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05" w:rsidRPr="00E144AB" w:rsidRDefault="00CD6F05" w:rsidP="00B865A3">
      <w:pPr>
        <w:ind w:left="623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44A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 питання </w:t>
      </w:r>
      <w:r w:rsidR="009B7B99" w:rsidRPr="00E144AB">
        <w:rPr>
          <w:rFonts w:ascii="Times New Roman" w:hAnsi="Times New Roman" w:cs="Times New Roman"/>
          <w:i/>
          <w:sz w:val="28"/>
          <w:szCs w:val="28"/>
          <w:lang w:val="uk-UA"/>
        </w:rPr>
        <w:t>10</w:t>
      </w:r>
    </w:p>
    <w:p w:rsidR="00183796" w:rsidRDefault="00183796" w:rsidP="00BB442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4AB" w:rsidRDefault="00E144AB" w:rsidP="00E144AB">
      <w:pPr>
        <w:ind w:left="623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Секретаріат</w:t>
      </w:r>
    </w:p>
    <w:p w:rsidR="00E144AB" w:rsidRDefault="00E144AB" w:rsidP="00E144AB">
      <w:pPr>
        <w:ind w:left="623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4AB" w:rsidRDefault="00E144AB" w:rsidP="00E144AB">
      <w:pPr>
        <w:ind w:left="623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Головам постійних </w:t>
      </w:r>
    </w:p>
    <w:p w:rsidR="00E144AB" w:rsidRDefault="00E144AB" w:rsidP="00E144AB">
      <w:pPr>
        <w:ind w:left="623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депутатських комісій</w:t>
      </w:r>
    </w:p>
    <w:p w:rsidR="00B865A3" w:rsidRDefault="00B865A3" w:rsidP="00BB442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5453" w:rsidRDefault="005D1AB1" w:rsidP="00BB442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Доповнення</w:t>
      </w:r>
    </w:p>
    <w:p w:rsidR="007A2B01" w:rsidRPr="00BB4428" w:rsidRDefault="005258CD" w:rsidP="00BB442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 проє</w:t>
      </w:r>
      <w:r w:rsidR="005F26D8" w:rsidRPr="00BB44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кту рішення «Про здійснення запозичення від </w:t>
      </w:r>
      <w:r w:rsidR="00BB4428">
        <w:rPr>
          <w:rFonts w:ascii="Times New Roman" w:hAnsi="Times New Roman" w:cs="Times New Roman"/>
          <w:b/>
          <w:sz w:val="28"/>
          <w:szCs w:val="28"/>
          <w:lang w:val="uk-UA"/>
        </w:rPr>
        <w:t>Північ</w:t>
      </w:r>
      <w:r w:rsidR="00BB4428" w:rsidRPr="00BB4428">
        <w:rPr>
          <w:rFonts w:ascii="Times New Roman" w:hAnsi="Times New Roman" w:cs="Times New Roman"/>
          <w:b/>
          <w:sz w:val="28"/>
          <w:szCs w:val="28"/>
          <w:lang w:val="uk-UA"/>
        </w:rPr>
        <w:t>ної Екологічної Фінансової Корпорації (НЕФКО) для фінансування про</w:t>
      </w:r>
      <w:r w:rsidR="003C5296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="00BB4428" w:rsidRPr="00BB4428">
        <w:rPr>
          <w:rFonts w:ascii="Times New Roman" w:hAnsi="Times New Roman" w:cs="Times New Roman"/>
          <w:b/>
          <w:sz w:val="28"/>
          <w:szCs w:val="28"/>
          <w:lang w:val="uk-UA"/>
        </w:rPr>
        <w:t>кту «Підвищення енергоефективності системи вуличного освітлення м.</w:t>
      </w:r>
      <w:r w:rsidR="005128A6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BB4428" w:rsidRPr="00BB4428">
        <w:rPr>
          <w:rFonts w:ascii="Times New Roman" w:hAnsi="Times New Roman" w:cs="Times New Roman"/>
          <w:b/>
          <w:sz w:val="28"/>
          <w:szCs w:val="28"/>
          <w:lang w:val="uk-UA"/>
        </w:rPr>
        <w:t>Кременчука»</w:t>
      </w:r>
    </w:p>
    <w:p w:rsidR="00F947F7" w:rsidRPr="005F26D8" w:rsidRDefault="00F947F7" w:rsidP="00F947F7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C7AE1" w:rsidRDefault="005D1AB1" w:rsidP="00CC7AE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КП </w:t>
      </w:r>
      <w:r w:rsidR="00D56225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Інститут розвитку Кременчука</w:t>
      </w:r>
      <w:r w:rsidR="00D56225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просить в</w:t>
      </w:r>
      <w:r w:rsidR="00345453" w:rsidRPr="00345453">
        <w:rPr>
          <w:rFonts w:ascii="Times New Roman" w:hAnsi="Times New Roman" w:cs="Times New Roman"/>
          <w:sz w:val="28"/>
          <w:szCs w:val="28"/>
          <w:lang w:val="uk-UA"/>
        </w:rPr>
        <w:t>икласти пункт</w:t>
      </w:r>
      <w:r w:rsidR="00504C2F">
        <w:rPr>
          <w:rFonts w:ascii="Times New Roman" w:hAnsi="Times New Roman" w:cs="Times New Roman"/>
          <w:sz w:val="28"/>
          <w:szCs w:val="28"/>
          <w:lang w:val="uk-UA"/>
        </w:rPr>
        <w:t xml:space="preserve"> п. 2 проє</w:t>
      </w:r>
      <w:r w:rsidR="00345453">
        <w:rPr>
          <w:rFonts w:ascii="Times New Roman" w:hAnsi="Times New Roman" w:cs="Times New Roman"/>
          <w:sz w:val="28"/>
          <w:szCs w:val="28"/>
          <w:lang w:val="uk-UA"/>
        </w:rPr>
        <w:t>кту рішення у наступній редакції</w:t>
      </w:r>
      <w:r w:rsidR="00CC7AE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42C51" w:rsidRDefault="00345453" w:rsidP="00CC7AE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42C51" w:rsidRPr="00C42C51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заступника міського голови – директора  Департаменту фінансів виконавчого комітету Кременчуцької міської ради Полтавської області </w:t>
      </w:r>
      <w:proofErr w:type="spellStart"/>
      <w:r w:rsidR="00C42C51" w:rsidRPr="00C42C51">
        <w:rPr>
          <w:rFonts w:ascii="Times New Roman" w:hAnsi="Times New Roman" w:cs="Times New Roman"/>
          <w:sz w:val="28"/>
          <w:szCs w:val="28"/>
          <w:lang w:val="uk-UA"/>
        </w:rPr>
        <w:t>Неіленко</w:t>
      </w:r>
      <w:proofErr w:type="spellEnd"/>
      <w:r w:rsidR="00C42C51" w:rsidRPr="00C42C51">
        <w:rPr>
          <w:rFonts w:ascii="Times New Roman" w:hAnsi="Times New Roman" w:cs="Times New Roman"/>
          <w:sz w:val="28"/>
          <w:szCs w:val="28"/>
          <w:lang w:val="uk-UA"/>
        </w:rPr>
        <w:t xml:space="preserve"> Т.Г. </w:t>
      </w:r>
      <w:r w:rsidR="00C42C51">
        <w:rPr>
          <w:rFonts w:ascii="Times New Roman" w:hAnsi="Times New Roman" w:cs="Times New Roman"/>
          <w:sz w:val="28"/>
          <w:szCs w:val="28"/>
          <w:lang w:val="uk-UA"/>
        </w:rPr>
        <w:t xml:space="preserve">на підписання Кредитної угоди з Північною </w:t>
      </w:r>
      <w:r w:rsidR="005258CD">
        <w:rPr>
          <w:rFonts w:ascii="Times New Roman" w:hAnsi="Times New Roman" w:cs="Times New Roman"/>
          <w:sz w:val="28"/>
          <w:szCs w:val="28"/>
          <w:lang w:val="uk-UA"/>
        </w:rPr>
        <w:t>Екологічною Ф</w:t>
      </w:r>
      <w:r w:rsidR="00C42C51">
        <w:rPr>
          <w:rFonts w:ascii="Times New Roman" w:hAnsi="Times New Roman" w:cs="Times New Roman"/>
          <w:sz w:val="28"/>
          <w:szCs w:val="28"/>
          <w:lang w:val="uk-UA"/>
        </w:rPr>
        <w:t xml:space="preserve">інансовою </w:t>
      </w:r>
      <w:r w:rsidR="005258C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42C51">
        <w:rPr>
          <w:rFonts w:ascii="Times New Roman" w:hAnsi="Times New Roman" w:cs="Times New Roman"/>
          <w:sz w:val="28"/>
          <w:szCs w:val="28"/>
          <w:lang w:val="uk-UA"/>
        </w:rPr>
        <w:t>орпорацією (НЕФКО) за інвестиційним проєктом «Підвищення енергоефективності системи вуличн</w:t>
      </w:r>
      <w:r w:rsidR="003C5296">
        <w:rPr>
          <w:rFonts w:ascii="Times New Roman" w:hAnsi="Times New Roman" w:cs="Times New Roman"/>
          <w:sz w:val="28"/>
          <w:szCs w:val="28"/>
          <w:lang w:val="uk-UA"/>
        </w:rPr>
        <w:t>ого освітлення м. Кременчука»,</w:t>
      </w:r>
      <w:r w:rsidR="00C4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2C51" w:rsidRPr="00C42C51">
        <w:rPr>
          <w:rFonts w:ascii="Times New Roman" w:hAnsi="Times New Roman" w:cs="Times New Roman"/>
          <w:sz w:val="28"/>
          <w:szCs w:val="28"/>
          <w:lang w:val="uk-UA"/>
        </w:rPr>
        <w:t>вчиняти всі необхідні правочини та здійснювати всі передбачені чинним законодавством України дії, пов’язані з залученням запозичення до місцевого бюджету м. Кременчука, з правом подавати та одержувати необхідні заяви, довідки та інші документи, підписувати документи, правочини, а також вчиняти всі інші дії, пов</w:t>
      </w:r>
      <w:r w:rsidR="00C42C51">
        <w:rPr>
          <w:rFonts w:ascii="Times New Roman" w:hAnsi="Times New Roman" w:cs="Times New Roman"/>
          <w:sz w:val="28"/>
          <w:szCs w:val="28"/>
          <w:lang w:val="uk-UA"/>
        </w:rPr>
        <w:t>’язані з залученням запозичення».</w:t>
      </w:r>
    </w:p>
    <w:p w:rsidR="00CC7AE1" w:rsidRDefault="00CC7AE1" w:rsidP="00CC7AE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Доповнити проєкт рішення пунктом </w:t>
      </w:r>
      <w:r w:rsidR="00C42C51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42C51" w:rsidRDefault="00CC7AE1" w:rsidP="00CC7AE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34DEC">
        <w:rPr>
          <w:rFonts w:ascii="Times New Roman" w:hAnsi="Times New Roman" w:cs="Times New Roman"/>
          <w:sz w:val="28"/>
          <w:szCs w:val="28"/>
          <w:lang w:val="uk-UA"/>
        </w:rPr>
        <w:t>Визначити, що погашення кредиту та сплату відсотків за кредитом, а також інші витрати, пов’язані з отриманням та погашенням даного запозичення, здійснювати за рахунок кошті</w:t>
      </w:r>
      <w:r w:rsidR="008C041B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міського бюджету м. Кременчука», відповідно змінивши нумерацію пунктів.</w:t>
      </w:r>
    </w:p>
    <w:p w:rsidR="008C041B" w:rsidRDefault="008C041B" w:rsidP="00CC7AE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7DDD" w:rsidRDefault="005B7DDD" w:rsidP="00CC7AE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7DDD" w:rsidRDefault="005B7DDD" w:rsidP="005B7DDD">
      <w:pPr>
        <w:widowControl/>
        <w:autoSpaceDE/>
        <w:autoSpaceDN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</w:t>
      </w:r>
      <w:r w:rsidRPr="006266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директора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проєктної </w:t>
      </w:r>
    </w:p>
    <w:p w:rsidR="005B7DDD" w:rsidRDefault="005B7DDD" w:rsidP="005B7DD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діяльності </w:t>
      </w:r>
      <w:r w:rsidRPr="00626654">
        <w:rPr>
          <w:rFonts w:ascii="Times New Roman" w:hAnsi="Times New Roman" w:cs="Times New Roman"/>
          <w:b/>
          <w:sz w:val="28"/>
          <w:szCs w:val="28"/>
          <w:lang w:val="uk-UA"/>
        </w:rPr>
        <w:t>КП «Інститут розвитку</w:t>
      </w:r>
    </w:p>
    <w:p w:rsidR="0067279A" w:rsidRDefault="005B7DDD" w:rsidP="005B7DD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654">
        <w:rPr>
          <w:rFonts w:ascii="Times New Roman" w:hAnsi="Times New Roman" w:cs="Times New Roman"/>
          <w:b/>
          <w:sz w:val="28"/>
          <w:szCs w:val="28"/>
          <w:lang w:val="uk-UA"/>
        </w:rPr>
        <w:t>Кременчука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                                                                        </w:t>
      </w:r>
      <w:r w:rsidR="005462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Оксана Кузьменко</w:t>
      </w:r>
    </w:p>
    <w:p w:rsidR="005B7DDD" w:rsidRDefault="005B7DDD" w:rsidP="00CC7AE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7DDD" w:rsidRPr="00056D8C" w:rsidRDefault="005B7DDD" w:rsidP="00CC7AE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6D8C" w:rsidRPr="00056D8C" w:rsidRDefault="00056D8C" w:rsidP="00C42C5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083D" w:rsidRPr="00BB4428" w:rsidRDefault="00626654" w:rsidP="00191532">
      <w:pPr>
        <w:widowControl/>
        <w:autoSpaceDE/>
        <w:autoSpaceDN/>
        <w:rPr>
          <w:lang w:val="ru-RU"/>
        </w:rPr>
      </w:pPr>
      <w:r w:rsidRPr="006266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823E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23E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</w:p>
    <w:p w:rsidR="00F1083D" w:rsidRDefault="00F1083D">
      <w:pPr>
        <w:rPr>
          <w:lang w:val="ru-RU"/>
        </w:rPr>
      </w:pPr>
    </w:p>
    <w:p w:rsidR="00B04958" w:rsidRDefault="00B04958">
      <w:pPr>
        <w:rPr>
          <w:lang w:val="ru-RU"/>
        </w:rPr>
      </w:pPr>
    </w:p>
    <w:p w:rsidR="00D56225" w:rsidRPr="00BB4428" w:rsidRDefault="00D56225" w:rsidP="005B7DDD">
      <w:pPr>
        <w:widowControl/>
        <w:autoSpaceDE/>
        <w:autoSpaceDN/>
        <w:spacing w:after="200" w:line="276" w:lineRule="auto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sectPr w:rsidR="00D56225" w:rsidRPr="00BB4428" w:rsidSect="00B865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B0E88"/>
    <w:multiLevelType w:val="multilevel"/>
    <w:tmpl w:val="F6280D0A"/>
    <w:lvl w:ilvl="0">
      <w:start w:val="1"/>
      <w:numFmt w:val="decimal"/>
      <w:lvlText w:val="%1."/>
      <w:lvlJc w:val="left"/>
      <w:pPr>
        <w:ind w:left="840" w:hanging="84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77" w:hanging="4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03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051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4725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538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6399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7416" w:hanging="2160"/>
      </w:pPr>
      <w:rPr>
        <w:rFonts w:cs="Times New Roman"/>
      </w:rPr>
    </w:lvl>
  </w:abstractNum>
  <w:abstractNum w:abstractNumId="1">
    <w:nsid w:val="5E6D3CB6"/>
    <w:multiLevelType w:val="hybridMultilevel"/>
    <w:tmpl w:val="C92C2B0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B2"/>
    <w:rsid w:val="00056D8C"/>
    <w:rsid w:val="00066311"/>
    <w:rsid w:val="00090406"/>
    <w:rsid w:val="00101315"/>
    <w:rsid w:val="00183796"/>
    <w:rsid w:val="00191532"/>
    <w:rsid w:val="00331A3F"/>
    <w:rsid w:val="00345453"/>
    <w:rsid w:val="00394681"/>
    <w:rsid w:val="003C5296"/>
    <w:rsid w:val="0042250A"/>
    <w:rsid w:val="004274B2"/>
    <w:rsid w:val="004B57C6"/>
    <w:rsid w:val="00504C2F"/>
    <w:rsid w:val="005128A6"/>
    <w:rsid w:val="005258CD"/>
    <w:rsid w:val="00546255"/>
    <w:rsid w:val="005B7DDD"/>
    <w:rsid w:val="005D1AB1"/>
    <w:rsid w:val="005F26D8"/>
    <w:rsid w:val="00626654"/>
    <w:rsid w:val="00634DEC"/>
    <w:rsid w:val="0065713B"/>
    <w:rsid w:val="0067279A"/>
    <w:rsid w:val="007A2B01"/>
    <w:rsid w:val="00823E6A"/>
    <w:rsid w:val="008628A3"/>
    <w:rsid w:val="008C041B"/>
    <w:rsid w:val="008E0F77"/>
    <w:rsid w:val="0098560E"/>
    <w:rsid w:val="009B7B99"/>
    <w:rsid w:val="00A10661"/>
    <w:rsid w:val="00B04958"/>
    <w:rsid w:val="00B17F6C"/>
    <w:rsid w:val="00B77F2F"/>
    <w:rsid w:val="00B865A3"/>
    <w:rsid w:val="00BB4428"/>
    <w:rsid w:val="00C42C51"/>
    <w:rsid w:val="00CC7AE1"/>
    <w:rsid w:val="00CD6F05"/>
    <w:rsid w:val="00D56225"/>
    <w:rsid w:val="00E144AB"/>
    <w:rsid w:val="00E82EAA"/>
    <w:rsid w:val="00F1083D"/>
    <w:rsid w:val="00F947F7"/>
    <w:rsid w:val="00FC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8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08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083D"/>
  </w:style>
  <w:style w:type="table" w:styleId="a3">
    <w:name w:val="Table Grid"/>
    <w:basedOn w:val="a1"/>
    <w:uiPriority w:val="59"/>
    <w:rsid w:val="007A2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En tête 1 Знак"/>
    <w:basedOn w:val="a0"/>
    <w:link w:val="a5"/>
    <w:uiPriority w:val="1"/>
    <w:locked/>
    <w:rsid w:val="00F947F7"/>
    <w:rPr>
      <w:rFonts w:ascii="Times New Roman" w:eastAsia="Times New Roman" w:hAnsi="Times New Roman" w:cs="Times New Roman"/>
      <w:szCs w:val="20"/>
      <w:lang w:val="de-DE" w:eastAsia="de-DE"/>
    </w:rPr>
  </w:style>
  <w:style w:type="paragraph" w:styleId="a5">
    <w:name w:val="List Paragraph"/>
    <w:aliases w:val="En tête 1"/>
    <w:basedOn w:val="a"/>
    <w:link w:val="a4"/>
    <w:uiPriority w:val="1"/>
    <w:qFormat/>
    <w:rsid w:val="00F947F7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Cs w:val="20"/>
      <w:lang w:val="de-DE" w:eastAsia="de-DE" w:bidi="ar-SA"/>
    </w:rPr>
  </w:style>
  <w:style w:type="paragraph" w:styleId="a6">
    <w:name w:val="Body Text Indent"/>
    <w:basedOn w:val="a"/>
    <w:link w:val="a7"/>
    <w:uiPriority w:val="99"/>
    <w:semiHidden/>
    <w:unhideWhenUsed/>
    <w:rsid w:val="00C42C51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42C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7D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7DDD"/>
    <w:rPr>
      <w:rFonts w:ascii="Tahoma" w:eastAsia="Calibri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8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08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083D"/>
  </w:style>
  <w:style w:type="table" w:styleId="a3">
    <w:name w:val="Table Grid"/>
    <w:basedOn w:val="a1"/>
    <w:uiPriority w:val="59"/>
    <w:rsid w:val="007A2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En tête 1 Знак"/>
    <w:basedOn w:val="a0"/>
    <w:link w:val="a5"/>
    <w:uiPriority w:val="1"/>
    <w:locked/>
    <w:rsid w:val="00F947F7"/>
    <w:rPr>
      <w:rFonts w:ascii="Times New Roman" w:eastAsia="Times New Roman" w:hAnsi="Times New Roman" w:cs="Times New Roman"/>
      <w:szCs w:val="20"/>
      <w:lang w:val="de-DE" w:eastAsia="de-DE"/>
    </w:rPr>
  </w:style>
  <w:style w:type="paragraph" w:styleId="a5">
    <w:name w:val="List Paragraph"/>
    <w:aliases w:val="En tête 1"/>
    <w:basedOn w:val="a"/>
    <w:link w:val="a4"/>
    <w:uiPriority w:val="1"/>
    <w:qFormat/>
    <w:rsid w:val="00F947F7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Cs w:val="20"/>
      <w:lang w:val="de-DE" w:eastAsia="de-DE" w:bidi="ar-SA"/>
    </w:rPr>
  </w:style>
  <w:style w:type="paragraph" w:styleId="a6">
    <w:name w:val="Body Text Indent"/>
    <w:basedOn w:val="a"/>
    <w:link w:val="a7"/>
    <w:uiPriority w:val="99"/>
    <w:semiHidden/>
    <w:unhideWhenUsed/>
    <w:rsid w:val="00C42C51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42C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7D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7DDD"/>
    <w:rPr>
      <w:rFonts w:ascii="Tahoma" w:eastAsia="Calibri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35</cp:revision>
  <cp:lastPrinted>2019-11-27T08:21:00Z</cp:lastPrinted>
  <dcterms:created xsi:type="dcterms:W3CDTF">2019-11-11T09:02:00Z</dcterms:created>
  <dcterms:modified xsi:type="dcterms:W3CDTF">2019-11-27T08:49:00Z</dcterms:modified>
</cp:coreProperties>
</file>