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131CE" w14:textId="77777777" w:rsidR="005D065F" w:rsidRDefault="005D065F" w:rsidP="00226293">
      <w:pPr>
        <w:ind w:left="5664" w:firstLine="708"/>
        <w:jc w:val="both"/>
        <w:rPr>
          <w:b/>
          <w:bCs/>
          <w:sz w:val="28"/>
          <w:szCs w:val="28"/>
          <w:lang w:val="uk-UA"/>
        </w:rPr>
      </w:pPr>
    </w:p>
    <w:p w14:paraId="36CB021C" w14:textId="77777777" w:rsidR="000D1228" w:rsidRPr="00AC243E" w:rsidRDefault="000D1228" w:rsidP="000D1228">
      <w:pPr>
        <w:ind w:left="5664" w:firstLine="708"/>
        <w:jc w:val="both"/>
        <w:rPr>
          <w:b/>
          <w:bCs/>
          <w:sz w:val="28"/>
          <w:szCs w:val="28"/>
          <w:lang w:val="uk-UA"/>
        </w:rPr>
      </w:pPr>
      <w:bookmarkStart w:id="0" w:name="_GoBack"/>
      <w:bookmarkEnd w:id="0"/>
      <w:r>
        <w:rPr>
          <w:b/>
          <w:bCs/>
          <w:sz w:val="28"/>
          <w:szCs w:val="28"/>
          <w:lang w:val="uk-UA"/>
        </w:rPr>
        <w:t>До питання ______</w:t>
      </w:r>
    </w:p>
    <w:p w14:paraId="251CC0C5" w14:textId="77777777" w:rsidR="000D1228" w:rsidRPr="0056352D" w:rsidRDefault="000D1228" w:rsidP="000D1228">
      <w:pPr>
        <w:jc w:val="both"/>
        <w:rPr>
          <w:b/>
          <w:bCs/>
          <w:sz w:val="16"/>
          <w:szCs w:val="16"/>
          <w:lang w:val="uk-UA"/>
        </w:rPr>
      </w:pPr>
    </w:p>
    <w:p w14:paraId="5B1BFBD0" w14:textId="77777777" w:rsidR="000D1228" w:rsidRDefault="000D1228" w:rsidP="000D1228">
      <w:pPr>
        <w:ind w:firstLine="567"/>
        <w:jc w:val="both"/>
        <w:rPr>
          <w:sz w:val="28"/>
          <w:szCs w:val="28"/>
          <w:lang w:val="uk-UA"/>
        </w:rPr>
      </w:pPr>
    </w:p>
    <w:p w14:paraId="1B0EF8EF" w14:textId="1D0417BF" w:rsidR="00905F6D" w:rsidRPr="00983895" w:rsidRDefault="00905F6D" w:rsidP="00905F6D">
      <w:pPr>
        <w:ind w:firstLine="567"/>
        <w:jc w:val="both"/>
        <w:rPr>
          <w:b/>
          <w:bCs/>
          <w:sz w:val="28"/>
          <w:szCs w:val="28"/>
          <w:lang w:val="uk-UA"/>
        </w:rPr>
      </w:pPr>
      <w:r>
        <w:rPr>
          <w:sz w:val="28"/>
          <w:szCs w:val="28"/>
          <w:lang w:val="uk-UA"/>
        </w:rPr>
        <w:t>23</w:t>
      </w:r>
      <w:r w:rsidRPr="00983895">
        <w:rPr>
          <w:sz w:val="28"/>
          <w:szCs w:val="28"/>
          <w:lang w:val="uk-UA"/>
        </w:rPr>
        <w:t xml:space="preserve"> травня 2024 року під час засідання постійної депутатської комісії з питань екології, регулювання земельних відносин, містобудування та архітектури</w:t>
      </w:r>
      <w:r w:rsidRPr="00983895">
        <w:rPr>
          <w:b/>
          <w:bCs/>
          <w:sz w:val="28"/>
          <w:szCs w:val="28"/>
          <w:lang w:val="uk-UA"/>
        </w:rPr>
        <w:t xml:space="preserve"> </w:t>
      </w:r>
      <w:r w:rsidRPr="00983895">
        <w:rPr>
          <w:sz w:val="28"/>
          <w:szCs w:val="28"/>
          <w:lang w:val="uk-UA"/>
        </w:rPr>
        <w:t xml:space="preserve">(голова комісії </w:t>
      </w:r>
      <w:proofErr w:type="spellStart"/>
      <w:r w:rsidRPr="00983895">
        <w:rPr>
          <w:sz w:val="28"/>
          <w:szCs w:val="28"/>
          <w:lang w:val="uk-UA"/>
        </w:rPr>
        <w:t>Порчирян</w:t>
      </w:r>
      <w:proofErr w:type="spellEnd"/>
      <w:r w:rsidRPr="00983895">
        <w:rPr>
          <w:sz w:val="28"/>
          <w:szCs w:val="28"/>
          <w:lang w:val="uk-UA"/>
        </w:rPr>
        <w:t xml:space="preserve"> С.М.) при розгляді проєкту рішення </w:t>
      </w:r>
      <w:r w:rsidRPr="00156708">
        <w:rPr>
          <w:b/>
          <w:bCs/>
          <w:sz w:val="28"/>
          <w:szCs w:val="28"/>
          <w:lang w:val="uk-UA"/>
        </w:rPr>
        <w:t>«</w:t>
      </w:r>
      <w:r w:rsidR="00B62705" w:rsidRPr="00156708">
        <w:rPr>
          <w:b/>
          <w:bCs/>
          <w:sz w:val="28"/>
          <w:szCs w:val="28"/>
          <w:lang w:val="uk-UA"/>
        </w:rPr>
        <w:t>Про надання, вилучення та оформлення земельних ділянок в оренду</w:t>
      </w:r>
      <w:r w:rsidRPr="00156708">
        <w:rPr>
          <w:b/>
          <w:bCs/>
          <w:sz w:val="28"/>
          <w:szCs w:val="28"/>
          <w:lang w:val="uk-UA"/>
        </w:rPr>
        <w:t>»</w:t>
      </w:r>
      <w:r w:rsidRPr="00983895">
        <w:rPr>
          <w:sz w:val="28"/>
          <w:szCs w:val="28"/>
          <w:lang w:val="uk-UA"/>
        </w:rPr>
        <w:t xml:space="preserve"> </w:t>
      </w:r>
      <w:r w:rsidRPr="00983895">
        <w:rPr>
          <w:b/>
          <w:bCs/>
          <w:sz w:val="28"/>
          <w:szCs w:val="28"/>
          <w:lang w:val="uk-UA"/>
        </w:rPr>
        <w:t>було рекомендовано:</w:t>
      </w:r>
    </w:p>
    <w:p w14:paraId="7C0A8376" w14:textId="77777777" w:rsidR="00983895" w:rsidRPr="00983895" w:rsidRDefault="00983895" w:rsidP="00983895">
      <w:pPr>
        <w:rPr>
          <w:sz w:val="28"/>
          <w:szCs w:val="28"/>
          <w:lang w:val="uk-UA"/>
        </w:rPr>
      </w:pPr>
    </w:p>
    <w:p w14:paraId="3A624851" w14:textId="2923FEA4" w:rsidR="00983895" w:rsidRDefault="00983895" w:rsidP="00983895">
      <w:pPr>
        <w:ind w:firstLine="567"/>
        <w:jc w:val="both"/>
        <w:rPr>
          <w:sz w:val="28"/>
          <w:szCs w:val="28"/>
          <w:lang w:val="uk-UA"/>
        </w:rPr>
      </w:pPr>
      <w:r w:rsidRPr="00983895">
        <w:rPr>
          <w:sz w:val="28"/>
          <w:szCs w:val="28"/>
          <w:lang w:val="uk-UA"/>
        </w:rPr>
        <w:t>- в п. 3 «...</w:t>
      </w:r>
      <w:r w:rsidR="00B62705" w:rsidRPr="00B62705">
        <w:rPr>
          <w:sz w:val="28"/>
          <w:szCs w:val="28"/>
          <w:lang w:val="uk-UA"/>
        </w:rPr>
        <w:t>Передати ТОВАРИСТВУ З ОБМЕЖЕНОЮ ВІДПОВІДАЛЬНІСТЮ «КРЕМЕНЧУК-КОМПЛЕКТ»</w:t>
      </w:r>
      <w:r w:rsidR="00B62705">
        <w:rPr>
          <w:sz w:val="28"/>
          <w:szCs w:val="28"/>
          <w:lang w:val="uk-UA"/>
        </w:rPr>
        <w:t xml:space="preserve"> …</w:t>
      </w:r>
      <w:r w:rsidR="00B62705" w:rsidRPr="00B62705">
        <w:rPr>
          <w:sz w:val="28"/>
          <w:szCs w:val="28"/>
          <w:lang w:val="uk-UA"/>
        </w:rPr>
        <w:t xml:space="preserve">, КОЛЕКТИВНОМУ ПІДПРИЄМСТВУ «ЕЛЕГАНТ» </w:t>
      </w:r>
      <w:r w:rsidR="00B62705">
        <w:rPr>
          <w:sz w:val="28"/>
          <w:szCs w:val="28"/>
          <w:lang w:val="uk-UA"/>
        </w:rPr>
        <w:t>…</w:t>
      </w:r>
      <w:r w:rsidR="00B62705" w:rsidRPr="00B62705">
        <w:rPr>
          <w:sz w:val="28"/>
          <w:szCs w:val="28"/>
          <w:lang w:val="uk-UA"/>
        </w:rPr>
        <w:t xml:space="preserve"> та фізичній особі-підприємцю Нечаю Валерію Володимировичу </w:t>
      </w:r>
      <w:r w:rsidR="00B62705">
        <w:rPr>
          <w:sz w:val="28"/>
          <w:szCs w:val="28"/>
          <w:lang w:val="uk-UA"/>
        </w:rPr>
        <w:t>…</w:t>
      </w:r>
      <w:r w:rsidR="00B62705" w:rsidRPr="00B62705">
        <w:rPr>
          <w:sz w:val="28"/>
          <w:szCs w:val="28"/>
          <w:lang w:val="uk-UA"/>
        </w:rPr>
        <w:t xml:space="preserve"> земельну ділянку площею 373 </w:t>
      </w:r>
      <w:proofErr w:type="spellStart"/>
      <w:r w:rsidR="00B62705" w:rsidRPr="00B62705">
        <w:rPr>
          <w:sz w:val="28"/>
          <w:szCs w:val="28"/>
          <w:lang w:val="uk-UA"/>
        </w:rPr>
        <w:t>кв.м</w:t>
      </w:r>
      <w:proofErr w:type="spellEnd"/>
      <w:r w:rsidR="00B62705" w:rsidRPr="00B62705">
        <w:rPr>
          <w:sz w:val="28"/>
          <w:szCs w:val="28"/>
          <w:lang w:val="uk-UA"/>
        </w:rPr>
        <w:t xml:space="preserve"> </w:t>
      </w:r>
      <w:r w:rsidR="00B62705">
        <w:rPr>
          <w:sz w:val="28"/>
          <w:szCs w:val="28"/>
          <w:lang w:val="uk-UA"/>
        </w:rPr>
        <w:t>…</w:t>
      </w:r>
      <w:r w:rsidR="00B62705" w:rsidRPr="00B62705">
        <w:rPr>
          <w:sz w:val="28"/>
          <w:szCs w:val="28"/>
          <w:lang w:val="uk-UA"/>
        </w:rPr>
        <w:t xml:space="preserve"> (в частках згідно розрахунку розподілу площі земельної ділянки) для експлуатації та обслуговування торгівельно-виставочного залу та офісу, вбудованих приміщень будівлі </w:t>
      </w:r>
      <w:r w:rsidR="00B62705">
        <w:rPr>
          <w:sz w:val="28"/>
          <w:szCs w:val="28"/>
          <w:lang w:val="uk-UA"/>
        </w:rPr>
        <w:t>…</w:t>
      </w:r>
      <w:r w:rsidR="00B62705" w:rsidRPr="00B62705">
        <w:rPr>
          <w:sz w:val="28"/>
          <w:szCs w:val="28"/>
          <w:lang w:val="uk-UA"/>
        </w:rPr>
        <w:t xml:space="preserve"> по вул. Івана Приходька, 44 в м. Кременчуці</w:t>
      </w:r>
      <w:r w:rsidRPr="00983895">
        <w:rPr>
          <w:sz w:val="28"/>
          <w:szCs w:val="28"/>
          <w:lang w:val="uk-UA"/>
        </w:rPr>
        <w:t xml:space="preserve">...» замість слів </w:t>
      </w:r>
      <w:r w:rsidRPr="00983895">
        <w:rPr>
          <w:b/>
          <w:sz w:val="28"/>
          <w:szCs w:val="28"/>
          <w:lang w:val="uk-UA"/>
        </w:rPr>
        <w:t xml:space="preserve">«...в оренду строком на </w:t>
      </w:r>
      <w:r w:rsidR="00B62705">
        <w:rPr>
          <w:b/>
          <w:sz w:val="28"/>
          <w:szCs w:val="28"/>
          <w:lang w:val="uk-UA"/>
        </w:rPr>
        <w:t>сорок дев’ять</w:t>
      </w:r>
      <w:r w:rsidRPr="00983895">
        <w:rPr>
          <w:b/>
          <w:sz w:val="28"/>
          <w:szCs w:val="28"/>
          <w:lang w:val="uk-UA"/>
        </w:rPr>
        <w:t xml:space="preserve"> років...» </w:t>
      </w:r>
      <w:r w:rsidRPr="00983895">
        <w:rPr>
          <w:sz w:val="28"/>
          <w:szCs w:val="28"/>
          <w:lang w:val="uk-UA"/>
        </w:rPr>
        <w:t xml:space="preserve">читати слова </w:t>
      </w:r>
      <w:r w:rsidRPr="00983895">
        <w:rPr>
          <w:b/>
          <w:sz w:val="28"/>
          <w:szCs w:val="28"/>
          <w:lang w:val="uk-UA"/>
        </w:rPr>
        <w:t xml:space="preserve">«…в оренду строком на </w:t>
      </w:r>
      <w:r w:rsidR="00B62705">
        <w:rPr>
          <w:b/>
          <w:sz w:val="28"/>
          <w:szCs w:val="28"/>
          <w:lang w:val="uk-UA"/>
        </w:rPr>
        <w:t>п’ять</w:t>
      </w:r>
      <w:r w:rsidRPr="00983895">
        <w:rPr>
          <w:b/>
          <w:sz w:val="28"/>
          <w:szCs w:val="28"/>
          <w:lang w:val="uk-UA"/>
        </w:rPr>
        <w:t xml:space="preserve"> р</w:t>
      </w:r>
      <w:r w:rsidR="00B62705">
        <w:rPr>
          <w:b/>
          <w:sz w:val="28"/>
          <w:szCs w:val="28"/>
          <w:lang w:val="uk-UA"/>
        </w:rPr>
        <w:t>оків</w:t>
      </w:r>
      <w:r w:rsidRPr="00983895">
        <w:rPr>
          <w:b/>
          <w:sz w:val="28"/>
          <w:szCs w:val="28"/>
          <w:lang w:val="uk-UA"/>
        </w:rPr>
        <w:t>...»</w:t>
      </w:r>
      <w:r w:rsidRPr="00983895">
        <w:rPr>
          <w:sz w:val="28"/>
          <w:szCs w:val="28"/>
          <w:lang w:val="uk-UA"/>
        </w:rPr>
        <w:t xml:space="preserve"> і далі по тексту</w:t>
      </w:r>
      <w:r w:rsidR="00B62705">
        <w:rPr>
          <w:sz w:val="28"/>
          <w:szCs w:val="28"/>
          <w:lang w:val="uk-UA"/>
        </w:rPr>
        <w:t>;</w:t>
      </w:r>
    </w:p>
    <w:p w14:paraId="6662922E" w14:textId="73AE4ECC" w:rsidR="00B62705" w:rsidRDefault="00B62705" w:rsidP="00B62705">
      <w:pPr>
        <w:ind w:firstLine="567"/>
        <w:jc w:val="both"/>
        <w:rPr>
          <w:sz w:val="28"/>
          <w:szCs w:val="28"/>
          <w:lang w:val="uk-UA"/>
        </w:rPr>
      </w:pPr>
      <w:r w:rsidRPr="00983895">
        <w:rPr>
          <w:sz w:val="28"/>
          <w:szCs w:val="28"/>
          <w:lang w:val="uk-UA"/>
        </w:rPr>
        <w:t xml:space="preserve">- в п. </w:t>
      </w:r>
      <w:r w:rsidR="00B85928">
        <w:rPr>
          <w:sz w:val="28"/>
          <w:szCs w:val="28"/>
          <w:lang w:val="uk-UA"/>
        </w:rPr>
        <w:t>7</w:t>
      </w:r>
      <w:r w:rsidRPr="00983895">
        <w:rPr>
          <w:sz w:val="28"/>
          <w:szCs w:val="28"/>
          <w:lang w:val="uk-UA"/>
        </w:rPr>
        <w:t xml:space="preserve"> «...</w:t>
      </w:r>
      <w:r w:rsidR="00B85928" w:rsidRPr="00B85928">
        <w:rPr>
          <w:sz w:val="28"/>
          <w:szCs w:val="28"/>
          <w:lang w:val="uk-UA"/>
        </w:rPr>
        <w:t xml:space="preserve">Передати ТОВАРИСТВУ З ОБМЕЖЕНОЮ ВІДПОВІДАЛЬНІСТЮ «ЛАЙФСЕЛЛ» </w:t>
      </w:r>
      <w:r w:rsidR="00B85928">
        <w:rPr>
          <w:sz w:val="28"/>
          <w:szCs w:val="28"/>
          <w:lang w:val="uk-UA"/>
        </w:rPr>
        <w:t>…</w:t>
      </w:r>
      <w:r w:rsidR="00B85928" w:rsidRPr="00B85928">
        <w:rPr>
          <w:sz w:val="28"/>
          <w:szCs w:val="28"/>
          <w:lang w:val="uk-UA"/>
        </w:rPr>
        <w:t xml:space="preserve"> земельну ділянку площею 200 </w:t>
      </w:r>
      <w:proofErr w:type="spellStart"/>
      <w:r w:rsidR="00B85928" w:rsidRPr="00B85928">
        <w:rPr>
          <w:sz w:val="28"/>
          <w:szCs w:val="28"/>
          <w:lang w:val="uk-UA"/>
        </w:rPr>
        <w:t>кв.м</w:t>
      </w:r>
      <w:proofErr w:type="spellEnd"/>
      <w:r w:rsidR="00B85928" w:rsidRPr="00B85928">
        <w:rPr>
          <w:sz w:val="28"/>
          <w:szCs w:val="28"/>
          <w:lang w:val="uk-UA"/>
        </w:rPr>
        <w:t xml:space="preserve"> </w:t>
      </w:r>
      <w:r w:rsidR="00B85928">
        <w:rPr>
          <w:sz w:val="28"/>
          <w:szCs w:val="28"/>
          <w:lang w:val="uk-UA"/>
        </w:rPr>
        <w:t>…</w:t>
      </w:r>
      <w:r w:rsidR="00B85928" w:rsidRPr="00B85928">
        <w:rPr>
          <w:sz w:val="28"/>
          <w:szCs w:val="28"/>
          <w:lang w:val="uk-UA"/>
        </w:rPr>
        <w:t xml:space="preserve"> для будівництва та експлуатації споруди електрозв’язку – вежі ТОВ «ЛАЙФСЕЛЛ» </w:t>
      </w:r>
      <w:r w:rsidR="00B85928">
        <w:rPr>
          <w:sz w:val="28"/>
          <w:szCs w:val="28"/>
          <w:lang w:val="uk-UA"/>
        </w:rPr>
        <w:t>…</w:t>
      </w:r>
      <w:r w:rsidR="00B85928" w:rsidRPr="00B85928">
        <w:rPr>
          <w:sz w:val="28"/>
          <w:szCs w:val="28"/>
          <w:lang w:val="uk-UA"/>
        </w:rPr>
        <w:t xml:space="preserve"> в с. Потоки Кременчуцького району Полтавської області</w:t>
      </w:r>
      <w:r w:rsidRPr="00983895">
        <w:rPr>
          <w:sz w:val="28"/>
          <w:szCs w:val="28"/>
          <w:lang w:val="uk-UA"/>
        </w:rPr>
        <w:t xml:space="preserve">...» замість слів </w:t>
      </w:r>
      <w:r w:rsidRPr="00983895">
        <w:rPr>
          <w:b/>
          <w:sz w:val="28"/>
          <w:szCs w:val="28"/>
          <w:lang w:val="uk-UA"/>
        </w:rPr>
        <w:t xml:space="preserve">«...в оренду строком на </w:t>
      </w:r>
      <w:r>
        <w:rPr>
          <w:b/>
          <w:sz w:val="28"/>
          <w:szCs w:val="28"/>
          <w:lang w:val="uk-UA"/>
        </w:rPr>
        <w:t>сорок дев’ять</w:t>
      </w:r>
      <w:r w:rsidRPr="00983895">
        <w:rPr>
          <w:b/>
          <w:sz w:val="28"/>
          <w:szCs w:val="28"/>
          <w:lang w:val="uk-UA"/>
        </w:rPr>
        <w:t xml:space="preserve"> років...» </w:t>
      </w:r>
      <w:r w:rsidRPr="00983895">
        <w:rPr>
          <w:sz w:val="28"/>
          <w:szCs w:val="28"/>
          <w:lang w:val="uk-UA"/>
        </w:rPr>
        <w:t xml:space="preserve">читати слова </w:t>
      </w:r>
      <w:r w:rsidRPr="00983895">
        <w:rPr>
          <w:b/>
          <w:sz w:val="28"/>
          <w:szCs w:val="28"/>
          <w:lang w:val="uk-UA"/>
        </w:rPr>
        <w:t xml:space="preserve">«…в оренду строком на </w:t>
      </w:r>
      <w:r>
        <w:rPr>
          <w:b/>
          <w:sz w:val="28"/>
          <w:szCs w:val="28"/>
          <w:lang w:val="uk-UA"/>
        </w:rPr>
        <w:t>п’ять</w:t>
      </w:r>
      <w:r w:rsidRPr="00983895">
        <w:rPr>
          <w:b/>
          <w:sz w:val="28"/>
          <w:szCs w:val="28"/>
          <w:lang w:val="uk-UA"/>
        </w:rPr>
        <w:t xml:space="preserve"> р</w:t>
      </w:r>
      <w:r>
        <w:rPr>
          <w:b/>
          <w:sz w:val="28"/>
          <w:szCs w:val="28"/>
          <w:lang w:val="uk-UA"/>
        </w:rPr>
        <w:t>оків</w:t>
      </w:r>
      <w:r w:rsidRPr="00983895">
        <w:rPr>
          <w:b/>
          <w:sz w:val="28"/>
          <w:szCs w:val="28"/>
          <w:lang w:val="uk-UA"/>
        </w:rPr>
        <w:t>...»</w:t>
      </w:r>
      <w:r w:rsidRPr="00983895">
        <w:rPr>
          <w:sz w:val="28"/>
          <w:szCs w:val="28"/>
          <w:lang w:val="uk-UA"/>
        </w:rPr>
        <w:t xml:space="preserve"> і далі по тексту</w:t>
      </w:r>
      <w:r>
        <w:rPr>
          <w:sz w:val="28"/>
          <w:szCs w:val="28"/>
          <w:lang w:val="uk-UA"/>
        </w:rPr>
        <w:t>;</w:t>
      </w:r>
    </w:p>
    <w:p w14:paraId="677D2E67" w14:textId="77777777" w:rsidR="00983895" w:rsidRPr="00983895" w:rsidRDefault="00983895" w:rsidP="00983895">
      <w:pPr>
        <w:jc w:val="both"/>
        <w:rPr>
          <w:sz w:val="28"/>
          <w:szCs w:val="28"/>
          <w:lang w:val="uk-UA"/>
        </w:rPr>
      </w:pPr>
    </w:p>
    <w:p w14:paraId="486A2399" w14:textId="77777777" w:rsidR="00983895" w:rsidRPr="00983895" w:rsidRDefault="00983895" w:rsidP="00983895">
      <w:pPr>
        <w:rPr>
          <w:sz w:val="28"/>
          <w:szCs w:val="28"/>
          <w:lang w:val="uk-UA"/>
        </w:rPr>
      </w:pPr>
    </w:p>
    <w:p w14:paraId="72746801" w14:textId="77777777" w:rsidR="00905F6D" w:rsidRPr="0096512F" w:rsidRDefault="00905F6D" w:rsidP="00905F6D">
      <w:pPr>
        <w:rPr>
          <w:b/>
          <w:bCs/>
          <w:sz w:val="28"/>
          <w:szCs w:val="28"/>
          <w:lang w:val="uk-UA"/>
        </w:rPr>
      </w:pPr>
      <w:r w:rsidRPr="0096512F">
        <w:rPr>
          <w:b/>
          <w:bCs/>
          <w:sz w:val="28"/>
          <w:szCs w:val="28"/>
          <w:lang w:val="uk-UA"/>
        </w:rPr>
        <w:t xml:space="preserve">Голова комісії </w:t>
      </w:r>
      <w:r w:rsidRPr="0096512F">
        <w:rPr>
          <w:b/>
          <w:bCs/>
          <w:sz w:val="28"/>
          <w:szCs w:val="28"/>
          <w:lang w:val="uk-UA"/>
        </w:rPr>
        <w:tab/>
      </w:r>
      <w:r w:rsidRPr="0096512F">
        <w:rPr>
          <w:b/>
          <w:bCs/>
          <w:sz w:val="28"/>
          <w:szCs w:val="28"/>
          <w:lang w:val="uk-UA"/>
        </w:rPr>
        <w:tab/>
      </w:r>
      <w:r w:rsidRPr="0096512F">
        <w:rPr>
          <w:b/>
          <w:bCs/>
          <w:sz w:val="28"/>
          <w:szCs w:val="28"/>
          <w:lang w:val="uk-UA"/>
        </w:rPr>
        <w:tab/>
      </w:r>
      <w:r w:rsidRPr="0096512F">
        <w:rPr>
          <w:b/>
          <w:bCs/>
          <w:sz w:val="28"/>
          <w:szCs w:val="28"/>
          <w:lang w:val="uk-UA"/>
        </w:rPr>
        <w:tab/>
      </w:r>
      <w:r w:rsidRPr="0096512F">
        <w:rPr>
          <w:b/>
          <w:bCs/>
          <w:sz w:val="28"/>
          <w:szCs w:val="28"/>
          <w:lang w:val="uk-UA"/>
        </w:rPr>
        <w:tab/>
      </w:r>
      <w:r w:rsidRPr="0096512F">
        <w:rPr>
          <w:b/>
          <w:bCs/>
          <w:sz w:val="28"/>
          <w:szCs w:val="28"/>
          <w:lang w:val="uk-UA"/>
        </w:rPr>
        <w:tab/>
      </w:r>
      <w:r w:rsidRPr="0096512F">
        <w:rPr>
          <w:b/>
          <w:bCs/>
          <w:sz w:val="28"/>
          <w:szCs w:val="28"/>
          <w:lang w:val="uk-UA"/>
        </w:rPr>
        <w:tab/>
      </w:r>
      <w:r>
        <w:rPr>
          <w:b/>
          <w:bCs/>
          <w:sz w:val="28"/>
          <w:szCs w:val="28"/>
          <w:lang w:val="uk-UA"/>
        </w:rPr>
        <w:t xml:space="preserve">      </w:t>
      </w:r>
      <w:r w:rsidRPr="0096512F">
        <w:rPr>
          <w:b/>
          <w:bCs/>
          <w:sz w:val="28"/>
          <w:szCs w:val="28"/>
          <w:lang w:val="uk-UA"/>
        </w:rPr>
        <w:t>Сергій ПОРЧИРЯН</w:t>
      </w:r>
    </w:p>
    <w:p w14:paraId="76C6E9FE" w14:textId="77777777" w:rsidR="00905F6D" w:rsidRPr="00983895" w:rsidRDefault="00905F6D" w:rsidP="00905F6D">
      <w:pPr>
        <w:rPr>
          <w:sz w:val="28"/>
          <w:szCs w:val="28"/>
          <w:lang w:val="uk-UA"/>
        </w:rPr>
      </w:pPr>
    </w:p>
    <w:p w14:paraId="1A264EAB" w14:textId="087E5AF7" w:rsidR="00983895" w:rsidRDefault="00983895" w:rsidP="00905F6D">
      <w:pPr>
        <w:rPr>
          <w:b/>
          <w:bCs/>
          <w:sz w:val="28"/>
          <w:szCs w:val="28"/>
          <w:lang w:val="uk-UA"/>
        </w:rPr>
      </w:pPr>
    </w:p>
    <w:sectPr w:rsidR="00983895" w:rsidSect="00FE554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D1F"/>
    <w:multiLevelType w:val="hybridMultilevel"/>
    <w:tmpl w:val="C074DE66"/>
    <w:lvl w:ilvl="0" w:tplc="C8E0C7B4">
      <w:start w:val="1"/>
      <w:numFmt w:val="bullet"/>
      <w:lvlText w:val="-"/>
      <w:lvlJc w:val="left"/>
      <w:pPr>
        <w:ind w:left="999" w:hanging="360"/>
      </w:pPr>
      <w:rPr>
        <w:rFonts w:ascii="Times New Roman" w:eastAsia="Times New Roman" w:hAnsi="Times New Roman" w:hint="default"/>
      </w:rPr>
    </w:lvl>
    <w:lvl w:ilvl="1" w:tplc="04190003">
      <w:start w:val="1"/>
      <w:numFmt w:val="bullet"/>
      <w:lvlText w:val="o"/>
      <w:lvlJc w:val="left"/>
      <w:pPr>
        <w:ind w:left="1719" w:hanging="360"/>
      </w:pPr>
      <w:rPr>
        <w:rFonts w:ascii="Courier New" w:hAnsi="Courier New" w:hint="default"/>
      </w:rPr>
    </w:lvl>
    <w:lvl w:ilvl="2" w:tplc="04190005">
      <w:start w:val="1"/>
      <w:numFmt w:val="bullet"/>
      <w:lvlText w:val=""/>
      <w:lvlJc w:val="left"/>
      <w:pPr>
        <w:ind w:left="2439" w:hanging="360"/>
      </w:pPr>
      <w:rPr>
        <w:rFonts w:ascii="Wingdings" w:hAnsi="Wingdings" w:hint="default"/>
      </w:rPr>
    </w:lvl>
    <w:lvl w:ilvl="3" w:tplc="04190001">
      <w:start w:val="1"/>
      <w:numFmt w:val="bullet"/>
      <w:lvlText w:val=""/>
      <w:lvlJc w:val="left"/>
      <w:pPr>
        <w:ind w:left="3159" w:hanging="360"/>
      </w:pPr>
      <w:rPr>
        <w:rFonts w:ascii="Symbol" w:hAnsi="Symbol" w:cs="Symbol" w:hint="default"/>
      </w:rPr>
    </w:lvl>
    <w:lvl w:ilvl="4" w:tplc="04190003">
      <w:start w:val="1"/>
      <w:numFmt w:val="bullet"/>
      <w:lvlText w:val="o"/>
      <w:lvlJc w:val="left"/>
      <w:pPr>
        <w:ind w:left="3879" w:hanging="360"/>
      </w:pPr>
      <w:rPr>
        <w:rFonts w:ascii="Courier New" w:hAnsi="Courier New" w:cs="Courier New" w:hint="default"/>
      </w:rPr>
    </w:lvl>
    <w:lvl w:ilvl="5" w:tplc="04190005">
      <w:start w:val="1"/>
      <w:numFmt w:val="bullet"/>
      <w:lvlText w:val=""/>
      <w:lvlJc w:val="left"/>
      <w:pPr>
        <w:ind w:left="4599" w:hanging="360"/>
      </w:pPr>
      <w:rPr>
        <w:rFonts w:ascii="Wingdings" w:hAnsi="Wingdings" w:cs="Wingdings" w:hint="default"/>
      </w:rPr>
    </w:lvl>
    <w:lvl w:ilvl="6" w:tplc="04190001">
      <w:start w:val="1"/>
      <w:numFmt w:val="bullet"/>
      <w:lvlText w:val=""/>
      <w:lvlJc w:val="left"/>
      <w:pPr>
        <w:ind w:left="5319" w:hanging="360"/>
      </w:pPr>
      <w:rPr>
        <w:rFonts w:ascii="Symbol" w:hAnsi="Symbol" w:cs="Symbol" w:hint="default"/>
      </w:rPr>
    </w:lvl>
    <w:lvl w:ilvl="7" w:tplc="04190003">
      <w:start w:val="1"/>
      <w:numFmt w:val="bullet"/>
      <w:lvlText w:val="o"/>
      <w:lvlJc w:val="left"/>
      <w:pPr>
        <w:ind w:left="6039" w:hanging="360"/>
      </w:pPr>
      <w:rPr>
        <w:rFonts w:ascii="Courier New" w:hAnsi="Courier New" w:cs="Courier New" w:hint="default"/>
      </w:rPr>
    </w:lvl>
    <w:lvl w:ilvl="8" w:tplc="04190005">
      <w:start w:val="1"/>
      <w:numFmt w:val="bullet"/>
      <w:lvlText w:val=""/>
      <w:lvlJc w:val="left"/>
      <w:pPr>
        <w:ind w:left="6759" w:hanging="360"/>
      </w:pPr>
      <w:rPr>
        <w:rFonts w:ascii="Wingdings" w:hAnsi="Wingdings" w:cs="Wingdings" w:hint="default"/>
      </w:rPr>
    </w:lvl>
  </w:abstractNum>
  <w:abstractNum w:abstractNumId="1">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2C492A62"/>
    <w:multiLevelType w:val="hybridMultilevel"/>
    <w:tmpl w:val="904E6C70"/>
    <w:lvl w:ilvl="0" w:tplc="6BC2561A">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47FB3A32"/>
    <w:multiLevelType w:val="hybridMultilevel"/>
    <w:tmpl w:val="970ADA9E"/>
    <w:lvl w:ilvl="0" w:tplc="9F1A21F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CAC395B"/>
    <w:multiLevelType w:val="hybridMultilevel"/>
    <w:tmpl w:val="DEF855DC"/>
    <w:lvl w:ilvl="0" w:tplc="7DE08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5D47308"/>
    <w:multiLevelType w:val="hybridMultilevel"/>
    <w:tmpl w:val="00AC09EA"/>
    <w:lvl w:ilvl="0" w:tplc="A23076EE">
      <w:start w:val="1"/>
      <w:numFmt w:val="bullet"/>
      <w:lvlText w:val="-"/>
      <w:lvlJc w:val="left"/>
      <w:pPr>
        <w:ind w:left="910" w:hanging="360"/>
      </w:pPr>
      <w:rPr>
        <w:rFonts w:ascii="Times New Roman" w:eastAsia="Times New Roman" w:hAnsi="Times New Roman" w:hint="default"/>
        <w:b w:val="0"/>
        <w:bCs w:val="0"/>
      </w:rPr>
    </w:lvl>
    <w:lvl w:ilvl="1" w:tplc="04190003">
      <w:start w:val="1"/>
      <w:numFmt w:val="bullet"/>
      <w:lvlText w:val="o"/>
      <w:lvlJc w:val="left"/>
      <w:pPr>
        <w:ind w:left="1630" w:hanging="360"/>
      </w:pPr>
      <w:rPr>
        <w:rFonts w:ascii="Courier New" w:hAnsi="Courier New" w:cs="Courier New" w:hint="default"/>
      </w:rPr>
    </w:lvl>
    <w:lvl w:ilvl="2" w:tplc="04190005">
      <w:start w:val="1"/>
      <w:numFmt w:val="bullet"/>
      <w:lvlText w:val=""/>
      <w:lvlJc w:val="left"/>
      <w:pPr>
        <w:ind w:left="2350" w:hanging="360"/>
      </w:pPr>
      <w:rPr>
        <w:rFonts w:ascii="Wingdings" w:hAnsi="Wingdings" w:cs="Wingdings" w:hint="default"/>
      </w:rPr>
    </w:lvl>
    <w:lvl w:ilvl="3" w:tplc="04190001">
      <w:start w:val="1"/>
      <w:numFmt w:val="bullet"/>
      <w:lvlText w:val=""/>
      <w:lvlJc w:val="left"/>
      <w:pPr>
        <w:ind w:left="3070" w:hanging="360"/>
      </w:pPr>
      <w:rPr>
        <w:rFonts w:ascii="Symbol" w:hAnsi="Symbol" w:cs="Symbol" w:hint="default"/>
      </w:rPr>
    </w:lvl>
    <w:lvl w:ilvl="4" w:tplc="04190003">
      <w:start w:val="1"/>
      <w:numFmt w:val="bullet"/>
      <w:lvlText w:val="o"/>
      <w:lvlJc w:val="left"/>
      <w:pPr>
        <w:ind w:left="3790" w:hanging="360"/>
      </w:pPr>
      <w:rPr>
        <w:rFonts w:ascii="Courier New" w:hAnsi="Courier New" w:cs="Courier New" w:hint="default"/>
      </w:rPr>
    </w:lvl>
    <w:lvl w:ilvl="5" w:tplc="04190005">
      <w:start w:val="1"/>
      <w:numFmt w:val="bullet"/>
      <w:lvlText w:val=""/>
      <w:lvlJc w:val="left"/>
      <w:pPr>
        <w:ind w:left="4510" w:hanging="360"/>
      </w:pPr>
      <w:rPr>
        <w:rFonts w:ascii="Wingdings" w:hAnsi="Wingdings" w:cs="Wingdings" w:hint="default"/>
      </w:rPr>
    </w:lvl>
    <w:lvl w:ilvl="6" w:tplc="04190001">
      <w:start w:val="1"/>
      <w:numFmt w:val="bullet"/>
      <w:lvlText w:val=""/>
      <w:lvlJc w:val="left"/>
      <w:pPr>
        <w:ind w:left="5230" w:hanging="360"/>
      </w:pPr>
      <w:rPr>
        <w:rFonts w:ascii="Symbol" w:hAnsi="Symbol" w:cs="Symbol" w:hint="default"/>
      </w:rPr>
    </w:lvl>
    <w:lvl w:ilvl="7" w:tplc="04190003">
      <w:start w:val="1"/>
      <w:numFmt w:val="bullet"/>
      <w:lvlText w:val="o"/>
      <w:lvlJc w:val="left"/>
      <w:pPr>
        <w:ind w:left="5950" w:hanging="360"/>
      </w:pPr>
      <w:rPr>
        <w:rFonts w:ascii="Courier New" w:hAnsi="Courier New" w:cs="Courier New" w:hint="default"/>
      </w:rPr>
    </w:lvl>
    <w:lvl w:ilvl="8" w:tplc="04190005">
      <w:start w:val="1"/>
      <w:numFmt w:val="bullet"/>
      <w:lvlText w:val=""/>
      <w:lvlJc w:val="left"/>
      <w:pPr>
        <w:ind w:left="6670" w:hanging="360"/>
      </w:pPr>
      <w:rPr>
        <w:rFonts w:ascii="Wingdings" w:hAnsi="Wingdings" w:cs="Wingdings" w:hint="default"/>
      </w:rPr>
    </w:lvl>
  </w:abstractNum>
  <w:num w:numId="1">
    <w:abstractNumId w:val="3"/>
  </w:num>
  <w:num w:numId="2">
    <w:abstractNumId w:val="7"/>
  </w:num>
  <w:num w:numId="3">
    <w:abstractNumId w:val="0"/>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9F"/>
    <w:rsid w:val="0005222E"/>
    <w:rsid w:val="000734D3"/>
    <w:rsid w:val="00074C2A"/>
    <w:rsid w:val="000B2A66"/>
    <w:rsid w:val="000D1228"/>
    <w:rsid w:val="00127429"/>
    <w:rsid w:val="00127D20"/>
    <w:rsid w:val="00140A47"/>
    <w:rsid w:val="00156708"/>
    <w:rsid w:val="00185EF0"/>
    <w:rsid w:val="00195977"/>
    <w:rsid w:val="001F1593"/>
    <w:rsid w:val="00216912"/>
    <w:rsid w:val="00226293"/>
    <w:rsid w:val="002275EE"/>
    <w:rsid w:val="002544E4"/>
    <w:rsid w:val="00257CD4"/>
    <w:rsid w:val="00261A76"/>
    <w:rsid w:val="002A0D7B"/>
    <w:rsid w:val="002E11D6"/>
    <w:rsid w:val="002E2B21"/>
    <w:rsid w:val="00351716"/>
    <w:rsid w:val="003A53EA"/>
    <w:rsid w:val="00437DB3"/>
    <w:rsid w:val="00493F85"/>
    <w:rsid w:val="0051633F"/>
    <w:rsid w:val="005257BC"/>
    <w:rsid w:val="0056352D"/>
    <w:rsid w:val="005744FA"/>
    <w:rsid w:val="00591AFE"/>
    <w:rsid w:val="005B0E68"/>
    <w:rsid w:val="005D065F"/>
    <w:rsid w:val="00651284"/>
    <w:rsid w:val="00677C44"/>
    <w:rsid w:val="006B3B34"/>
    <w:rsid w:val="00751D1E"/>
    <w:rsid w:val="007930AA"/>
    <w:rsid w:val="007C614B"/>
    <w:rsid w:val="0083150C"/>
    <w:rsid w:val="008458CB"/>
    <w:rsid w:val="00860F5C"/>
    <w:rsid w:val="008A5CDA"/>
    <w:rsid w:val="008E0B3B"/>
    <w:rsid w:val="00905F6D"/>
    <w:rsid w:val="0096512F"/>
    <w:rsid w:val="00983895"/>
    <w:rsid w:val="00A036B5"/>
    <w:rsid w:val="00A1473C"/>
    <w:rsid w:val="00A1794C"/>
    <w:rsid w:val="00A659EA"/>
    <w:rsid w:val="00A91095"/>
    <w:rsid w:val="00A96951"/>
    <w:rsid w:val="00AA1B56"/>
    <w:rsid w:val="00AC243E"/>
    <w:rsid w:val="00AD5E56"/>
    <w:rsid w:val="00B4579A"/>
    <w:rsid w:val="00B62705"/>
    <w:rsid w:val="00B85928"/>
    <w:rsid w:val="00BA5E4B"/>
    <w:rsid w:val="00BA6402"/>
    <w:rsid w:val="00BE2307"/>
    <w:rsid w:val="00C24FF2"/>
    <w:rsid w:val="00C36050"/>
    <w:rsid w:val="00C4131C"/>
    <w:rsid w:val="00C50F09"/>
    <w:rsid w:val="00CF17F7"/>
    <w:rsid w:val="00D40FED"/>
    <w:rsid w:val="00D93999"/>
    <w:rsid w:val="00DD64D2"/>
    <w:rsid w:val="00DE56E0"/>
    <w:rsid w:val="00E05742"/>
    <w:rsid w:val="00E35C8D"/>
    <w:rsid w:val="00E37310"/>
    <w:rsid w:val="00E63D72"/>
    <w:rsid w:val="00EB4D81"/>
    <w:rsid w:val="00EF7959"/>
    <w:rsid w:val="00F04227"/>
    <w:rsid w:val="00F10784"/>
    <w:rsid w:val="00F23BC3"/>
    <w:rsid w:val="00F76B70"/>
    <w:rsid w:val="00FA2275"/>
    <w:rsid w:val="00FA659F"/>
    <w:rsid w:val="00FC7179"/>
    <w:rsid w:val="00FE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9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4F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1794C"/>
    <w:pPr>
      <w:ind w:left="720"/>
    </w:pPr>
  </w:style>
  <w:style w:type="paragraph" w:customStyle="1" w:styleId="311">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C50F09"/>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4F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1794C"/>
    <w:pPr>
      <w:ind w:left="720"/>
    </w:pPr>
  </w:style>
  <w:style w:type="paragraph" w:customStyle="1" w:styleId="311">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C50F09"/>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0166">
      <w:bodyDiv w:val="1"/>
      <w:marLeft w:val="0"/>
      <w:marRight w:val="0"/>
      <w:marTop w:val="0"/>
      <w:marBottom w:val="0"/>
      <w:divBdr>
        <w:top w:val="none" w:sz="0" w:space="0" w:color="auto"/>
        <w:left w:val="none" w:sz="0" w:space="0" w:color="auto"/>
        <w:bottom w:val="none" w:sz="0" w:space="0" w:color="auto"/>
        <w:right w:val="none" w:sz="0" w:space="0" w:color="auto"/>
      </w:divBdr>
    </w:div>
    <w:div w:id="988703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834</Words>
  <Characters>476</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 питання ___</vt:lpstr>
      <vt:lpstr>До питання ___</vt:lpstr>
    </vt:vector>
  </TitlesOfParts>
  <Company>isp</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питання ___</dc:title>
  <dc:creator>Ануфрієва Тетяна Володимирівна</dc:creator>
  <cp:lastModifiedBy>Лалетіна Анна Миколаївна</cp:lastModifiedBy>
  <cp:revision>2</cp:revision>
  <cp:lastPrinted>2024-05-23T13:06:00Z</cp:lastPrinted>
  <dcterms:created xsi:type="dcterms:W3CDTF">2024-05-27T10:32:00Z</dcterms:created>
  <dcterms:modified xsi:type="dcterms:W3CDTF">2024-05-27T10:32:00Z</dcterms:modified>
</cp:coreProperties>
</file>