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31.10.2018</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326-Р</w:t>
      </w: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8D72C7">
      <w:pPr>
        <w:pStyle w:val="NoSpacing"/>
        <w:rPr>
          <w:rFonts w:ascii="Times New Roman" w:hAnsi="Times New Roman" w:cs="Times New Roman"/>
          <w:b/>
          <w:bCs/>
          <w:sz w:val="28"/>
          <w:szCs w:val="28"/>
          <w:lang w:val="uk-UA"/>
        </w:rPr>
      </w:pPr>
    </w:p>
    <w:p w:rsidR="003230B5" w:rsidRDefault="003230B5" w:rsidP="002C124D">
      <w:pPr>
        <w:pStyle w:val="NoSpacing"/>
        <w:rPr>
          <w:rFonts w:ascii="Times New Roman" w:hAnsi="Times New Roman" w:cs="Times New Roman"/>
          <w:b/>
          <w:bCs/>
          <w:sz w:val="28"/>
          <w:szCs w:val="28"/>
          <w:lang w:val="uk-UA"/>
        </w:rPr>
      </w:pPr>
      <w:r w:rsidRPr="002C124D">
        <w:rPr>
          <w:rFonts w:ascii="Times New Roman" w:hAnsi="Times New Roman" w:cs="Times New Roman"/>
          <w:b/>
          <w:bCs/>
          <w:sz w:val="28"/>
          <w:szCs w:val="28"/>
        </w:rPr>
        <w:t xml:space="preserve">Про </w:t>
      </w:r>
      <w:r>
        <w:rPr>
          <w:rFonts w:ascii="Times New Roman" w:hAnsi="Times New Roman" w:cs="Times New Roman"/>
          <w:b/>
          <w:bCs/>
          <w:sz w:val="28"/>
          <w:szCs w:val="28"/>
        </w:rPr>
        <w:t xml:space="preserve">створення </w:t>
      </w:r>
      <w:r>
        <w:rPr>
          <w:rFonts w:ascii="Times New Roman" w:hAnsi="Times New Roman" w:cs="Times New Roman"/>
          <w:b/>
          <w:bCs/>
          <w:sz w:val="28"/>
          <w:szCs w:val="28"/>
          <w:lang w:val="uk-UA"/>
        </w:rPr>
        <w:t>та затвердження</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тимчасової </w:t>
      </w:r>
      <w:r>
        <w:rPr>
          <w:rFonts w:ascii="Times New Roman" w:hAnsi="Times New Roman" w:cs="Times New Roman"/>
          <w:b/>
          <w:bCs/>
          <w:sz w:val="28"/>
          <w:szCs w:val="28"/>
        </w:rPr>
        <w:t xml:space="preserve">робочої групи </w:t>
      </w:r>
      <w:r>
        <w:rPr>
          <w:rFonts w:ascii="Times New Roman" w:hAnsi="Times New Roman" w:cs="Times New Roman"/>
          <w:b/>
          <w:bCs/>
          <w:sz w:val="28"/>
          <w:szCs w:val="28"/>
          <w:lang w:val="uk-UA"/>
        </w:rPr>
        <w:t xml:space="preserve">по </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перевірці організації </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централізованого харчування в </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стаціонарних відділеннях </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комунальних некомерційних </w:t>
      </w:r>
    </w:p>
    <w:p w:rsidR="003230B5"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медичних підприємств </w:t>
      </w:r>
    </w:p>
    <w:p w:rsidR="003230B5" w:rsidRPr="00F2320C" w:rsidRDefault="003230B5" w:rsidP="002C124D">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міста Кременчука</w:t>
      </w:r>
    </w:p>
    <w:p w:rsidR="003230B5" w:rsidRPr="002C124D" w:rsidRDefault="003230B5" w:rsidP="002C124D">
      <w:pPr>
        <w:pStyle w:val="NoSpacing"/>
        <w:rPr>
          <w:rFonts w:ascii="Times New Roman" w:hAnsi="Times New Roman" w:cs="Times New Roman"/>
          <w:b/>
          <w:bCs/>
          <w:sz w:val="28"/>
          <w:szCs w:val="28"/>
          <w:lang w:val="uk-UA"/>
        </w:rPr>
      </w:pPr>
      <w:r w:rsidRPr="002C124D">
        <w:rPr>
          <w:rFonts w:ascii="Times New Roman" w:hAnsi="Times New Roman" w:cs="Times New Roman"/>
          <w:b/>
          <w:bCs/>
          <w:sz w:val="28"/>
          <w:szCs w:val="28"/>
        </w:rPr>
        <w:t xml:space="preserve"> </w:t>
      </w:r>
    </w:p>
    <w:p w:rsidR="003230B5" w:rsidRPr="002C124D" w:rsidRDefault="003230B5" w:rsidP="002C124D">
      <w:pPr>
        <w:pStyle w:val="NoSpacing"/>
        <w:rPr>
          <w:rFonts w:ascii="Times New Roman" w:hAnsi="Times New Roman" w:cs="Times New Roman"/>
          <w:sz w:val="28"/>
          <w:szCs w:val="28"/>
        </w:rPr>
      </w:pPr>
    </w:p>
    <w:p w:rsidR="003230B5" w:rsidRDefault="003230B5" w:rsidP="00066EB8">
      <w:pPr>
        <w:pStyle w:val="NoSpacing"/>
        <w:ind w:firstLine="709"/>
        <w:jc w:val="both"/>
        <w:rPr>
          <w:rFonts w:ascii="Times New Roman" w:hAnsi="Times New Roman" w:cs="Times New Roman"/>
          <w:sz w:val="28"/>
          <w:szCs w:val="28"/>
          <w:lang w:val="uk-UA"/>
        </w:rPr>
      </w:pPr>
      <w:r w:rsidRPr="00073413">
        <w:rPr>
          <w:rFonts w:ascii="Times New Roman" w:hAnsi="Times New Roman" w:cs="Times New Roman"/>
          <w:sz w:val="28"/>
          <w:szCs w:val="28"/>
        </w:rPr>
        <w:t xml:space="preserve">З метою </w:t>
      </w:r>
      <w:r w:rsidRPr="00073413">
        <w:rPr>
          <w:rFonts w:ascii="Times New Roman" w:hAnsi="Times New Roman" w:cs="Times New Roman"/>
          <w:sz w:val="28"/>
          <w:szCs w:val="28"/>
          <w:lang w:val="uk-UA"/>
        </w:rPr>
        <w:t>перевірки організації централізованого харчування в</w:t>
      </w: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 xml:space="preserve">стаціонарних відділеннях комунальних некомерційних медичних підприємств міста Кременчука, враховуючи рекомендації постійної депутатської комісії </w:t>
      </w:r>
      <w:r>
        <w:rPr>
          <w:rFonts w:ascii="Times New Roman" w:hAnsi="Times New Roman" w:cs="Times New Roman"/>
          <w:sz w:val="28"/>
          <w:szCs w:val="28"/>
          <w:lang w:val="uk-UA"/>
        </w:rPr>
        <w:t xml:space="preserve">від 08.10.2018 </w:t>
      </w:r>
      <w:r w:rsidRPr="00AE3127">
        <w:rPr>
          <w:rFonts w:ascii="Times New Roman" w:hAnsi="Times New Roman" w:cs="Times New Roman"/>
          <w:sz w:val="28"/>
          <w:szCs w:val="28"/>
          <w:lang w:val="uk-UA"/>
        </w:rPr>
        <w:t>з питань освіти, молоді, культури, спорту, соціального захисту населення, розгляду питань, пов’язаних з АТО, охорони здоров’я, материнства та дитинства та керуючись ст. 42 Закону України «Про місцеве</w:t>
      </w: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самоврядування в Україні»:</w:t>
      </w:r>
    </w:p>
    <w:p w:rsidR="003230B5" w:rsidRDefault="003230B5" w:rsidP="00066EB8">
      <w:pPr>
        <w:pStyle w:val="NoSpacing"/>
        <w:ind w:firstLine="709"/>
        <w:jc w:val="both"/>
        <w:rPr>
          <w:rFonts w:ascii="Times New Roman" w:hAnsi="Times New Roman" w:cs="Times New Roman"/>
          <w:sz w:val="28"/>
          <w:szCs w:val="28"/>
          <w:lang w:val="uk-UA"/>
        </w:rPr>
      </w:pPr>
      <w:r w:rsidRPr="00A52382">
        <w:rPr>
          <w:rFonts w:ascii="Times New Roman" w:hAnsi="Times New Roman" w:cs="Times New Roman"/>
          <w:sz w:val="28"/>
          <w:szCs w:val="28"/>
          <w:lang w:val="uk-UA"/>
        </w:rPr>
        <w:t xml:space="preserve">1. </w:t>
      </w:r>
      <w:r w:rsidRPr="00142689">
        <w:rPr>
          <w:rFonts w:ascii="Times New Roman" w:hAnsi="Times New Roman" w:cs="Times New Roman"/>
          <w:sz w:val="28"/>
          <w:szCs w:val="28"/>
          <w:lang w:val="uk-UA"/>
        </w:rPr>
        <w:t xml:space="preserve">Створити </w:t>
      </w:r>
      <w:r>
        <w:rPr>
          <w:rFonts w:ascii="Times New Roman" w:hAnsi="Times New Roman" w:cs="Times New Roman"/>
          <w:sz w:val="28"/>
          <w:szCs w:val="28"/>
          <w:lang w:val="uk-UA"/>
        </w:rPr>
        <w:t xml:space="preserve">та </w:t>
      </w:r>
      <w:r w:rsidRPr="00142689">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 xml:space="preserve">тимчасову </w:t>
      </w:r>
      <w:r w:rsidRPr="00142689">
        <w:rPr>
          <w:rFonts w:ascii="Times New Roman" w:hAnsi="Times New Roman" w:cs="Times New Roman"/>
          <w:sz w:val="28"/>
          <w:szCs w:val="28"/>
          <w:lang w:val="uk-UA"/>
        </w:rPr>
        <w:t xml:space="preserve">робочу групу </w:t>
      </w:r>
      <w:r w:rsidRPr="00A52382">
        <w:rPr>
          <w:rFonts w:ascii="Times New Roman" w:hAnsi="Times New Roman" w:cs="Times New Roman"/>
          <w:sz w:val="28"/>
          <w:szCs w:val="28"/>
          <w:lang w:val="uk-UA"/>
        </w:rPr>
        <w:t>по перевірці</w:t>
      </w:r>
      <w:r>
        <w:rPr>
          <w:rFonts w:ascii="Times New Roman" w:hAnsi="Times New Roman" w:cs="Times New Roman"/>
          <w:sz w:val="28"/>
          <w:szCs w:val="28"/>
          <w:lang w:val="uk-UA"/>
        </w:rPr>
        <w:t xml:space="preserve"> </w:t>
      </w:r>
      <w:r w:rsidRPr="00A52382">
        <w:rPr>
          <w:rFonts w:ascii="Times New Roman" w:hAnsi="Times New Roman" w:cs="Times New Roman"/>
          <w:sz w:val="28"/>
          <w:szCs w:val="28"/>
          <w:lang w:val="uk-UA"/>
        </w:rPr>
        <w:t>організації</w:t>
      </w:r>
      <w:r>
        <w:rPr>
          <w:rFonts w:ascii="Times New Roman" w:hAnsi="Times New Roman" w:cs="Times New Roman"/>
          <w:sz w:val="28"/>
          <w:szCs w:val="28"/>
          <w:lang w:val="uk-UA"/>
        </w:rPr>
        <w:t xml:space="preserve"> </w:t>
      </w:r>
      <w:r w:rsidRPr="00A52382">
        <w:rPr>
          <w:rFonts w:ascii="Times New Roman" w:hAnsi="Times New Roman" w:cs="Times New Roman"/>
          <w:sz w:val="28"/>
          <w:szCs w:val="28"/>
          <w:lang w:val="uk-UA"/>
        </w:rPr>
        <w:t xml:space="preserve">централізованого харчування в стаціонарних відділеннях </w:t>
      </w:r>
      <w:r>
        <w:rPr>
          <w:rFonts w:ascii="Times New Roman" w:hAnsi="Times New Roman" w:cs="Times New Roman"/>
          <w:sz w:val="28"/>
          <w:szCs w:val="28"/>
          <w:lang w:val="uk-UA"/>
        </w:rPr>
        <w:t>комунальних некомерційних медичних підприємств «Кременчуцька перша міська лікарня ім. О.Т. Богаєвського», «Кременчуцька міська лікарня «Правобережна», «Лікарня інтенсивного лікування «Кременчуцька», «Кременчуцька міська дитяча лікарня», «Кременчуцький перинатальний центр ІІ рівня», «Лікарня відновного лікування», комунального медичного підприємства «Лікарня Придніпровська» (додаток</w:t>
      </w:r>
      <w:r w:rsidRPr="00A5238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230B5" w:rsidRDefault="003230B5" w:rsidP="00066EB8">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Перевірку провести з 01.11.2018 по 20.11.2018.</w:t>
      </w:r>
    </w:p>
    <w:p w:rsidR="003230B5" w:rsidRDefault="003230B5" w:rsidP="00066EB8">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Тимчасовій робочій групі </w:t>
      </w:r>
      <w:r w:rsidRPr="00A52382">
        <w:rPr>
          <w:rFonts w:ascii="Times New Roman" w:hAnsi="Times New Roman" w:cs="Times New Roman"/>
          <w:sz w:val="28"/>
          <w:szCs w:val="28"/>
          <w:lang w:val="uk-UA"/>
        </w:rPr>
        <w:t>по перевірці</w:t>
      </w:r>
      <w:r>
        <w:rPr>
          <w:rFonts w:ascii="Times New Roman" w:hAnsi="Times New Roman" w:cs="Times New Roman"/>
          <w:sz w:val="28"/>
          <w:szCs w:val="28"/>
          <w:lang w:val="uk-UA"/>
        </w:rPr>
        <w:t xml:space="preserve"> </w:t>
      </w:r>
      <w:r w:rsidRPr="00A52382">
        <w:rPr>
          <w:rFonts w:ascii="Times New Roman" w:hAnsi="Times New Roman" w:cs="Times New Roman"/>
          <w:sz w:val="28"/>
          <w:szCs w:val="28"/>
          <w:lang w:val="uk-UA"/>
        </w:rPr>
        <w:t>організації</w:t>
      </w:r>
      <w:r>
        <w:rPr>
          <w:rFonts w:ascii="Times New Roman" w:hAnsi="Times New Roman" w:cs="Times New Roman"/>
          <w:sz w:val="28"/>
          <w:szCs w:val="28"/>
          <w:lang w:val="uk-UA"/>
        </w:rPr>
        <w:t xml:space="preserve"> </w:t>
      </w:r>
      <w:r w:rsidRPr="00A52382">
        <w:rPr>
          <w:rFonts w:ascii="Times New Roman" w:hAnsi="Times New Roman" w:cs="Times New Roman"/>
          <w:sz w:val="28"/>
          <w:szCs w:val="28"/>
          <w:lang w:val="uk-UA"/>
        </w:rPr>
        <w:t>централізованого харчування</w:t>
      </w:r>
      <w:r>
        <w:rPr>
          <w:rFonts w:ascii="Times New Roman" w:hAnsi="Times New Roman" w:cs="Times New Roman"/>
          <w:sz w:val="28"/>
          <w:szCs w:val="28"/>
          <w:lang w:val="uk-UA"/>
        </w:rPr>
        <w:t>:</w:t>
      </w:r>
    </w:p>
    <w:p w:rsidR="003230B5" w:rsidRDefault="003230B5" w:rsidP="004A2E4E">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 Провести перевірку харчоблоків комунальних некомерційних медичних підприємств «Кременчуцька міська лікарня «Правобережна», «Кременчуцька  міська  дитяча  лікарня», «Лікарня  відновного  лікування», що</w:t>
      </w:r>
    </w:p>
    <w:p w:rsidR="003230B5" w:rsidRDefault="003230B5" w:rsidP="007E3072">
      <w:pPr>
        <w:pStyle w:val="NoSpacing"/>
        <w:jc w:val="both"/>
        <w:rPr>
          <w:rFonts w:ascii="Times New Roman" w:hAnsi="Times New Roman" w:cs="Times New Roman"/>
          <w:sz w:val="28"/>
          <w:szCs w:val="28"/>
          <w:lang w:val="uk-UA"/>
        </w:rPr>
      </w:pPr>
    </w:p>
    <w:p w:rsidR="003230B5" w:rsidRDefault="003230B5" w:rsidP="007E3072">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здані в оренду надавачу послуг та буфетів стаціонарних відділень комунальних некомерційних медичних підприємств</w:t>
      </w:r>
      <w:r w:rsidRPr="00142689">
        <w:rPr>
          <w:rFonts w:ascii="Times New Roman" w:hAnsi="Times New Roman" w:cs="Times New Roman"/>
          <w:sz w:val="28"/>
          <w:szCs w:val="28"/>
          <w:lang w:val="uk-UA"/>
        </w:rPr>
        <w:t>.</w:t>
      </w:r>
    </w:p>
    <w:p w:rsidR="003230B5" w:rsidRDefault="003230B5"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 Провести перевірку якості готової їжі, механізму співпраці, контролю та взаємозв’язку  між відповідальними особами комунальних некомерційних медичних підприємств «Кременчуцька перша міська лікарня                             ім. О.Т. Богаєвського», «Кременчуцька міська лікарня «Правобережна», «Лікарня інтенсивного лікування «Кременчуцька», «Кременчуцька міська дитяча лікарня», «Кременчуцький перинатальний центр ІІ рівня», «Лікарня відновного лікування» та постачальником послуг.</w:t>
      </w:r>
    </w:p>
    <w:p w:rsidR="003230B5" w:rsidRDefault="003230B5"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 Результати перев</w:t>
      </w:r>
      <w:bookmarkStart w:id="0" w:name="_GoBack"/>
      <w:bookmarkEnd w:id="0"/>
      <w:r>
        <w:rPr>
          <w:rFonts w:ascii="Times New Roman" w:hAnsi="Times New Roman" w:cs="Times New Roman"/>
          <w:sz w:val="28"/>
          <w:szCs w:val="28"/>
          <w:lang w:val="uk-UA"/>
        </w:rPr>
        <w:t>ірки з пропозиціями щодо покращення якості централізованого харчування в стаціонарних відділеннях комунальних некомерційних медичних підприємств надати міському голові до 26.11.2018.</w:t>
      </w:r>
    </w:p>
    <w:p w:rsidR="003230B5" w:rsidRDefault="003230B5"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142689">
        <w:rPr>
          <w:rFonts w:ascii="Times New Roman" w:hAnsi="Times New Roman" w:cs="Times New Roman"/>
          <w:sz w:val="28"/>
          <w:szCs w:val="28"/>
          <w:lang w:val="uk-UA"/>
        </w:rPr>
        <w:t>Оприлюднити розпорядження міського голови відповідно до вимог законодавства.</w:t>
      </w:r>
    </w:p>
    <w:p w:rsidR="003230B5" w:rsidRPr="002C124D" w:rsidRDefault="003230B5" w:rsidP="002522DC">
      <w:pPr>
        <w:pStyle w:val="NoSpacing"/>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5. </w:t>
      </w:r>
      <w:r w:rsidRPr="00142689">
        <w:rPr>
          <w:rFonts w:ascii="Times New Roman" w:hAnsi="Times New Roman" w:cs="Times New Roman"/>
          <w:sz w:val="28"/>
          <w:szCs w:val="28"/>
          <w:lang w:val="uk-UA"/>
        </w:rPr>
        <w:t>Контроль за виконанням розпорядження по</w:t>
      </w:r>
      <w:r w:rsidRPr="002C124D">
        <w:rPr>
          <w:rFonts w:ascii="Times New Roman" w:hAnsi="Times New Roman" w:cs="Times New Roman"/>
          <w:sz w:val="28"/>
          <w:szCs w:val="28"/>
        </w:rPr>
        <w:t>класти на заступника міського голови Усанову О.П.</w:t>
      </w:r>
    </w:p>
    <w:p w:rsidR="003230B5" w:rsidRDefault="003230B5" w:rsidP="002C124D">
      <w:pPr>
        <w:pStyle w:val="NoSpacing"/>
        <w:rPr>
          <w:rFonts w:ascii="Times New Roman" w:hAnsi="Times New Roman" w:cs="Times New Roman"/>
          <w:sz w:val="28"/>
          <w:szCs w:val="28"/>
          <w:lang w:val="uk-UA"/>
        </w:rPr>
      </w:pPr>
    </w:p>
    <w:p w:rsidR="003230B5" w:rsidRPr="00BF2AB9" w:rsidRDefault="003230B5" w:rsidP="002C124D">
      <w:pPr>
        <w:pStyle w:val="NoSpacing"/>
        <w:rPr>
          <w:rFonts w:ascii="Times New Roman" w:hAnsi="Times New Roman" w:cs="Times New Roman"/>
          <w:sz w:val="28"/>
          <w:szCs w:val="28"/>
          <w:lang w:val="uk-UA"/>
        </w:rPr>
      </w:pPr>
    </w:p>
    <w:p w:rsidR="003230B5" w:rsidRPr="002C124D" w:rsidRDefault="003230B5" w:rsidP="002C124D">
      <w:pPr>
        <w:pStyle w:val="NoSpacing"/>
        <w:rPr>
          <w:rFonts w:ascii="Times New Roman" w:hAnsi="Times New Roman" w:cs="Times New Roman"/>
          <w:sz w:val="28"/>
          <w:szCs w:val="28"/>
        </w:rPr>
      </w:pPr>
    </w:p>
    <w:p w:rsidR="003230B5" w:rsidRPr="00BF2AB9" w:rsidRDefault="003230B5" w:rsidP="00BF2AB9">
      <w:pPr>
        <w:pStyle w:val="NoSpacing"/>
        <w:rPr>
          <w:rFonts w:ascii="Times New Roman" w:hAnsi="Times New Roman" w:cs="Times New Roman"/>
          <w:b/>
          <w:bCs/>
          <w:sz w:val="28"/>
          <w:szCs w:val="28"/>
        </w:rPr>
      </w:pPr>
      <w:r w:rsidRPr="00BF2AB9">
        <w:rPr>
          <w:rFonts w:ascii="Times New Roman" w:hAnsi="Times New Roman" w:cs="Times New Roman"/>
          <w:b/>
          <w:bCs/>
          <w:sz w:val="28"/>
          <w:szCs w:val="28"/>
        </w:rPr>
        <w:t>Міський голова                                                                        В.О. МАЛЕЦЬКИЙ</w:t>
      </w:r>
    </w:p>
    <w:p w:rsidR="003230B5" w:rsidRPr="002C124D" w:rsidRDefault="003230B5" w:rsidP="002C124D">
      <w:pPr>
        <w:pStyle w:val="NoSpacing"/>
        <w:rPr>
          <w:rFonts w:ascii="Times New Roman" w:hAnsi="Times New Roman" w:cs="Times New Roman"/>
          <w:sz w:val="28"/>
          <w:szCs w:val="28"/>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pPr>
        <w:rPr>
          <w:lang w:val="uk-UA"/>
        </w:rPr>
      </w:pPr>
    </w:p>
    <w:p w:rsidR="003230B5" w:rsidRDefault="003230B5" w:rsidP="00741B03">
      <w:pPr>
        <w:ind w:left="4248" w:firstLine="708"/>
        <w:rPr>
          <w:b/>
          <w:bCs/>
          <w:sz w:val="28"/>
          <w:szCs w:val="28"/>
          <w:lang w:val="uk-UA"/>
        </w:rPr>
      </w:pPr>
      <w:r w:rsidRPr="002205AA">
        <w:rPr>
          <w:b/>
          <w:bCs/>
          <w:sz w:val="28"/>
          <w:szCs w:val="28"/>
          <w:lang w:val="uk-UA"/>
        </w:rPr>
        <w:t>Додаток</w:t>
      </w:r>
      <w:r>
        <w:rPr>
          <w:b/>
          <w:bCs/>
          <w:sz w:val="28"/>
          <w:szCs w:val="28"/>
          <w:lang w:val="uk-UA"/>
        </w:rPr>
        <w:t xml:space="preserve"> </w:t>
      </w:r>
    </w:p>
    <w:p w:rsidR="003230B5" w:rsidRDefault="003230B5" w:rsidP="00741B03">
      <w:pPr>
        <w:ind w:left="4872" w:firstLine="84"/>
        <w:rPr>
          <w:b/>
          <w:bCs/>
          <w:sz w:val="28"/>
          <w:szCs w:val="28"/>
          <w:lang w:val="uk-UA"/>
        </w:rPr>
      </w:pPr>
      <w:r>
        <w:rPr>
          <w:b/>
          <w:bCs/>
          <w:sz w:val="28"/>
          <w:szCs w:val="28"/>
          <w:lang w:val="uk-UA"/>
        </w:rPr>
        <w:t>до розпорядження</w:t>
      </w:r>
      <w:r w:rsidRPr="00DE659C">
        <w:rPr>
          <w:b/>
          <w:bCs/>
          <w:sz w:val="28"/>
          <w:szCs w:val="28"/>
          <w:lang w:val="uk-UA"/>
        </w:rPr>
        <w:t xml:space="preserve"> </w:t>
      </w:r>
      <w:r>
        <w:rPr>
          <w:b/>
          <w:bCs/>
          <w:sz w:val="28"/>
          <w:szCs w:val="28"/>
          <w:lang w:val="uk-UA"/>
        </w:rPr>
        <w:t>міського голови</w:t>
      </w:r>
    </w:p>
    <w:p w:rsidR="003230B5" w:rsidRPr="002205AA" w:rsidRDefault="003230B5" w:rsidP="002522DC">
      <w:pPr>
        <w:ind w:left="4872" w:firstLine="708"/>
        <w:rPr>
          <w:b/>
          <w:bCs/>
          <w:sz w:val="28"/>
          <w:szCs w:val="28"/>
          <w:lang w:val="uk-UA"/>
        </w:rPr>
      </w:pPr>
    </w:p>
    <w:p w:rsidR="003230B5" w:rsidRDefault="003230B5" w:rsidP="002522DC">
      <w:pPr>
        <w:pStyle w:val="NoSpacing"/>
        <w:rPr>
          <w:lang w:val="uk-UA"/>
        </w:rPr>
      </w:pPr>
      <w:r>
        <w:rPr>
          <w:lang w:val="uk-UA"/>
        </w:rPr>
        <w:tab/>
      </w:r>
      <w:r>
        <w:rPr>
          <w:lang w:val="uk-UA"/>
        </w:rPr>
        <w:tab/>
      </w:r>
      <w:r>
        <w:rPr>
          <w:lang w:val="uk-UA"/>
        </w:rPr>
        <w:tab/>
      </w:r>
      <w:r>
        <w:rPr>
          <w:lang w:val="uk-UA"/>
        </w:rPr>
        <w:tab/>
      </w:r>
      <w:r>
        <w:rPr>
          <w:lang w:val="uk-UA"/>
        </w:rPr>
        <w:tab/>
      </w:r>
      <w:r>
        <w:rPr>
          <w:lang w:val="uk-UA"/>
        </w:rPr>
        <w:tab/>
      </w:r>
    </w:p>
    <w:p w:rsidR="003230B5" w:rsidRDefault="003230B5" w:rsidP="002522DC">
      <w:pPr>
        <w:pStyle w:val="NoSpacing"/>
        <w:rPr>
          <w:rFonts w:ascii="Times New Roman" w:hAnsi="Times New Roman" w:cs="Times New Roman"/>
          <w:b/>
          <w:bCs/>
          <w:sz w:val="28"/>
          <w:szCs w:val="28"/>
          <w:lang w:val="uk-UA"/>
        </w:rPr>
      </w:pPr>
    </w:p>
    <w:p w:rsidR="003230B5" w:rsidRDefault="003230B5" w:rsidP="006D2FA5">
      <w:pPr>
        <w:pStyle w:val="No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Склад</w:t>
      </w:r>
    </w:p>
    <w:p w:rsidR="003230B5" w:rsidRDefault="003230B5" w:rsidP="002772CF">
      <w:pPr>
        <w:pStyle w:val="NoSpacing"/>
        <w:jc w:val="center"/>
        <w:rPr>
          <w:rFonts w:ascii="Times New Roman" w:hAnsi="Times New Roman" w:cs="Times New Roman"/>
          <w:b/>
          <w:bCs/>
          <w:sz w:val="28"/>
          <w:szCs w:val="28"/>
          <w:lang w:val="uk-UA"/>
        </w:rPr>
      </w:pPr>
      <w:r w:rsidRPr="00B80768">
        <w:rPr>
          <w:rFonts w:ascii="Times New Roman" w:hAnsi="Times New Roman" w:cs="Times New Roman"/>
          <w:b/>
          <w:bCs/>
          <w:sz w:val="28"/>
          <w:szCs w:val="28"/>
          <w:lang w:val="uk-UA"/>
        </w:rPr>
        <w:t>тимчасової робочої груп</w:t>
      </w:r>
      <w:r>
        <w:rPr>
          <w:rFonts w:ascii="Times New Roman" w:hAnsi="Times New Roman" w:cs="Times New Roman"/>
          <w:b/>
          <w:bCs/>
          <w:sz w:val="28"/>
          <w:szCs w:val="28"/>
          <w:lang w:val="uk-UA"/>
        </w:rPr>
        <w:t>и</w:t>
      </w:r>
      <w:r w:rsidRPr="00B80768">
        <w:rPr>
          <w:rFonts w:ascii="Times New Roman" w:hAnsi="Times New Roman" w:cs="Times New Roman"/>
          <w:b/>
          <w:bCs/>
          <w:sz w:val="28"/>
          <w:szCs w:val="28"/>
          <w:lang w:val="uk-UA"/>
        </w:rPr>
        <w:t xml:space="preserve"> по перевірці організації централізованого харчування в стаціонарних відділеннях комунальних некомерційних медичних підприємств «Кременчуцька перша міська лікарня </w:t>
      </w:r>
      <w:r>
        <w:rPr>
          <w:rFonts w:ascii="Times New Roman" w:hAnsi="Times New Roman" w:cs="Times New Roman"/>
          <w:b/>
          <w:bCs/>
          <w:sz w:val="28"/>
          <w:szCs w:val="28"/>
          <w:lang w:val="uk-UA"/>
        </w:rPr>
        <w:t xml:space="preserve">                    </w:t>
      </w:r>
      <w:r w:rsidRPr="00B80768">
        <w:rPr>
          <w:rFonts w:ascii="Times New Roman" w:hAnsi="Times New Roman" w:cs="Times New Roman"/>
          <w:b/>
          <w:bCs/>
          <w:sz w:val="28"/>
          <w:szCs w:val="28"/>
          <w:lang w:val="uk-UA"/>
        </w:rPr>
        <w:t xml:space="preserve">ім. О.Т. Богаєвського», «Кременчуцька міська лікарня </w:t>
      </w:r>
      <w:r>
        <w:rPr>
          <w:rFonts w:ascii="Times New Roman" w:hAnsi="Times New Roman" w:cs="Times New Roman"/>
          <w:b/>
          <w:bCs/>
          <w:sz w:val="28"/>
          <w:szCs w:val="28"/>
          <w:lang w:val="uk-UA"/>
        </w:rPr>
        <w:t>«Правобережна</w:t>
      </w:r>
      <w:r w:rsidRPr="00B80768">
        <w:rPr>
          <w:rFonts w:ascii="Times New Roman" w:hAnsi="Times New Roman" w:cs="Times New Roman"/>
          <w:b/>
          <w:bCs/>
          <w:sz w:val="28"/>
          <w:szCs w:val="28"/>
          <w:lang w:val="uk-UA"/>
        </w:rPr>
        <w:t>», «Лікарня інтен</w:t>
      </w:r>
      <w:r>
        <w:rPr>
          <w:rFonts w:ascii="Times New Roman" w:hAnsi="Times New Roman" w:cs="Times New Roman"/>
          <w:b/>
          <w:bCs/>
          <w:sz w:val="28"/>
          <w:szCs w:val="28"/>
          <w:lang w:val="uk-UA"/>
        </w:rPr>
        <w:t>сивного лікування «Кременчуцька</w:t>
      </w:r>
      <w:r w:rsidRPr="00B80768">
        <w:rPr>
          <w:rFonts w:ascii="Times New Roman" w:hAnsi="Times New Roman" w:cs="Times New Roman"/>
          <w:b/>
          <w:bCs/>
          <w:sz w:val="28"/>
          <w:szCs w:val="28"/>
          <w:lang w:val="uk-UA"/>
        </w:rPr>
        <w:t>», «Кременчуцька міська дитяча лікарня», «Кременчуцький перинатальний центр ІІ рівня»</w:t>
      </w:r>
      <w:r>
        <w:rPr>
          <w:rFonts w:ascii="Times New Roman" w:hAnsi="Times New Roman" w:cs="Times New Roman"/>
          <w:b/>
          <w:bCs/>
          <w:sz w:val="28"/>
          <w:szCs w:val="28"/>
          <w:lang w:val="uk-UA"/>
        </w:rPr>
        <w:t xml:space="preserve">, «Лікарня відновного лікування», комунального медичного </w:t>
      </w:r>
    </w:p>
    <w:p w:rsidR="003230B5" w:rsidRPr="00B80768" w:rsidRDefault="003230B5" w:rsidP="006D2FA5">
      <w:pPr>
        <w:pStyle w:val="No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підприємства «Лікарня Придніпровська»</w:t>
      </w:r>
    </w:p>
    <w:p w:rsidR="003230B5" w:rsidRDefault="003230B5" w:rsidP="009D0D30">
      <w:pPr>
        <w:pStyle w:val="NoSpacing"/>
        <w:ind w:firstLine="709"/>
        <w:jc w:val="both"/>
        <w:rPr>
          <w:rFonts w:ascii="Times New Roman" w:hAnsi="Times New Roman" w:cs="Times New Roman"/>
          <w:b/>
          <w:bCs/>
          <w:sz w:val="28"/>
          <w:szCs w:val="28"/>
          <w:lang w:val="uk-UA"/>
        </w:rPr>
      </w:pPr>
    </w:p>
    <w:p w:rsidR="003230B5" w:rsidRDefault="003230B5" w:rsidP="002D2C08">
      <w:pPr>
        <w:pStyle w:val="NoSpacing"/>
        <w:jc w:val="both"/>
        <w:rPr>
          <w:rFonts w:ascii="Times New Roman" w:hAnsi="Times New Roman" w:cs="Times New Roman"/>
          <w:sz w:val="28"/>
          <w:szCs w:val="28"/>
          <w:lang w:val="uk-UA"/>
        </w:rPr>
      </w:pPr>
    </w:p>
    <w:p w:rsidR="003230B5" w:rsidRDefault="003230B5" w:rsidP="002D2C08">
      <w:pPr>
        <w:pStyle w:val="NoSpacing"/>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Усанова О</w:t>
      </w:r>
      <w:r>
        <w:rPr>
          <w:rFonts w:ascii="Times New Roman" w:hAnsi="Times New Roman" w:cs="Times New Roman"/>
          <w:sz w:val="28"/>
          <w:szCs w:val="28"/>
          <w:lang w:val="uk-UA"/>
        </w:rPr>
        <w:t xml:space="preserve">льга </w:t>
      </w:r>
      <w:r w:rsidRPr="00741B03">
        <w:rPr>
          <w:rFonts w:ascii="Times New Roman" w:hAnsi="Times New Roman" w:cs="Times New Roman"/>
          <w:sz w:val="28"/>
          <w:szCs w:val="28"/>
          <w:lang w:val="uk-UA"/>
        </w:rPr>
        <w:t>П</w:t>
      </w:r>
      <w:r>
        <w:rPr>
          <w:rFonts w:ascii="Times New Roman" w:hAnsi="Times New Roman" w:cs="Times New Roman"/>
          <w:sz w:val="28"/>
          <w:szCs w:val="28"/>
          <w:lang w:val="uk-UA"/>
        </w:rPr>
        <w:t>етрівна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035A6B">
        <w:rPr>
          <w:rFonts w:ascii="Times New Roman" w:hAnsi="Times New Roman" w:cs="Times New Roman"/>
          <w:sz w:val="28"/>
          <w:szCs w:val="28"/>
          <w:lang w:val="uk-UA"/>
        </w:rPr>
        <w:t>заступник міського голови</w:t>
      </w:r>
      <w:r>
        <w:rPr>
          <w:rFonts w:ascii="Times New Roman" w:hAnsi="Times New Roman" w:cs="Times New Roman"/>
          <w:sz w:val="28"/>
          <w:szCs w:val="28"/>
          <w:lang w:val="uk-UA"/>
        </w:rPr>
        <w:t>,</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голова тимчасової робочої групи;</w:t>
      </w:r>
    </w:p>
    <w:p w:rsidR="003230B5" w:rsidRDefault="003230B5" w:rsidP="00B230AE">
      <w:pPr>
        <w:pStyle w:val="NoSpacing"/>
        <w:ind w:left="4248" w:firstLine="708"/>
        <w:jc w:val="both"/>
        <w:rPr>
          <w:rFonts w:ascii="Times New Roman" w:hAnsi="Times New Roman" w:cs="Times New Roman"/>
          <w:sz w:val="28"/>
          <w:szCs w:val="28"/>
          <w:lang w:val="uk-UA"/>
        </w:rPr>
      </w:pPr>
    </w:p>
    <w:p w:rsidR="003230B5" w:rsidRDefault="003230B5" w:rsidP="002D2C08">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Середа Максим Володимирович </w:t>
      </w:r>
      <w:r>
        <w:rPr>
          <w:rFonts w:ascii="Times New Roman" w:hAnsi="Times New Roman" w:cs="Times New Roman"/>
          <w:sz w:val="28"/>
          <w:szCs w:val="28"/>
          <w:lang w:val="uk-UA"/>
        </w:rPr>
        <w:tab/>
      </w:r>
      <w:r>
        <w:rPr>
          <w:rFonts w:ascii="Times New Roman" w:hAnsi="Times New Roman" w:cs="Times New Roman"/>
          <w:sz w:val="28"/>
          <w:szCs w:val="28"/>
          <w:lang w:val="uk-UA"/>
        </w:rPr>
        <w:tab/>
        <w:t>– в. о. начальника управління охорони</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здоров’я виконавчого комітету</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Кременчуцької міської ради</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Полтавської області, </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заступник голови тимчасової </w:t>
      </w:r>
    </w:p>
    <w:p w:rsidR="003230B5" w:rsidRDefault="003230B5"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робочої групи;</w:t>
      </w:r>
    </w:p>
    <w:p w:rsidR="003230B5" w:rsidRDefault="003230B5" w:rsidP="00B230AE">
      <w:pPr>
        <w:pStyle w:val="NoSpacing"/>
        <w:ind w:left="4248" w:firstLine="708"/>
        <w:jc w:val="both"/>
        <w:rPr>
          <w:rFonts w:ascii="Times New Roman" w:hAnsi="Times New Roman" w:cs="Times New Roman"/>
          <w:sz w:val="28"/>
          <w:szCs w:val="28"/>
          <w:lang w:val="uk-UA"/>
        </w:rPr>
      </w:pPr>
    </w:p>
    <w:p w:rsidR="003230B5" w:rsidRDefault="003230B5" w:rsidP="00F8566F">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Пономаренко Людмила Миколаївна </w:t>
      </w:r>
      <w:r>
        <w:rPr>
          <w:rFonts w:ascii="Times New Roman" w:hAnsi="Times New Roman" w:cs="Times New Roman"/>
          <w:sz w:val="28"/>
          <w:szCs w:val="28"/>
          <w:lang w:val="uk-UA"/>
        </w:rPr>
        <w:tab/>
        <w:t xml:space="preserve"> – заступник начальника управління</w:t>
      </w:r>
    </w:p>
    <w:p w:rsidR="003230B5" w:rsidRDefault="003230B5" w:rsidP="00B230AE">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охорони здоров’я виконавчого</w:t>
      </w:r>
    </w:p>
    <w:p w:rsidR="003230B5" w:rsidRDefault="003230B5" w:rsidP="00B230AE">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комітету Кременчуцької міської</w:t>
      </w:r>
    </w:p>
    <w:p w:rsidR="003230B5" w:rsidRDefault="003230B5" w:rsidP="002F05B7">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ради Полтавської області, </w:t>
      </w:r>
    </w:p>
    <w:p w:rsidR="003230B5" w:rsidRDefault="003230B5" w:rsidP="002F05B7">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секретар тимчасової робочої групи.</w:t>
      </w:r>
    </w:p>
    <w:p w:rsidR="003230B5" w:rsidRDefault="003230B5" w:rsidP="00B230AE">
      <w:pPr>
        <w:pStyle w:val="NoSpacing"/>
        <w:ind w:left="2124" w:firstLine="708"/>
        <w:jc w:val="both"/>
        <w:rPr>
          <w:rFonts w:ascii="Times New Roman" w:hAnsi="Times New Roman" w:cs="Times New Roman"/>
          <w:sz w:val="28"/>
          <w:szCs w:val="28"/>
          <w:lang w:val="uk-UA"/>
        </w:rPr>
      </w:pPr>
    </w:p>
    <w:p w:rsidR="003230B5" w:rsidRDefault="003230B5" w:rsidP="002C7447">
      <w:pPr>
        <w:pStyle w:val="NoSpacing"/>
        <w:jc w:val="center"/>
        <w:rPr>
          <w:rFonts w:ascii="Times New Roman" w:hAnsi="Times New Roman" w:cs="Times New Roman"/>
          <w:b/>
          <w:bCs/>
          <w:sz w:val="28"/>
          <w:szCs w:val="28"/>
          <w:lang w:val="uk-UA"/>
        </w:rPr>
      </w:pPr>
      <w:r w:rsidRPr="009821BE">
        <w:rPr>
          <w:rFonts w:ascii="Times New Roman" w:hAnsi="Times New Roman" w:cs="Times New Roman"/>
          <w:b/>
          <w:bCs/>
          <w:sz w:val="28"/>
          <w:szCs w:val="28"/>
          <w:lang w:val="uk-UA"/>
        </w:rPr>
        <w:t>Члени</w:t>
      </w:r>
      <w:r>
        <w:rPr>
          <w:rFonts w:ascii="Times New Roman" w:hAnsi="Times New Roman" w:cs="Times New Roman"/>
          <w:b/>
          <w:bCs/>
          <w:sz w:val="28"/>
          <w:szCs w:val="28"/>
          <w:lang w:val="uk-UA"/>
        </w:rPr>
        <w:t xml:space="preserve"> тимчасової робочої групи</w:t>
      </w:r>
      <w:r w:rsidRPr="009821BE">
        <w:rPr>
          <w:rFonts w:ascii="Times New Roman" w:hAnsi="Times New Roman" w:cs="Times New Roman"/>
          <w:b/>
          <w:bCs/>
          <w:sz w:val="28"/>
          <w:szCs w:val="28"/>
          <w:lang w:val="uk-UA"/>
        </w:rPr>
        <w:t>:</w:t>
      </w:r>
    </w:p>
    <w:p w:rsidR="003230B5" w:rsidRDefault="003230B5" w:rsidP="003A22AA">
      <w:pPr>
        <w:pStyle w:val="NoSpacing"/>
        <w:jc w:val="both"/>
        <w:rPr>
          <w:rFonts w:ascii="Times New Roman" w:hAnsi="Times New Roman" w:cs="Times New Roman"/>
          <w:sz w:val="28"/>
          <w:szCs w:val="28"/>
          <w:lang w:val="uk-UA"/>
        </w:rPr>
      </w:pPr>
    </w:p>
    <w:p w:rsidR="003230B5" w:rsidRDefault="003230B5" w:rsidP="003A22AA">
      <w:pPr>
        <w:pStyle w:val="NoSpacing"/>
        <w:jc w:val="both"/>
        <w:rPr>
          <w:rFonts w:ascii="Times New Roman" w:hAnsi="Times New Roman" w:cs="Times New Roman"/>
          <w:sz w:val="28"/>
          <w:szCs w:val="28"/>
          <w:lang w:val="uk-UA"/>
        </w:rPr>
      </w:pPr>
    </w:p>
    <w:p w:rsidR="003230B5" w:rsidRDefault="003230B5" w:rsidP="003A22AA">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Гаврик Богдан Анатолійович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провідний лікар відділу безпечності </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харчових продуктів та ветеринарної </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медицини Кременчуцького </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міськрайонного управління </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Головного управління</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Держпродспоживслужби в</w:t>
      </w:r>
    </w:p>
    <w:p w:rsidR="003230B5" w:rsidRDefault="003230B5" w:rsidP="00F8566F">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Полтавській області (за згодою);  </w:t>
      </w:r>
    </w:p>
    <w:p w:rsidR="003230B5" w:rsidRDefault="003230B5" w:rsidP="00674514">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230B5" w:rsidRDefault="003230B5" w:rsidP="00AF3DE6">
      <w:pPr>
        <w:pStyle w:val="NoSpacing"/>
        <w:jc w:val="both"/>
        <w:rPr>
          <w:rFonts w:ascii="Times New Roman" w:hAnsi="Times New Roman" w:cs="Times New Roman"/>
          <w:sz w:val="28"/>
          <w:szCs w:val="28"/>
          <w:lang w:val="uk-UA"/>
        </w:rPr>
      </w:pPr>
    </w:p>
    <w:p w:rsidR="003230B5" w:rsidRDefault="003230B5" w:rsidP="00AF3DE6">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Іванова Лариса Вікторівна </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t>– інженер-технолог з харчування</w:t>
      </w:r>
    </w:p>
    <w:p w:rsidR="003230B5" w:rsidRDefault="003230B5" w:rsidP="00AF3DE6">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AF3DE6">
        <w:rPr>
          <w:rFonts w:ascii="Times New Roman" w:hAnsi="Times New Roman" w:cs="Times New Roman"/>
          <w:sz w:val="28"/>
          <w:szCs w:val="28"/>
          <w:lang w:val="uk-UA"/>
        </w:rPr>
        <w:t>Департаменту освіти виконавчого</w:t>
      </w:r>
    </w:p>
    <w:p w:rsidR="003230B5" w:rsidRDefault="003230B5" w:rsidP="00AF3DE6">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w:t>
      </w:r>
      <w:r w:rsidRPr="00AF3DE6">
        <w:rPr>
          <w:rFonts w:ascii="Times New Roman" w:hAnsi="Times New Roman" w:cs="Times New Roman"/>
          <w:sz w:val="28"/>
          <w:szCs w:val="28"/>
          <w:lang w:val="uk-UA"/>
        </w:rPr>
        <w:t>омітету</w:t>
      </w:r>
      <w:r>
        <w:rPr>
          <w:rFonts w:ascii="Times New Roman" w:hAnsi="Times New Roman" w:cs="Times New Roman"/>
          <w:sz w:val="28"/>
          <w:szCs w:val="28"/>
          <w:lang w:val="uk-UA"/>
        </w:rPr>
        <w:t xml:space="preserve"> </w:t>
      </w:r>
      <w:r w:rsidRPr="00AF3DE6">
        <w:rPr>
          <w:rFonts w:ascii="Times New Roman" w:hAnsi="Times New Roman" w:cs="Times New Roman"/>
          <w:sz w:val="28"/>
          <w:szCs w:val="28"/>
          <w:lang w:val="uk-UA"/>
        </w:rPr>
        <w:t>Кременчуцької міської</w:t>
      </w:r>
    </w:p>
    <w:p w:rsidR="003230B5" w:rsidRPr="00AF3DE6" w:rsidRDefault="003230B5" w:rsidP="00AF3DE6">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3DE6">
        <w:rPr>
          <w:rFonts w:ascii="Times New Roman" w:hAnsi="Times New Roman" w:cs="Times New Roman"/>
          <w:sz w:val="28"/>
          <w:szCs w:val="28"/>
          <w:lang w:val="uk-UA"/>
        </w:rPr>
        <w:t xml:space="preserve"> ради Полтавської області</w:t>
      </w:r>
      <w:r>
        <w:rPr>
          <w:rFonts w:ascii="Times New Roman" w:hAnsi="Times New Roman" w:cs="Times New Roman"/>
          <w:sz w:val="28"/>
          <w:szCs w:val="28"/>
          <w:lang w:val="uk-UA"/>
        </w:rPr>
        <w:t>;</w:t>
      </w:r>
    </w:p>
    <w:p w:rsidR="003230B5" w:rsidRDefault="003230B5" w:rsidP="003A22AA">
      <w:pPr>
        <w:pStyle w:val="NoSpacing"/>
        <w:jc w:val="both"/>
        <w:rPr>
          <w:rFonts w:ascii="Times New Roman" w:hAnsi="Times New Roman" w:cs="Times New Roman"/>
          <w:sz w:val="28"/>
          <w:szCs w:val="28"/>
          <w:lang w:val="uk-UA"/>
        </w:rPr>
      </w:pPr>
    </w:p>
    <w:p w:rsidR="003230B5" w:rsidRDefault="003230B5" w:rsidP="003A22AA">
      <w:pPr>
        <w:pStyle w:val="NoSpacing"/>
        <w:jc w:val="both"/>
        <w:rPr>
          <w:rFonts w:ascii="Times New Roman" w:hAnsi="Times New Roman" w:cs="Times New Roman"/>
          <w:sz w:val="28"/>
          <w:szCs w:val="28"/>
          <w:lang w:val="uk-UA"/>
        </w:rPr>
      </w:pPr>
    </w:p>
    <w:p w:rsidR="003230B5" w:rsidRDefault="003230B5" w:rsidP="003A22AA">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Коркішко Олександр Леонідович </w:t>
      </w:r>
      <w:r>
        <w:rPr>
          <w:rFonts w:ascii="Times New Roman" w:hAnsi="Times New Roman" w:cs="Times New Roman"/>
          <w:sz w:val="28"/>
          <w:szCs w:val="28"/>
          <w:lang w:val="uk-UA"/>
        </w:rPr>
        <w:tab/>
      </w:r>
      <w:r>
        <w:rPr>
          <w:rFonts w:ascii="Times New Roman" w:hAnsi="Times New Roman" w:cs="Times New Roman"/>
          <w:sz w:val="28"/>
          <w:szCs w:val="28"/>
          <w:lang w:val="uk-UA"/>
        </w:rPr>
        <w:tab/>
        <w:t>– головний лікар медико-санітарної</w:t>
      </w:r>
    </w:p>
    <w:p w:rsidR="003230B5" w:rsidRDefault="003230B5" w:rsidP="0079093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частини «Нафтохімік», депутат </w:t>
      </w:r>
    </w:p>
    <w:p w:rsidR="003230B5" w:rsidRDefault="003230B5" w:rsidP="0079093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Кременчуцької міської ради </w:t>
      </w:r>
    </w:p>
    <w:p w:rsidR="003230B5" w:rsidRDefault="003230B5" w:rsidP="0079093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ІІ скликання, член </w:t>
      </w:r>
      <w:r w:rsidRPr="00AE3127">
        <w:rPr>
          <w:rFonts w:ascii="Times New Roman" w:hAnsi="Times New Roman" w:cs="Times New Roman"/>
          <w:sz w:val="28"/>
          <w:szCs w:val="28"/>
          <w:lang w:val="uk-UA"/>
        </w:rPr>
        <w:t xml:space="preserve">постійної </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депутатської комісії з питань освіти,</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 xml:space="preserve"> молоді, культури, спорту,</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соціального захисту населення,</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розгляду питань, пов’язаних з АТО,</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охорони здоров’я, материнства </w:t>
      </w:r>
    </w:p>
    <w:p w:rsidR="003230B5" w:rsidRDefault="003230B5" w:rsidP="006F36FD">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та дитинства</w:t>
      </w:r>
      <w:r>
        <w:rPr>
          <w:rFonts w:ascii="Times New Roman" w:hAnsi="Times New Roman" w:cs="Times New Roman"/>
          <w:sz w:val="28"/>
          <w:szCs w:val="28"/>
          <w:lang w:val="uk-UA"/>
        </w:rPr>
        <w:t xml:space="preserve"> (за згодою);</w:t>
      </w:r>
    </w:p>
    <w:p w:rsidR="003230B5" w:rsidRDefault="003230B5" w:rsidP="006F36FD">
      <w:pPr>
        <w:pStyle w:val="NoSpacing"/>
        <w:ind w:left="4248"/>
        <w:jc w:val="both"/>
        <w:rPr>
          <w:rFonts w:ascii="Times New Roman" w:hAnsi="Times New Roman" w:cs="Times New Roman"/>
          <w:sz w:val="28"/>
          <w:szCs w:val="28"/>
          <w:lang w:val="uk-UA"/>
        </w:rPr>
      </w:pPr>
    </w:p>
    <w:p w:rsidR="003230B5" w:rsidRDefault="003230B5" w:rsidP="003A22AA">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Потреба Юлія Олександрівна </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F1477E">
        <w:rPr>
          <w:rFonts w:ascii="Times New Roman" w:hAnsi="Times New Roman" w:cs="Times New Roman"/>
          <w:sz w:val="28"/>
          <w:szCs w:val="28"/>
          <w:lang w:val="uk-UA"/>
        </w:rPr>
        <w:t xml:space="preserve">– головний </w:t>
      </w:r>
      <w:r>
        <w:rPr>
          <w:rFonts w:ascii="Times New Roman" w:hAnsi="Times New Roman" w:cs="Times New Roman"/>
          <w:sz w:val="28"/>
          <w:szCs w:val="28"/>
          <w:lang w:val="uk-UA"/>
        </w:rPr>
        <w:t xml:space="preserve">спеціаліст відділу </w:t>
      </w:r>
    </w:p>
    <w:p w:rsidR="003230B5" w:rsidRDefault="003230B5" w:rsidP="00C711AF">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Державного нагляду за дотриманням </w:t>
      </w:r>
    </w:p>
    <w:p w:rsidR="003230B5" w:rsidRDefault="003230B5" w:rsidP="00207CE5">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санітарного законодавства</w:t>
      </w:r>
      <w:r w:rsidRPr="00207CE5">
        <w:rPr>
          <w:rFonts w:ascii="Times New Roman" w:hAnsi="Times New Roman" w:cs="Times New Roman"/>
          <w:sz w:val="28"/>
          <w:szCs w:val="28"/>
          <w:lang w:val="uk-UA"/>
        </w:rPr>
        <w:t xml:space="preserve"> </w:t>
      </w:r>
    </w:p>
    <w:p w:rsidR="003230B5" w:rsidRDefault="003230B5" w:rsidP="00207CE5">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Кременчуцького міськрайонного</w:t>
      </w:r>
    </w:p>
    <w:p w:rsidR="003230B5" w:rsidRDefault="003230B5" w:rsidP="00207CE5">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управління Головного управління</w:t>
      </w:r>
    </w:p>
    <w:p w:rsidR="003230B5" w:rsidRDefault="003230B5" w:rsidP="00207CE5">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Держпродспоживслужби в</w:t>
      </w:r>
    </w:p>
    <w:p w:rsidR="003230B5" w:rsidRDefault="003230B5" w:rsidP="00207CE5">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Полтавській області (за згодою)</w:t>
      </w:r>
      <w:r w:rsidRPr="00F1477E">
        <w:rPr>
          <w:rFonts w:ascii="Times New Roman" w:hAnsi="Times New Roman" w:cs="Times New Roman"/>
          <w:sz w:val="28"/>
          <w:szCs w:val="28"/>
          <w:lang w:val="uk-UA"/>
        </w:rPr>
        <w:t>;</w:t>
      </w:r>
    </w:p>
    <w:p w:rsidR="003230B5" w:rsidRDefault="003230B5" w:rsidP="00207CE5">
      <w:pPr>
        <w:pStyle w:val="NoSpacing"/>
        <w:ind w:left="4956"/>
        <w:jc w:val="both"/>
        <w:rPr>
          <w:rFonts w:ascii="Times New Roman" w:hAnsi="Times New Roman" w:cs="Times New Roman"/>
          <w:sz w:val="28"/>
          <w:szCs w:val="28"/>
          <w:lang w:val="uk-UA"/>
        </w:rPr>
      </w:pPr>
    </w:p>
    <w:p w:rsidR="003230B5" w:rsidRDefault="003230B5" w:rsidP="00161ABA">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Терещенко Денис Юрійович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депутат Кременчуцької міської ради</w:t>
      </w:r>
    </w:p>
    <w:p w:rsidR="003230B5" w:rsidRDefault="003230B5" w:rsidP="00161ABA">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ІІ скликання, голова </w:t>
      </w:r>
      <w:r w:rsidRPr="00AE3127">
        <w:rPr>
          <w:rFonts w:ascii="Times New Roman" w:hAnsi="Times New Roman" w:cs="Times New Roman"/>
          <w:sz w:val="28"/>
          <w:szCs w:val="28"/>
          <w:lang w:val="uk-UA"/>
        </w:rPr>
        <w:t xml:space="preserve">постійної </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депутатської комісії з питань освіти,</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 xml:space="preserve"> молоді, культури, спорту,</w:t>
      </w:r>
      <w:r>
        <w:rPr>
          <w:rFonts w:ascii="Times New Roman" w:hAnsi="Times New Roman" w:cs="Times New Roman"/>
          <w:sz w:val="28"/>
          <w:szCs w:val="28"/>
          <w:lang w:val="uk-UA"/>
        </w:rPr>
        <w:t xml:space="preserve"> </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соціального захисту населення,</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розгляду питань, пов’язаних з АТО,</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охорони здоров’я, материнства </w:t>
      </w:r>
    </w:p>
    <w:p w:rsidR="003230B5" w:rsidRDefault="003230B5" w:rsidP="00161ABA">
      <w:pPr>
        <w:pStyle w:val="NoSpacing"/>
        <w:ind w:left="42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3127">
        <w:rPr>
          <w:rFonts w:ascii="Times New Roman" w:hAnsi="Times New Roman" w:cs="Times New Roman"/>
          <w:sz w:val="28"/>
          <w:szCs w:val="28"/>
          <w:lang w:val="uk-UA"/>
        </w:rPr>
        <w:t>та дитинства</w:t>
      </w:r>
      <w:r>
        <w:rPr>
          <w:rFonts w:ascii="Times New Roman" w:hAnsi="Times New Roman" w:cs="Times New Roman"/>
          <w:sz w:val="28"/>
          <w:szCs w:val="28"/>
          <w:lang w:val="uk-UA"/>
        </w:rPr>
        <w:t xml:space="preserve"> (за згодою).</w:t>
      </w:r>
    </w:p>
    <w:p w:rsidR="003230B5" w:rsidRDefault="003230B5" w:rsidP="009F3B7D">
      <w:pPr>
        <w:pStyle w:val="NoSpacing"/>
        <w:jc w:val="both"/>
        <w:rPr>
          <w:rFonts w:ascii="Times New Roman" w:hAnsi="Times New Roman" w:cs="Times New Roman"/>
          <w:sz w:val="28"/>
          <w:szCs w:val="28"/>
          <w:lang w:val="uk-UA"/>
        </w:rPr>
      </w:pPr>
    </w:p>
    <w:p w:rsidR="003230B5" w:rsidRPr="008A4E1D" w:rsidRDefault="003230B5" w:rsidP="008A2325">
      <w:pPr>
        <w:rPr>
          <w:b/>
          <w:bCs/>
          <w:sz w:val="28"/>
          <w:szCs w:val="28"/>
          <w:lang w:val="uk-UA"/>
        </w:rPr>
      </w:pPr>
      <w:r w:rsidRPr="008A4E1D">
        <w:rPr>
          <w:b/>
          <w:bCs/>
          <w:sz w:val="28"/>
          <w:szCs w:val="28"/>
          <w:lang w:val="uk-UA"/>
        </w:rPr>
        <w:t xml:space="preserve">Керуючий справами </w:t>
      </w:r>
    </w:p>
    <w:p w:rsidR="003230B5" w:rsidRPr="008A4E1D" w:rsidRDefault="003230B5" w:rsidP="00986204">
      <w:pPr>
        <w:tabs>
          <w:tab w:val="left" w:pos="0"/>
          <w:tab w:val="right" w:pos="9639"/>
        </w:tabs>
        <w:rPr>
          <w:b/>
          <w:bCs/>
          <w:sz w:val="28"/>
          <w:szCs w:val="28"/>
          <w:lang w:val="uk-UA"/>
        </w:rPr>
      </w:pPr>
      <w:r w:rsidRPr="008A4E1D">
        <w:rPr>
          <w:b/>
          <w:bCs/>
          <w:sz w:val="28"/>
          <w:szCs w:val="28"/>
          <w:lang w:val="uk-UA"/>
        </w:rPr>
        <w:t>виконкому міськ</w:t>
      </w:r>
      <w:r>
        <w:rPr>
          <w:b/>
          <w:bCs/>
          <w:sz w:val="28"/>
          <w:szCs w:val="28"/>
          <w:lang w:val="uk-UA"/>
        </w:rPr>
        <w:t>ої ради</w:t>
      </w:r>
      <w:r>
        <w:rPr>
          <w:b/>
          <w:bCs/>
          <w:sz w:val="28"/>
          <w:szCs w:val="28"/>
          <w:lang w:val="uk-UA"/>
        </w:rPr>
        <w:tab/>
      </w:r>
      <w:r w:rsidRPr="008A4E1D">
        <w:rPr>
          <w:b/>
          <w:bCs/>
          <w:sz w:val="28"/>
          <w:szCs w:val="28"/>
          <w:lang w:val="uk-UA"/>
        </w:rPr>
        <w:t>Р.В.</w:t>
      </w:r>
      <w:r>
        <w:rPr>
          <w:b/>
          <w:bCs/>
          <w:sz w:val="28"/>
          <w:szCs w:val="28"/>
          <w:lang w:val="uk-UA"/>
        </w:rPr>
        <w:t xml:space="preserve"> </w:t>
      </w:r>
      <w:r w:rsidRPr="008A4E1D">
        <w:rPr>
          <w:b/>
          <w:bCs/>
          <w:sz w:val="28"/>
          <w:szCs w:val="28"/>
          <w:lang w:val="uk-UA"/>
        </w:rPr>
        <w:t>ШАПОВАЛОВ</w:t>
      </w:r>
    </w:p>
    <w:p w:rsidR="003230B5" w:rsidRDefault="003230B5" w:rsidP="008A2325">
      <w:pPr>
        <w:rPr>
          <w:b/>
          <w:bCs/>
          <w:sz w:val="28"/>
          <w:szCs w:val="28"/>
          <w:lang w:val="uk-UA"/>
        </w:rPr>
      </w:pPr>
    </w:p>
    <w:p w:rsidR="003230B5" w:rsidRPr="008A4E1D" w:rsidRDefault="003230B5" w:rsidP="008A2325">
      <w:pPr>
        <w:rPr>
          <w:b/>
          <w:bCs/>
          <w:sz w:val="28"/>
          <w:szCs w:val="28"/>
          <w:lang w:val="uk-UA"/>
        </w:rPr>
      </w:pPr>
    </w:p>
    <w:p w:rsidR="003230B5" w:rsidRDefault="003230B5" w:rsidP="008A2325">
      <w:pPr>
        <w:ind w:right="-144"/>
        <w:rPr>
          <w:b/>
          <w:bCs/>
          <w:sz w:val="28"/>
          <w:szCs w:val="28"/>
          <w:lang w:val="uk-UA"/>
        </w:rPr>
      </w:pPr>
      <w:r>
        <w:rPr>
          <w:b/>
          <w:bCs/>
          <w:sz w:val="28"/>
          <w:szCs w:val="28"/>
          <w:lang w:val="uk-UA"/>
        </w:rPr>
        <w:t xml:space="preserve">В.о. начальника управління </w:t>
      </w:r>
    </w:p>
    <w:p w:rsidR="003230B5" w:rsidRDefault="003230B5" w:rsidP="008A2325">
      <w:pPr>
        <w:ind w:right="-144"/>
        <w:rPr>
          <w:b/>
          <w:bCs/>
          <w:sz w:val="28"/>
          <w:szCs w:val="28"/>
          <w:lang w:val="uk-UA"/>
        </w:rPr>
      </w:pPr>
      <w:r>
        <w:rPr>
          <w:b/>
          <w:bCs/>
          <w:sz w:val="28"/>
          <w:szCs w:val="28"/>
          <w:lang w:val="uk-UA"/>
        </w:rPr>
        <w:t xml:space="preserve">охорони здоров’я виконавчого </w:t>
      </w:r>
    </w:p>
    <w:p w:rsidR="003230B5" w:rsidRDefault="003230B5" w:rsidP="008A2325">
      <w:pPr>
        <w:ind w:right="-144"/>
        <w:rPr>
          <w:b/>
          <w:bCs/>
          <w:sz w:val="28"/>
          <w:szCs w:val="28"/>
          <w:lang w:val="uk-UA"/>
        </w:rPr>
      </w:pPr>
      <w:r>
        <w:rPr>
          <w:b/>
          <w:bCs/>
          <w:sz w:val="28"/>
          <w:szCs w:val="28"/>
          <w:lang w:val="uk-UA"/>
        </w:rPr>
        <w:t xml:space="preserve">комітету Кременчуцької міської ради </w:t>
      </w:r>
    </w:p>
    <w:p w:rsidR="003230B5" w:rsidRDefault="003230B5" w:rsidP="008A2325">
      <w:pPr>
        <w:ind w:right="-144"/>
        <w:rPr>
          <w:b/>
          <w:bCs/>
          <w:sz w:val="28"/>
          <w:szCs w:val="28"/>
          <w:lang w:val="uk-UA"/>
        </w:rPr>
      </w:pPr>
      <w:r>
        <w:rPr>
          <w:b/>
          <w:bCs/>
          <w:sz w:val="28"/>
          <w:szCs w:val="28"/>
          <w:lang w:val="uk-UA"/>
        </w:rPr>
        <w:t>Полтавської області</w:t>
      </w:r>
      <w:r w:rsidRPr="0013093B">
        <w:rPr>
          <w:b/>
          <w:bCs/>
          <w:sz w:val="28"/>
          <w:szCs w:val="28"/>
          <w:lang w:val="uk-UA"/>
        </w:rPr>
        <w:t xml:space="preserve"> </w:t>
      </w:r>
      <w:r>
        <w:rPr>
          <w:b/>
          <w:bCs/>
          <w:sz w:val="28"/>
          <w:szCs w:val="28"/>
          <w:lang w:val="uk-UA"/>
        </w:rPr>
        <w:t xml:space="preserve">                                                           </w:t>
      </w:r>
      <w:r>
        <w:rPr>
          <w:b/>
          <w:bCs/>
          <w:sz w:val="28"/>
          <w:szCs w:val="28"/>
          <w:lang w:val="uk-UA"/>
        </w:rPr>
        <w:tab/>
        <w:t xml:space="preserve">М.В. СЕРЕДА </w:t>
      </w:r>
    </w:p>
    <w:sectPr w:rsidR="003230B5" w:rsidSect="00E72F25">
      <w:footerReference w:type="default" r:id="rId7"/>
      <w:pgSz w:w="11907" w:h="16840" w:code="9"/>
      <w:pgMar w:top="284" w:right="567" w:bottom="28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0B5" w:rsidRDefault="003230B5" w:rsidP="002522DC">
      <w:r>
        <w:separator/>
      </w:r>
    </w:p>
  </w:endnote>
  <w:endnote w:type="continuationSeparator" w:id="0">
    <w:p w:rsidR="003230B5" w:rsidRDefault="003230B5" w:rsidP="00252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B5" w:rsidRDefault="003230B5">
    <w:pPr>
      <w:pStyle w:val="Footer"/>
      <w:rPr>
        <w:lang w:val="uk-UA"/>
      </w:rPr>
    </w:pPr>
  </w:p>
  <w:p w:rsidR="003230B5" w:rsidRPr="00E14B09" w:rsidRDefault="003230B5" w:rsidP="00301CEB">
    <w:pPr>
      <w:pStyle w:val="Footer"/>
      <w:tabs>
        <w:tab w:val="clear" w:pos="9355"/>
        <w:tab w:val="right" w:pos="9639"/>
      </w:tabs>
      <w:ind w:right="-1"/>
      <w:rPr>
        <w:lang w:val="uk-UA"/>
      </w:rPr>
    </w:pPr>
    <w:r w:rsidRPr="006B77B6">
      <w:t>____________________________________________________</w:t>
    </w:r>
    <w:r>
      <w:t>_________</w:t>
    </w:r>
    <w:r>
      <w:rPr>
        <w:lang w:val="uk-UA"/>
      </w:rPr>
      <w:t>___________________</w:t>
    </w:r>
  </w:p>
  <w:p w:rsidR="003230B5" w:rsidRPr="00472030" w:rsidRDefault="003230B5" w:rsidP="00301CEB">
    <w:pPr>
      <w:pStyle w:val="Footer"/>
      <w:ind w:right="360"/>
      <w:jc w:val="center"/>
      <w:rPr>
        <w:sz w:val="10"/>
        <w:szCs w:val="10"/>
        <w:lang w:val="uk-UA"/>
      </w:rPr>
    </w:pPr>
  </w:p>
  <w:p w:rsidR="003230B5" w:rsidRPr="00301CEB" w:rsidRDefault="003230B5" w:rsidP="00301CEB">
    <w:pPr>
      <w:pStyle w:val="Footer"/>
      <w:ind w:right="360"/>
      <w:jc w:val="center"/>
      <w:rPr>
        <w:sz w:val="20"/>
        <w:szCs w:val="20"/>
        <w:lang w:val="uk-UA"/>
      </w:rPr>
    </w:pPr>
    <w:r w:rsidRPr="00301CEB">
      <w:rPr>
        <w:sz w:val="20"/>
        <w:szCs w:val="20"/>
      </w:rPr>
      <w:t>Виконавчий комітет Кременчуцької міської ради</w:t>
    </w:r>
    <w:r w:rsidRPr="00301CEB">
      <w:rPr>
        <w:sz w:val="20"/>
        <w:szCs w:val="20"/>
        <w:lang w:val="uk-UA"/>
      </w:rPr>
      <w:t xml:space="preserve"> Полтавської області</w:t>
    </w:r>
  </w:p>
  <w:p w:rsidR="003230B5" w:rsidRPr="00301CEB" w:rsidRDefault="003230B5" w:rsidP="00301CEB">
    <w:pPr>
      <w:pStyle w:val="Footer"/>
      <w:ind w:right="360"/>
      <w:jc w:val="center"/>
      <w:rPr>
        <w:sz w:val="14"/>
        <w:szCs w:val="14"/>
        <w:lang w:val="uk-UA"/>
      </w:rPr>
    </w:pPr>
  </w:p>
  <w:p w:rsidR="003230B5" w:rsidRPr="00301CEB" w:rsidRDefault="003230B5" w:rsidP="00301CEB">
    <w:pPr>
      <w:jc w:val="center"/>
      <w:rPr>
        <w:sz w:val="20"/>
        <w:szCs w:val="20"/>
        <w:lang w:val="uk-UA"/>
      </w:rPr>
    </w:pPr>
    <w:r w:rsidRPr="00301CEB">
      <w:rPr>
        <w:b/>
        <w:bCs/>
        <w:sz w:val="20"/>
        <w:szCs w:val="20"/>
        <w:lang w:val="uk-UA"/>
      </w:rPr>
      <w:t>Розпорядження міського голови від ______________20____    № _____</w:t>
    </w:r>
  </w:p>
  <w:p w:rsidR="003230B5" w:rsidRDefault="003230B5" w:rsidP="00301CEB">
    <w:pPr>
      <w:pStyle w:val="Footer"/>
      <w:jc w:val="center"/>
      <w:rPr>
        <w:sz w:val="20"/>
        <w:szCs w:val="20"/>
        <w:lang w:val="uk-UA"/>
      </w:rPr>
    </w:pPr>
    <w:r>
      <w:rPr>
        <w:sz w:val="20"/>
        <w:szCs w:val="20"/>
      </w:rPr>
      <w:t>Ст</w:t>
    </w:r>
    <w:r>
      <w:rPr>
        <w:sz w:val="20"/>
        <w:szCs w:val="20"/>
        <w:lang w:val="uk-UA"/>
      </w:rPr>
      <w:t>орінка</w:t>
    </w:r>
    <w:r w:rsidRPr="00301CEB">
      <w:rPr>
        <w:sz w:val="20"/>
        <w:szCs w:val="20"/>
      </w:rPr>
      <w:t xml:space="preserve"> </w:t>
    </w:r>
    <w:r w:rsidRPr="00301CEB">
      <w:rPr>
        <w:sz w:val="20"/>
        <w:szCs w:val="20"/>
      </w:rPr>
      <w:fldChar w:fldCharType="begin"/>
    </w:r>
    <w:r w:rsidRPr="00301CEB">
      <w:rPr>
        <w:sz w:val="20"/>
        <w:szCs w:val="20"/>
      </w:rPr>
      <w:instrText>PAGE  \* Arabic  \* MERGEFORMAT</w:instrText>
    </w:r>
    <w:r w:rsidRPr="00301CEB">
      <w:rPr>
        <w:sz w:val="20"/>
        <w:szCs w:val="20"/>
      </w:rPr>
      <w:fldChar w:fldCharType="separate"/>
    </w:r>
    <w:r>
      <w:rPr>
        <w:noProof/>
        <w:sz w:val="20"/>
        <w:szCs w:val="20"/>
      </w:rPr>
      <w:t>1</w:t>
    </w:r>
    <w:r w:rsidRPr="00301CEB">
      <w:rPr>
        <w:sz w:val="20"/>
        <w:szCs w:val="20"/>
      </w:rPr>
      <w:fldChar w:fldCharType="end"/>
    </w:r>
    <w:r w:rsidRPr="00301CEB">
      <w:rPr>
        <w:sz w:val="20"/>
        <w:szCs w:val="20"/>
      </w:rPr>
      <w:t xml:space="preserve"> з </w:t>
    </w:r>
    <w:fldSimple w:instr="NUMPAGES  \* Arabic  \* MERGEFORMAT">
      <w:r w:rsidRPr="00C0734A">
        <w:rPr>
          <w:noProof/>
          <w:sz w:val="20"/>
          <w:szCs w:val="20"/>
        </w:rPr>
        <w:t>4</w:t>
      </w:r>
    </w:fldSimple>
  </w:p>
  <w:p w:rsidR="003230B5" w:rsidRPr="00301CEB" w:rsidRDefault="003230B5" w:rsidP="00301CEB">
    <w:pPr>
      <w:pStyle w:val="Footer"/>
      <w:jc w:val="center"/>
      <w:rPr>
        <w:sz w:val="20"/>
        <w:szCs w:val="20"/>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0B5" w:rsidRDefault="003230B5" w:rsidP="002522DC">
      <w:r>
        <w:separator/>
      </w:r>
    </w:p>
  </w:footnote>
  <w:footnote w:type="continuationSeparator" w:id="0">
    <w:p w:rsidR="003230B5" w:rsidRDefault="003230B5" w:rsidP="00252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11266"/>
    <w:multiLevelType w:val="multilevel"/>
    <w:tmpl w:val="E1A6509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4BFA7365"/>
    <w:multiLevelType w:val="hybridMultilevel"/>
    <w:tmpl w:val="C1685AE8"/>
    <w:lvl w:ilvl="0" w:tplc="D1567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ADF1D55"/>
    <w:multiLevelType w:val="hybridMultilevel"/>
    <w:tmpl w:val="CBECD1A2"/>
    <w:lvl w:ilvl="0" w:tplc="19C27B26">
      <w:start w:val="1"/>
      <w:numFmt w:val="decimal"/>
      <w:lvlText w:val="%1."/>
      <w:lvlJc w:val="left"/>
      <w:pPr>
        <w:ind w:left="1065" w:hanging="360"/>
      </w:pPr>
      <w:rPr>
        <w:rFonts w:hint="default"/>
        <w:b/>
        <w:bCs/>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687"/>
    <w:rsid w:val="00035A6B"/>
    <w:rsid w:val="0003783F"/>
    <w:rsid w:val="00066EB8"/>
    <w:rsid w:val="00073413"/>
    <w:rsid w:val="00076A77"/>
    <w:rsid w:val="000C17EF"/>
    <w:rsid w:val="00107FFD"/>
    <w:rsid w:val="0013093B"/>
    <w:rsid w:val="00142689"/>
    <w:rsid w:val="001533B8"/>
    <w:rsid w:val="00156FB9"/>
    <w:rsid w:val="00161ABA"/>
    <w:rsid w:val="001C65DB"/>
    <w:rsid w:val="001D1F59"/>
    <w:rsid w:val="00207415"/>
    <w:rsid w:val="00207CE5"/>
    <w:rsid w:val="002205AA"/>
    <w:rsid w:val="00224113"/>
    <w:rsid w:val="002279BF"/>
    <w:rsid w:val="002522DC"/>
    <w:rsid w:val="002772CF"/>
    <w:rsid w:val="002C124D"/>
    <w:rsid w:val="002C7447"/>
    <w:rsid w:val="002D1DBD"/>
    <w:rsid w:val="002D2C08"/>
    <w:rsid w:val="002F05B7"/>
    <w:rsid w:val="002F361C"/>
    <w:rsid w:val="00301CEB"/>
    <w:rsid w:val="003070B7"/>
    <w:rsid w:val="003220ED"/>
    <w:rsid w:val="003230B5"/>
    <w:rsid w:val="00340037"/>
    <w:rsid w:val="00380FB5"/>
    <w:rsid w:val="003A22AA"/>
    <w:rsid w:val="003B296A"/>
    <w:rsid w:val="003D232E"/>
    <w:rsid w:val="003F147A"/>
    <w:rsid w:val="00422470"/>
    <w:rsid w:val="0044770C"/>
    <w:rsid w:val="00472030"/>
    <w:rsid w:val="00495CEA"/>
    <w:rsid w:val="00496E57"/>
    <w:rsid w:val="004A2E4E"/>
    <w:rsid w:val="004A6D78"/>
    <w:rsid w:val="004B4477"/>
    <w:rsid w:val="004F5AEA"/>
    <w:rsid w:val="00530FD9"/>
    <w:rsid w:val="0056272B"/>
    <w:rsid w:val="0059379B"/>
    <w:rsid w:val="005F6385"/>
    <w:rsid w:val="00637C19"/>
    <w:rsid w:val="00674514"/>
    <w:rsid w:val="00682287"/>
    <w:rsid w:val="006B77B6"/>
    <w:rsid w:val="006C37CC"/>
    <w:rsid w:val="006C7383"/>
    <w:rsid w:val="006D2FA5"/>
    <w:rsid w:val="006E10F7"/>
    <w:rsid w:val="006F36FD"/>
    <w:rsid w:val="00706F81"/>
    <w:rsid w:val="00741B03"/>
    <w:rsid w:val="007537B8"/>
    <w:rsid w:val="007834C6"/>
    <w:rsid w:val="0079093E"/>
    <w:rsid w:val="007E3072"/>
    <w:rsid w:val="007E5205"/>
    <w:rsid w:val="0084038D"/>
    <w:rsid w:val="008A2325"/>
    <w:rsid w:val="008A4E1D"/>
    <w:rsid w:val="008C5731"/>
    <w:rsid w:val="008D72C7"/>
    <w:rsid w:val="0092422B"/>
    <w:rsid w:val="00927D53"/>
    <w:rsid w:val="00940C23"/>
    <w:rsid w:val="00963CCC"/>
    <w:rsid w:val="009821BE"/>
    <w:rsid w:val="00986204"/>
    <w:rsid w:val="009A6685"/>
    <w:rsid w:val="009D0D30"/>
    <w:rsid w:val="009E4ECC"/>
    <w:rsid w:val="009F3B7D"/>
    <w:rsid w:val="00A41386"/>
    <w:rsid w:val="00A52382"/>
    <w:rsid w:val="00A93053"/>
    <w:rsid w:val="00AE3127"/>
    <w:rsid w:val="00AF3DE6"/>
    <w:rsid w:val="00AF677C"/>
    <w:rsid w:val="00B0203E"/>
    <w:rsid w:val="00B230AE"/>
    <w:rsid w:val="00B3685B"/>
    <w:rsid w:val="00B80768"/>
    <w:rsid w:val="00BD7A1A"/>
    <w:rsid w:val="00BF2AB9"/>
    <w:rsid w:val="00C04B37"/>
    <w:rsid w:val="00C0734A"/>
    <w:rsid w:val="00C13D49"/>
    <w:rsid w:val="00C703CB"/>
    <w:rsid w:val="00C711AF"/>
    <w:rsid w:val="00C77E75"/>
    <w:rsid w:val="00C84B77"/>
    <w:rsid w:val="00CA4EA6"/>
    <w:rsid w:val="00CA570B"/>
    <w:rsid w:val="00CA5A2B"/>
    <w:rsid w:val="00CD6074"/>
    <w:rsid w:val="00CF47D7"/>
    <w:rsid w:val="00D03FED"/>
    <w:rsid w:val="00D40A61"/>
    <w:rsid w:val="00D614B4"/>
    <w:rsid w:val="00DA55B2"/>
    <w:rsid w:val="00DB0687"/>
    <w:rsid w:val="00DB7B14"/>
    <w:rsid w:val="00DE659C"/>
    <w:rsid w:val="00DE705C"/>
    <w:rsid w:val="00E14B09"/>
    <w:rsid w:val="00E30CF2"/>
    <w:rsid w:val="00E34AF8"/>
    <w:rsid w:val="00E4754E"/>
    <w:rsid w:val="00E72F25"/>
    <w:rsid w:val="00EC43E2"/>
    <w:rsid w:val="00EE0B3D"/>
    <w:rsid w:val="00F0515A"/>
    <w:rsid w:val="00F1477E"/>
    <w:rsid w:val="00F149A4"/>
    <w:rsid w:val="00F2320C"/>
    <w:rsid w:val="00F5436A"/>
    <w:rsid w:val="00F626CA"/>
    <w:rsid w:val="00F72B79"/>
    <w:rsid w:val="00F8566F"/>
    <w:rsid w:val="00FA1D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72C7"/>
    <w:rPr>
      <w:rFonts w:cs="Calibri"/>
      <w:lang w:eastAsia="en-US"/>
    </w:rPr>
  </w:style>
  <w:style w:type="paragraph" w:customStyle="1" w:styleId="Default">
    <w:name w:val="Default"/>
    <w:uiPriority w:val="99"/>
    <w:rsid w:val="001533B8"/>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8A2325"/>
    <w:pPr>
      <w:ind w:left="720"/>
    </w:pPr>
  </w:style>
  <w:style w:type="paragraph" w:styleId="Header">
    <w:name w:val="header"/>
    <w:basedOn w:val="Normal"/>
    <w:link w:val="HeaderChar"/>
    <w:uiPriority w:val="99"/>
    <w:rsid w:val="002522DC"/>
    <w:pPr>
      <w:tabs>
        <w:tab w:val="center" w:pos="4677"/>
        <w:tab w:val="right" w:pos="9355"/>
      </w:tabs>
    </w:pPr>
  </w:style>
  <w:style w:type="character" w:customStyle="1" w:styleId="HeaderChar">
    <w:name w:val="Header Char"/>
    <w:basedOn w:val="DefaultParagraphFont"/>
    <w:link w:val="Header"/>
    <w:uiPriority w:val="99"/>
    <w:locked/>
    <w:rsid w:val="002522DC"/>
    <w:rPr>
      <w:rFonts w:ascii="Times New Roman" w:hAnsi="Times New Roman" w:cs="Times New Roman"/>
      <w:sz w:val="24"/>
      <w:szCs w:val="24"/>
      <w:lang w:eastAsia="ru-RU"/>
    </w:rPr>
  </w:style>
  <w:style w:type="paragraph" w:styleId="Footer">
    <w:name w:val="footer"/>
    <w:basedOn w:val="Normal"/>
    <w:link w:val="FooterChar"/>
    <w:uiPriority w:val="99"/>
    <w:rsid w:val="002522DC"/>
    <w:pPr>
      <w:tabs>
        <w:tab w:val="center" w:pos="4677"/>
        <w:tab w:val="right" w:pos="9355"/>
      </w:tabs>
    </w:pPr>
  </w:style>
  <w:style w:type="character" w:customStyle="1" w:styleId="FooterChar">
    <w:name w:val="Footer Char"/>
    <w:basedOn w:val="DefaultParagraphFont"/>
    <w:link w:val="Footer"/>
    <w:uiPriority w:val="99"/>
    <w:locked/>
    <w:rsid w:val="002522DC"/>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2522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2D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19705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4</Pages>
  <Words>818</Words>
  <Characters>4668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petrenkosv</cp:lastModifiedBy>
  <cp:revision>14</cp:revision>
  <cp:lastPrinted>2018-10-30T07:01:00Z</cp:lastPrinted>
  <dcterms:created xsi:type="dcterms:W3CDTF">2018-10-29T11:11:00Z</dcterms:created>
  <dcterms:modified xsi:type="dcterms:W3CDTF">2018-11-05T15:10:00Z</dcterms:modified>
</cp:coreProperties>
</file>