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DD87525" w14:textId="77777777" w:rsidR="006679F0" w:rsidRDefault="006679F0">
      <w:pPr>
        <w:pBdr>
          <w:top w:val="nil"/>
          <w:left w:val="nil"/>
          <w:bottom w:val="nil"/>
          <w:right w:val="nil"/>
          <w:between w:val="nil"/>
        </w:pBdr>
        <w:spacing w:after="200"/>
        <w:ind w:left="720"/>
        <w:rPr>
          <w:rFonts w:ascii="Times New Roman" w:eastAsia="Times New Roman" w:hAnsi="Times New Roman" w:cs="Times New Roman"/>
          <w:sz w:val="28"/>
          <w:szCs w:val="28"/>
        </w:rPr>
      </w:pPr>
    </w:p>
    <w:p w14:paraId="1412D114" w14:textId="77777777" w:rsidR="006679F0" w:rsidRDefault="006679F0">
      <w:pPr>
        <w:ind w:left="566"/>
        <w:jc w:val="center"/>
        <w:rPr>
          <w:rFonts w:ascii="Times New Roman" w:eastAsia="Times New Roman" w:hAnsi="Times New Roman" w:cs="Times New Roman"/>
          <w:sz w:val="28"/>
          <w:szCs w:val="28"/>
        </w:rPr>
      </w:pPr>
    </w:p>
    <w:p w14:paraId="30EBAE6E" w14:textId="77777777" w:rsidR="006679F0" w:rsidRDefault="006679F0">
      <w:pPr>
        <w:ind w:left="566"/>
        <w:jc w:val="center"/>
        <w:rPr>
          <w:rFonts w:ascii="Times New Roman" w:eastAsia="Times New Roman" w:hAnsi="Times New Roman" w:cs="Times New Roman"/>
          <w:sz w:val="28"/>
          <w:szCs w:val="28"/>
        </w:rPr>
      </w:pPr>
    </w:p>
    <w:p w14:paraId="5C8F7459" w14:textId="77777777" w:rsidR="006679F0" w:rsidRDefault="006679F0">
      <w:pPr>
        <w:ind w:left="566"/>
        <w:jc w:val="center"/>
        <w:rPr>
          <w:rFonts w:ascii="Times New Roman" w:eastAsia="Times New Roman" w:hAnsi="Times New Roman" w:cs="Times New Roman"/>
          <w:sz w:val="28"/>
          <w:szCs w:val="28"/>
        </w:rPr>
      </w:pPr>
    </w:p>
    <w:p w14:paraId="066F51A1" w14:textId="77777777" w:rsidR="006679F0" w:rsidRDefault="006679F0">
      <w:pPr>
        <w:ind w:left="566"/>
        <w:jc w:val="center"/>
        <w:rPr>
          <w:rFonts w:ascii="Times New Roman" w:eastAsia="Times New Roman" w:hAnsi="Times New Roman" w:cs="Times New Roman"/>
          <w:sz w:val="28"/>
          <w:szCs w:val="28"/>
        </w:rPr>
      </w:pPr>
    </w:p>
    <w:p w14:paraId="779B320D" w14:textId="2E3131DC" w:rsidR="006679F0" w:rsidRPr="00262949" w:rsidRDefault="00262949" w:rsidP="00262949">
      <w:pPr>
        <w:rPr>
          <w:rFonts w:ascii="Times New Roman" w:eastAsia="Times New Roman" w:hAnsi="Times New Roman" w:cs="Times New Roman"/>
          <w:b/>
          <w:bCs/>
          <w:sz w:val="28"/>
          <w:szCs w:val="28"/>
          <w:lang w:val="uk-UA"/>
        </w:rPr>
      </w:pPr>
      <w:r w:rsidRPr="00262949">
        <w:rPr>
          <w:rFonts w:ascii="Times New Roman" w:eastAsia="Times New Roman" w:hAnsi="Times New Roman" w:cs="Times New Roman"/>
          <w:b/>
          <w:bCs/>
          <w:sz w:val="28"/>
          <w:szCs w:val="28"/>
          <w:lang w:val="uk-UA"/>
        </w:rPr>
        <w:t>15.09.2025</w:t>
      </w:r>
      <w:r w:rsidRPr="00262949">
        <w:rPr>
          <w:rFonts w:ascii="Times New Roman" w:eastAsia="Times New Roman" w:hAnsi="Times New Roman" w:cs="Times New Roman"/>
          <w:b/>
          <w:bCs/>
          <w:sz w:val="28"/>
          <w:szCs w:val="28"/>
          <w:lang w:val="uk-UA"/>
        </w:rPr>
        <w:tab/>
      </w:r>
      <w:r w:rsidRPr="00262949">
        <w:rPr>
          <w:rFonts w:ascii="Times New Roman" w:eastAsia="Times New Roman" w:hAnsi="Times New Roman" w:cs="Times New Roman"/>
          <w:b/>
          <w:bCs/>
          <w:sz w:val="28"/>
          <w:szCs w:val="28"/>
          <w:lang w:val="uk-UA"/>
        </w:rPr>
        <w:tab/>
      </w:r>
      <w:r w:rsidRPr="00262949">
        <w:rPr>
          <w:rFonts w:ascii="Times New Roman" w:eastAsia="Times New Roman" w:hAnsi="Times New Roman" w:cs="Times New Roman"/>
          <w:b/>
          <w:bCs/>
          <w:sz w:val="28"/>
          <w:szCs w:val="28"/>
          <w:lang w:val="uk-UA"/>
        </w:rPr>
        <w:tab/>
      </w:r>
      <w:r w:rsidRPr="00262949">
        <w:rPr>
          <w:rFonts w:ascii="Times New Roman" w:eastAsia="Times New Roman" w:hAnsi="Times New Roman" w:cs="Times New Roman"/>
          <w:b/>
          <w:bCs/>
          <w:sz w:val="28"/>
          <w:szCs w:val="28"/>
          <w:lang w:val="uk-UA"/>
        </w:rPr>
        <w:tab/>
      </w:r>
      <w:r w:rsidRPr="00262949">
        <w:rPr>
          <w:rFonts w:ascii="Times New Roman" w:eastAsia="Times New Roman" w:hAnsi="Times New Roman" w:cs="Times New Roman"/>
          <w:b/>
          <w:bCs/>
          <w:sz w:val="28"/>
          <w:szCs w:val="28"/>
          <w:lang w:val="uk-UA"/>
        </w:rPr>
        <w:tab/>
      </w:r>
      <w:r w:rsidRPr="00262949">
        <w:rPr>
          <w:rFonts w:ascii="Times New Roman" w:eastAsia="Times New Roman" w:hAnsi="Times New Roman" w:cs="Times New Roman"/>
          <w:b/>
          <w:bCs/>
          <w:sz w:val="28"/>
          <w:szCs w:val="28"/>
          <w:lang w:val="uk-UA"/>
        </w:rPr>
        <w:tab/>
      </w:r>
      <w:r w:rsidRPr="00262949">
        <w:rPr>
          <w:rFonts w:ascii="Times New Roman" w:eastAsia="Times New Roman" w:hAnsi="Times New Roman" w:cs="Times New Roman"/>
          <w:b/>
          <w:bCs/>
          <w:sz w:val="28"/>
          <w:szCs w:val="28"/>
          <w:lang w:val="uk-UA"/>
        </w:rPr>
        <w:tab/>
      </w:r>
      <w:r w:rsidRPr="00262949">
        <w:rPr>
          <w:rFonts w:ascii="Times New Roman" w:eastAsia="Times New Roman" w:hAnsi="Times New Roman" w:cs="Times New Roman"/>
          <w:b/>
          <w:bCs/>
          <w:sz w:val="28"/>
          <w:szCs w:val="28"/>
          <w:lang w:val="uk-UA"/>
        </w:rPr>
        <w:tab/>
      </w:r>
      <w:r w:rsidRPr="00262949">
        <w:rPr>
          <w:rFonts w:ascii="Times New Roman" w:eastAsia="Times New Roman" w:hAnsi="Times New Roman" w:cs="Times New Roman"/>
          <w:b/>
          <w:bCs/>
          <w:sz w:val="28"/>
          <w:szCs w:val="28"/>
          <w:lang w:val="uk-UA"/>
        </w:rPr>
        <w:tab/>
      </w:r>
      <w:r w:rsidRPr="00262949">
        <w:rPr>
          <w:rFonts w:ascii="Times New Roman" w:eastAsia="Times New Roman" w:hAnsi="Times New Roman" w:cs="Times New Roman"/>
          <w:b/>
          <w:bCs/>
          <w:sz w:val="28"/>
          <w:szCs w:val="28"/>
          <w:lang w:val="uk-UA"/>
        </w:rPr>
        <w:tab/>
      </w:r>
      <w:r w:rsidRPr="00262949">
        <w:rPr>
          <w:rFonts w:ascii="Times New Roman" w:eastAsia="Times New Roman" w:hAnsi="Times New Roman" w:cs="Times New Roman"/>
          <w:b/>
          <w:bCs/>
          <w:sz w:val="28"/>
          <w:szCs w:val="28"/>
          <w:lang w:val="uk-UA"/>
        </w:rPr>
        <w:tab/>
        <w:t>№233-Р</w:t>
      </w:r>
    </w:p>
    <w:p w14:paraId="17DC0F24" w14:textId="77777777" w:rsidR="006679F0" w:rsidRDefault="006679F0">
      <w:pPr>
        <w:ind w:firstLine="566"/>
        <w:rPr>
          <w:rFonts w:ascii="Times New Roman" w:eastAsia="Times New Roman" w:hAnsi="Times New Roman" w:cs="Times New Roman"/>
          <w:b/>
          <w:sz w:val="28"/>
          <w:szCs w:val="28"/>
        </w:rPr>
      </w:pPr>
    </w:p>
    <w:p w14:paraId="703D99A3" w14:textId="77777777" w:rsidR="006679F0" w:rsidRDefault="004D45A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набори даних, які</w:t>
      </w:r>
      <w:r>
        <w:rPr>
          <w:rFonts w:ascii="Times New Roman" w:eastAsia="Times New Roman" w:hAnsi="Times New Roman" w:cs="Times New Roman"/>
          <w:b/>
          <w:sz w:val="28"/>
          <w:szCs w:val="28"/>
        </w:rPr>
        <w:br/>
        <w:t xml:space="preserve">підлягають оприлюдненню </w:t>
      </w:r>
      <w:r>
        <w:rPr>
          <w:rFonts w:ascii="Times New Roman" w:eastAsia="Times New Roman" w:hAnsi="Times New Roman" w:cs="Times New Roman"/>
          <w:b/>
          <w:sz w:val="28"/>
          <w:szCs w:val="28"/>
        </w:rPr>
        <w:br/>
        <w:t xml:space="preserve">у формі відкритих даних </w:t>
      </w:r>
    </w:p>
    <w:p w14:paraId="063BFFF3" w14:textId="77777777" w:rsidR="006679F0" w:rsidRDefault="006679F0">
      <w:pPr>
        <w:jc w:val="both"/>
        <w:rPr>
          <w:rFonts w:ascii="Times New Roman" w:eastAsia="Times New Roman" w:hAnsi="Times New Roman" w:cs="Times New Roman"/>
          <w:sz w:val="28"/>
          <w:szCs w:val="28"/>
        </w:rPr>
      </w:pPr>
    </w:p>
    <w:p w14:paraId="46D6B8F6"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забезпечення прозорості та підзвітності в діяльності Кременчуцької міської ради Кременчуцького району Полтавської області та її виконавчих органів, комунальних підприємств та організацій, реалізації права громадян на доступ до публічної інформації, на виконання Закону України «Про доступ до публічної інформації» від 13.01.2011 № 2939-VI, постанови Кабінету Міністрів України від 21.10.2015 №835 «Про затвердження Положення про набори даних, які підлягають оприлюдненню у формі відкритих даних», керуючись ст. 42 Закону України «Про місцеве самоврядування в Україні»:</w:t>
      </w:r>
    </w:p>
    <w:p w14:paraId="36828B3C" w14:textId="77777777" w:rsidR="006679F0" w:rsidRDefault="006679F0">
      <w:pPr>
        <w:spacing w:line="240" w:lineRule="auto"/>
        <w:ind w:firstLine="720"/>
        <w:jc w:val="center"/>
        <w:rPr>
          <w:rFonts w:ascii="Times New Roman" w:eastAsia="Times New Roman" w:hAnsi="Times New Roman" w:cs="Times New Roman"/>
          <w:b/>
          <w:sz w:val="28"/>
          <w:szCs w:val="28"/>
        </w:rPr>
      </w:pPr>
    </w:p>
    <w:p w14:paraId="49245CC8"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Затвердити Порядок оприлюднення наборів даних у формі відкритих даних Кременчуцької міської ради Кременчуцького району Полтавської області  (додаток 1).</w:t>
      </w:r>
    </w:p>
    <w:p w14:paraId="13083249" w14:textId="77777777" w:rsidR="006679F0" w:rsidRDefault="004D45A0">
      <w:pPr>
        <w:spacing w:line="24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t> </w:t>
      </w:r>
      <w:r>
        <w:rPr>
          <w:rFonts w:ascii="Times New Roman" w:eastAsia="Times New Roman" w:hAnsi="Times New Roman" w:cs="Times New Roman"/>
          <w:sz w:val="28"/>
          <w:szCs w:val="28"/>
        </w:rPr>
        <w:t>Затвердити Перелік наборів даних, які підлягають оприлюдненню у формі відкритих даних Кременчуцької міської ради Кременчуцького району Полтавської області (додаток 2).</w:t>
      </w:r>
    </w:p>
    <w:p w14:paraId="3C7DD4E4"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Визнати  розпорядження міського голови від 16.04.2018 №118 «Про організацію оприлюднення відкритих даних» та від 05.09.2019 №335-Р «Про визначення відповідальних виконавчих органів міської ради та комунальних підприємств міста за підготовку та публікацію наборів даних у формі відкритих даних» такими, що втратили чинність.</w:t>
      </w:r>
    </w:p>
    <w:p w14:paraId="425CF569"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Оприлюднити розпорядження міського голови відповідно до вимог законодавства.</w:t>
      </w:r>
    </w:p>
    <w:p w14:paraId="033F9B09" w14:textId="77777777" w:rsidR="006679F0" w:rsidRDefault="004D45A0">
      <w:pPr>
        <w:pBdr>
          <w:top w:val="nil"/>
          <w:left w:val="nil"/>
          <w:bottom w:val="nil"/>
          <w:right w:val="nil"/>
          <w:between w:val="nil"/>
        </w:pBdr>
        <w:spacing w:line="24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5. Контроль за виконанням цього розпорядження покласти на керуючого справами виконкому міської ради Шаповалова Р.В.</w:t>
      </w:r>
    </w:p>
    <w:p w14:paraId="3A2B4C3C" w14:textId="77777777" w:rsidR="006679F0" w:rsidRDefault="006679F0">
      <w:pPr>
        <w:spacing w:after="200" w:line="240" w:lineRule="auto"/>
        <w:jc w:val="both"/>
        <w:rPr>
          <w:rFonts w:ascii="Times New Roman" w:eastAsia="Times New Roman" w:hAnsi="Times New Roman" w:cs="Times New Roman"/>
          <w:sz w:val="28"/>
          <w:szCs w:val="28"/>
        </w:rPr>
      </w:pPr>
    </w:p>
    <w:tbl>
      <w:tblPr>
        <w:tblStyle w:val="a5"/>
        <w:tblW w:w="9637" w:type="dxa"/>
        <w:tblInd w:w="0" w:type="dxa"/>
        <w:tblLayout w:type="fixed"/>
        <w:tblLook w:val="0600" w:firstRow="0" w:lastRow="0" w:firstColumn="0" w:lastColumn="0" w:noHBand="1" w:noVBand="1"/>
      </w:tblPr>
      <w:tblGrid>
        <w:gridCol w:w="5102"/>
        <w:gridCol w:w="4535"/>
      </w:tblGrid>
      <w:tr w:rsidR="006679F0" w14:paraId="43DDDCA8" w14:textId="77777777">
        <w:tc>
          <w:tcPr>
            <w:tcW w:w="5102" w:type="dxa"/>
            <w:shd w:val="clear" w:color="auto" w:fill="auto"/>
            <w:tcMar>
              <w:top w:w="0" w:type="dxa"/>
              <w:left w:w="0" w:type="dxa"/>
              <w:bottom w:w="0" w:type="dxa"/>
              <w:right w:w="0" w:type="dxa"/>
            </w:tcMar>
          </w:tcPr>
          <w:p w14:paraId="2A187AD5" w14:textId="77777777" w:rsidR="006679F0" w:rsidRDefault="004D45A0">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Міський голова</w:t>
            </w:r>
          </w:p>
        </w:tc>
        <w:tc>
          <w:tcPr>
            <w:tcW w:w="4535" w:type="dxa"/>
            <w:shd w:val="clear" w:color="auto" w:fill="auto"/>
            <w:tcMar>
              <w:top w:w="0" w:type="dxa"/>
              <w:left w:w="0" w:type="dxa"/>
              <w:bottom w:w="0" w:type="dxa"/>
              <w:right w:w="0" w:type="dxa"/>
            </w:tcMar>
            <w:vAlign w:val="bottom"/>
          </w:tcPr>
          <w:p w14:paraId="082D107A" w14:textId="77777777" w:rsidR="006679F0" w:rsidRDefault="004D45A0">
            <w:pPr>
              <w:spacing w:before="240" w:after="24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Віталій МАЛЕЦЬКИЙ</w:t>
            </w:r>
          </w:p>
        </w:tc>
      </w:tr>
    </w:tbl>
    <w:p w14:paraId="3166E5AF" w14:textId="77777777" w:rsidR="006679F0" w:rsidRDefault="004D45A0">
      <w:pPr>
        <w:spacing w:line="240" w:lineRule="auto"/>
        <w:jc w:val="both"/>
        <w:rPr>
          <w:rFonts w:ascii="Times New Roman" w:eastAsia="Times New Roman" w:hAnsi="Times New Roman" w:cs="Times New Roman"/>
          <w:b/>
          <w:sz w:val="24"/>
          <w:szCs w:val="24"/>
        </w:rPr>
      </w:pPr>
      <w:r>
        <w:br w:type="page"/>
      </w:r>
    </w:p>
    <w:p w14:paraId="53863D72" w14:textId="77777777" w:rsidR="006679F0" w:rsidRDefault="004D45A0">
      <w:pPr>
        <w:spacing w:line="240" w:lineRule="auto"/>
        <w:ind w:left="510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Додаток 1</w:t>
      </w:r>
    </w:p>
    <w:p w14:paraId="5FF01435" w14:textId="77777777" w:rsidR="006679F0" w:rsidRDefault="004D45A0">
      <w:pPr>
        <w:ind w:left="5102"/>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розпорядження міського голови</w:t>
      </w:r>
    </w:p>
    <w:p w14:paraId="18440E45" w14:textId="79349EBC" w:rsidR="006679F0" w:rsidRPr="00430DEB" w:rsidRDefault="00430DEB" w:rsidP="00430DEB">
      <w:pPr>
        <w:ind w:left="5103"/>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15.09.2025  №233-Р</w:t>
      </w:r>
    </w:p>
    <w:p w14:paraId="05E43ED1" w14:textId="77777777" w:rsidR="006679F0" w:rsidRDefault="004D45A0">
      <w:pPr>
        <w:pStyle w:val="1"/>
        <w:spacing w:after="0"/>
        <w:jc w:val="center"/>
        <w:rPr>
          <w:rFonts w:ascii="Times New Roman" w:eastAsia="Times New Roman" w:hAnsi="Times New Roman" w:cs="Times New Roman"/>
          <w:b/>
          <w:sz w:val="28"/>
          <w:szCs w:val="28"/>
        </w:rPr>
      </w:pPr>
      <w:bookmarkStart w:id="0" w:name="_gjdks0eg9x2y" w:colFirst="0" w:colLast="0"/>
      <w:bookmarkEnd w:id="0"/>
      <w:r>
        <w:rPr>
          <w:rFonts w:ascii="Times New Roman" w:eastAsia="Times New Roman" w:hAnsi="Times New Roman" w:cs="Times New Roman"/>
          <w:b/>
          <w:sz w:val="28"/>
          <w:szCs w:val="28"/>
        </w:rPr>
        <w:t>ПОРЯДОК</w:t>
      </w:r>
    </w:p>
    <w:p w14:paraId="204A91EC" w14:textId="77777777" w:rsidR="006679F0" w:rsidRDefault="004D45A0">
      <w:pPr>
        <w:spacing w:line="240" w:lineRule="auto"/>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оприлюднення наборів даних у формі відкритих даних Кременчуцької міської ради Кременчуцького району Полтавської області</w:t>
      </w:r>
    </w:p>
    <w:p w14:paraId="67CCD4D6" w14:textId="77777777" w:rsidR="006679F0" w:rsidRDefault="006679F0"/>
    <w:p w14:paraId="380E083C" w14:textId="77777777" w:rsidR="006679F0" w:rsidRDefault="006679F0"/>
    <w:p w14:paraId="0D5EAE42" w14:textId="77777777" w:rsidR="006679F0" w:rsidRDefault="004D45A0">
      <w:pPr>
        <w:keepLines/>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Загальні положення</w:t>
      </w:r>
    </w:p>
    <w:p w14:paraId="044FBFE5" w14:textId="77777777" w:rsidR="006679F0" w:rsidRDefault="006679F0">
      <w:pPr>
        <w:keepLines/>
        <w:spacing w:line="240" w:lineRule="auto"/>
        <w:jc w:val="center"/>
        <w:rPr>
          <w:rFonts w:ascii="Times New Roman" w:eastAsia="Times New Roman" w:hAnsi="Times New Roman" w:cs="Times New Roman"/>
          <w:sz w:val="28"/>
          <w:szCs w:val="28"/>
        </w:rPr>
      </w:pPr>
    </w:p>
    <w:p w14:paraId="02816439"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Цей Порядок регулює процес оприлюднення публічної інформації у формі відкритих даних (далі - набори даних) виконавчими органами та комунальними підприємствами Кременчуцької міської ради Кременчуцького району Полтавської області (далі - міської ради), які підлягають оприлюдненню у формі відкритих даних.</w:t>
      </w:r>
    </w:p>
    <w:p w14:paraId="38EEA2BE"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Оприлюднення наборів даних відбувається відповідно до Конституції України, Закону України «Про місцеве самоврядування в Україні», Закону України «Про інформацію», Закону України «Про доступ до публічної інформації», Закону України «Про захист персональних даних», постанови Кабінету Міністрів України від 21.10.2015 № 835 «Про затвердження Положення про набори даних, які підлягають оприлюдненню у формі відкритих даних» (далі - Постанова), постанови Кабінету Міністрів України від 30.11.2016 № 867 «Деякі питання оприлюднення публічної інформації у формі відкритих даних», рішення виконавчого комітету Кременчуцької міської ради від 15.01.2021 № 20 «Про забезпечення доступу до публічної інформації у виконавчому комітеті Кременчуцької міської ради Кременчуцького району Полтавської області» зі змінами.</w:t>
      </w:r>
    </w:p>
    <w:p w14:paraId="35E62A2B"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Набори даних повинні оприлюднюються на загальнодержавному порталі відкритих даних - https://data.gov.ua (далі - Портал).</w:t>
      </w:r>
    </w:p>
    <w:p w14:paraId="59EC879D" w14:textId="77777777" w:rsidR="006679F0" w:rsidRDefault="004D45A0">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Для оновлення наборів даних повинні використовуватися автоматизовані механізми, такі як API Порталу. Ручне оновлення даних допускається лише у виняткових випадках.</w:t>
      </w:r>
    </w:p>
    <w:p w14:paraId="621B83A0" w14:textId="77777777" w:rsidR="006679F0" w:rsidRDefault="004D45A0">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Однотипну публічну інформацію різних розпорядників інформації міської ради перед оприлюдненням об’єднують у визначені набори даних.</w:t>
      </w:r>
    </w:p>
    <w:p w14:paraId="5495790D"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Окремим розпорядженням міського голови визначається відповідальна особа за впровадження політики відкритих даних у міській раді.</w:t>
      </w:r>
    </w:p>
    <w:p w14:paraId="0551BF18"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Виконавчі органи та комунальні підприємства міської ради визначають відповідальну особу (осіб) з оприлюднення відкритих даних, про що письмово повідомляють відповідальну особу за впровадження політики відкритих даних.</w:t>
      </w:r>
    </w:p>
    <w:p w14:paraId="2C1CA741" w14:textId="77777777" w:rsidR="006679F0" w:rsidRDefault="006679F0">
      <w:pPr>
        <w:spacing w:line="240" w:lineRule="auto"/>
        <w:ind w:firstLine="566"/>
        <w:jc w:val="center"/>
        <w:rPr>
          <w:rFonts w:ascii="Times New Roman" w:eastAsia="Times New Roman" w:hAnsi="Times New Roman" w:cs="Times New Roman"/>
          <w:sz w:val="28"/>
          <w:szCs w:val="28"/>
        </w:rPr>
      </w:pPr>
    </w:p>
    <w:p w14:paraId="6249308B" w14:textId="77777777" w:rsidR="006679F0" w:rsidRDefault="006679F0">
      <w:pPr>
        <w:spacing w:line="240" w:lineRule="auto"/>
        <w:ind w:firstLine="566"/>
        <w:jc w:val="center"/>
        <w:rPr>
          <w:rFonts w:ascii="Times New Roman" w:eastAsia="Times New Roman" w:hAnsi="Times New Roman" w:cs="Times New Roman"/>
          <w:sz w:val="28"/>
          <w:szCs w:val="28"/>
        </w:rPr>
      </w:pPr>
    </w:p>
    <w:p w14:paraId="2CD82CB9" w14:textId="77777777" w:rsidR="006679F0" w:rsidRDefault="004D45A0">
      <w:pPr>
        <w:spacing w:line="240" w:lineRule="auto"/>
        <w:ind w:firstLine="56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Повноваження</w:t>
      </w:r>
    </w:p>
    <w:p w14:paraId="7C388215" w14:textId="77777777" w:rsidR="006679F0" w:rsidRDefault="004D45A0">
      <w:pPr>
        <w:pBdr>
          <w:top w:val="nil"/>
          <w:left w:val="nil"/>
          <w:bottom w:val="nil"/>
          <w:right w:val="nil"/>
          <w:between w:val="nil"/>
        </w:pBdr>
        <w:spacing w:line="24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2.1. Відповідальна особа за впровадження політики відкритих даних</w:t>
      </w:r>
      <w:r>
        <w:rPr>
          <w:rFonts w:ascii="Times New Roman" w:eastAsia="Times New Roman" w:hAnsi="Times New Roman" w:cs="Times New Roman"/>
          <w:b/>
          <w:sz w:val="28"/>
          <w:szCs w:val="28"/>
        </w:rPr>
        <w:t>.</w:t>
      </w:r>
    </w:p>
    <w:p w14:paraId="1EE34768"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 координує роботу відповідальних осіб з оприлюднення відкритих даних згідно з переліком наборів даних міської ради, що підлягають оприлюдненню у формі відкритих даних;</w:t>
      </w:r>
    </w:p>
    <w:p w14:paraId="10372A4A"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2.1.2. адмініструє обліковий запис міської ради на Порталі. </w:t>
      </w:r>
    </w:p>
    <w:p w14:paraId="2F5E13A1"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Комунальне підприємство «Міськоформлення» Кременчуцької міської ради Кременчуцького району Полтавської області:</w:t>
      </w:r>
    </w:p>
    <w:p w14:paraId="4723CA8D"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забезпечує вивантаження Гостьових реєстрів з Управлінської геоінформаційної системи;</w:t>
      </w:r>
    </w:p>
    <w:p w14:paraId="431E4C81"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 разом з відповідальною особою за впровадження політики відкритих даних організовує автоматичне оприлюднення та оновлення даних Гостьових реєстрів Управлінської геоінформаційної системи на Порталі.</w:t>
      </w:r>
    </w:p>
    <w:p w14:paraId="7C69BD10"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Відповідальні особи виконавчих органів, комунальних підприємств з оприлюднення відкритих даних, в розпорядженні яких перебуває публічна інформація, що підлягає оприлюдненню у формі відкритих даних:</w:t>
      </w:r>
    </w:p>
    <w:p w14:paraId="7F870499"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забезпечують підготовку, оприлюднення, оновлення наборів даних на Порталі;</w:t>
      </w:r>
    </w:p>
    <w:p w14:paraId="79C85019"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 забезпечують актуалізацію та надання пропозицій змін до переліку наборів даних міської ради.</w:t>
      </w:r>
    </w:p>
    <w:p w14:paraId="14B5CC4A" w14:textId="77777777" w:rsidR="006679F0" w:rsidRDefault="004D45A0">
      <w:pPr>
        <w:spacing w:line="240" w:lineRule="auto"/>
        <w:ind w:firstLine="56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Порядок оприлюднення</w:t>
      </w:r>
    </w:p>
    <w:p w14:paraId="1D6AFA71" w14:textId="77777777" w:rsidR="006679F0" w:rsidRDefault="004D45A0">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Відповідальні особи з оприлюднення відкритих даних отримують від відповідальної особи за впровадження політики відкритих даних інструкції з публікації публічної інформації у форматі відкритих даних.</w:t>
      </w:r>
    </w:p>
    <w:p w14:paraId="2C168670" w14:textId="77777777" w:rsidR="006679F0" w:rsidRDefault="004D45A0">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Формат, структура та інші характеристики наборів даних повинні відповідати рекомендаціям щодо оприлюднення наборів відкритих даних, оприлюдненим на загальнодержавному порталі за посиланням https://data.gov.ua/pages/835-rec-index.</w:t>
      </w:r>
    </w:p>
    <w:p w14:paraId="773031CE" w14:textId="77777777" w:rsidR="006679F0" w:rsidRDefault="004D45A0">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Оновлення набору даних повинно відбуватись в строк до 5 робочих днів із дня створення або внесення змін до даних.</w:t>
      </w:r>
    </w:p>
    <w:p w14:paraId="0EF391BE" w14:textId="77777777" w:rsidR="006679F0" w:rsidRDefault="004D45A0">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Обмеження доступу до інформації здійснюється відповідно до чинного законодавства при дотриманні сукупності таких вимог: </w:t>
      </w:r>
    </w:p>
    <w:p w14:paraId="312ADAB3" w14:textId="77777777" w:rsidR="006679F0" w:rsidRDefault="004D45A0">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3.4.1. виключно в інтересах національної безпеки, територіальної цілісності або громадського порядку з метою запобігання заворушенням чи кримінальним правопорушенням, для охорони </w:t>
      </w:r>
      <w:r>
        <w:rPr>
          <w:rFonts w:ascii="Times New Roman" w:eastAsia="Times New Roman" w:hAnsi="Times New Roman" w:cs="Times New Roman"/>
          <w:sz w:val="27"/>
          <w:szCs w:val="27"/>
        </w:rPr>
        <w:t>здоров’я</w:t>
      </w:r>
      <w:r>
        <w:rPr>
          <w:rFonts w:ascii="Times New Roman" w:eastAsia="Times New Roman" w:hAnsi="Times New Roman" w:cs="Times New Roman"/>
          <w:sz w:val="28"/>
          <w:szCs w:val="28"/>
        </w:rPr>
        <w:t xml:space="preserve">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14:paraId="5414D31A" w14:textId="77777777" w:rsidR="006679F0" w:rsidRDefault="004D45A0">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3.4.2. розголошення інформації може завдати істотної шкоди цим інтересам;</w:t>
      </w:r>
    </w:p>
    <w:p w14:paraId="3DF370A0" w14:textId="77777777" w:rsidR="006679F0" w:rsidRDefault="004D45A0">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3.4.3. шкода від оприлюднення такої інформації переважає суспільний інтерес в її отриманні.</w:t>
      </w:r>
    </w:p>
    <w:p w14:paraId="3F347E58" w14:textId="77777777" w:rsidR="006679F0" w:rsidRDefault="004D45A0">
      <w:pPr>
        <w:pStyle w:val="2"/>
        <w:spacing w:after="0" w:line="240" w:lineRule="auto"/>
        <w:ind w:firstLine="566"/>
        <w:jc w:val="center"/>
        <w:rPr>
          <w:rFonts w:ascii="Times New Roman" w:eastAsia="Times New Roman" w:hAnsi="Times New Roman" w:cs="Times New Roman"/>
          <w:sz w:val="28"/>
          <w:szCs w:val="28"/>
        </w:rPr>
      </w:pPr>
      <w:bookmarkStart w:id="1" w:name="_ihel151o3h4x" w:colFirst="0" w:colLast="0"/>
      <w:bookmarkEnd w:id="1"/>
      <w:r>
        <w:rPr>
          <w:rFonts w:ascii="Times New Roman" w:eastAsia="Times New Roman" w:hAnsi="Times New Roman" w:cs="Times New Roman"/>
          <w:sz w:val="28"/>
          <w:szCs w:val="28"/>
        </w:rPr>
        <w:lastRenderedPageBreak/>
        <w:t xml:space="preserve">4. Відповідальність </w:t>
      </w:r>
    </w:p>
    <w:p w14:paraId="5BDFD61A"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Відповідальні особи за впровадження політики відкритих даних та з оприлюднення відкритих даних несуть згідно із законом відповідальність за достовірність, актуальність, повноту та своєчасність оприлюднених наборів даних на Порталі.</w:t>
      </w:r>
    </w:p>
    <w:p w14:paraId="35257F02" w14:textId="77777777" w:rsidR="006679F0" w:rsidRDefault="004D45A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Відповідальні особи за впровадження політики відкритих даних та з оприлюднення відкритих даних несуть дисциплінарну відповідальність за розголошення логінів, паролів та інших даних, які можуть призвести до несанкціонованого втручання в роботу інформаційних систем.</w:t>
      </w:r>
    </w:p>
    <w:p w14:paraId="7A864837" w14:textId="77777777" w:rsidR="006679F0" w:rsidRDefault="006679F0">
      <w:pPr>
        <w:pBdr>
          <w:top w:val="nil"/>
          <w:left w:val="nil"/>
          <w:bottom w:val="nil"/>
          <w:right w:val="nil"/>
          <w:between w:val="nil"/>
        </w:pBdr>
        <w:spacing w:after="200" w:line="240" w:lineRule="auto"/>
        <w:jc w:val="both"/>
        <w:rPr>
          <w:rFonts w:ascii="Times New Roman" w:eastAsia="Times New Roman" w:hAnsi="Times New Roman" w:cs="Times New Roman"/>
          <w:sz w:val="28"/>
          <w:szCs w:val="28"/>
        </w:rPr>
      </w:pPr>
    </w:p>
    <w:p w14:paraId="0C8D53AE" w14:textId="77777777" w:rsidR="006679F0" w:rsidRDefault="006679F0">
      <w:pPr>
        <w:pBdr>
          <w:top w:val="nil"/>
          <w:left w:val="nil"/>
          <w:bottom w:val="nil"/>
          <w:right w:val="nil"/>
          <w:between w:val="nil"/>
        </w:pBdr>
        <w:spacing w:after="200" w:line="240" w:lineRule="auto"/>
        <w:jc w:val="both"/>
        <w:rPr>
          <w:rFonts w:ascii="Times New Roman" w:eastAsia="Times New Roman" w:hAnsi="Times New Roman" w:cs="Times New Roman"/>
          <w:sz w:val="28"/>
          <w:szCs w:val="28"/>
        </w:rPr>
      </w:pPr>
    </w:p>
    <w:tbl>
      <w:tblPr>
        <w:tblStyle w:val="a6"/>
        <w:tblW w:w="9637" w:type="dxa"/>
        <w:tblInd w:w="0" w:type="dxa"/>
        <w:tblLayout w:type="fixed"/>
        <w:tblLook w:val="0600" w:firstRow="0" w:lastRow="0" w:firstColumn="0" w:lastColumn="0" w:noHBand="1" w:noVBand="1"/>
      </w:tblPr>
      <w:tblGrid>
        <w:gridCol w:w="5102"/>
        <w:gridCol w:w="4535"/>
      </w:tblGrid>
      <w:tr w:rsidR="006679F0" w14:paraId="2411D7EE" w14:textId="77777777">
        <w:tc>
          <w:tcPr>
            <w:tcW w:w="5102" w:type="dxa"/>
            <w:shd w:val="clear" w:color="auto" w:fill="auto"/>
            <w:tcMar>
              <w:top w:w="0" w:type="dxa"/>
              <w:left w:w="0" w:type="dxa"/>
              <w:bottom w:w="0" w:type="dxa"/>
              <w:right w:w="0" w:type="dxa"/>
            </w:tcMar>
          </w:tcPr>
          <w:p w14:paraId="24CFEAB1" w14:textId="77777777" w:rsidR="006679F0" w:rsidRDefault="004D45A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Керуючий справами</w:t>
            </w:r>
          </w:p>
          <w:p w14:paraId="576B4FC8" w14:textId="77777777" w:rsidR="006679F0" w:rsidRDefault="004D45A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виконкому міської ради</w:t>
            </w:r>
          </w:p>
        </w:tc>
        <w:tc>
          <w:tcPr>
            <w:tcW w:w="4535" w:type="dxa"/>
            <w:shd w:val="clear" w:color="auto" w:fill="auto"/>
            <w:tcMar>
              <w:top w:w="0" w:type="dxa"/>
              <w:left w:w="0" w:type="dxa"/>
              <w:bottom w:w="0" w:type="dxa"/>
              <w:right w:w="0" w:type="dxa"/>
            </w:tcMar>
            <w:vAlign w:val="bottom"/>
          </w:tcPr>
          <w:p w14:paraId="4AE0906F" w14:textId="77777777" w:rsidR="006679F0" w:rsidRDefault="004D45A0">
            <w:pPr>
              <w:spacing w:line="240" w:lineRule="auto"/>
              <w:ind w:right="32"/>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Руслан ШАПОВАЛОВ</w:t>
            </w:r>
          </w:p>
        </w:tc>
      </w:tr>
    </w:tbl>
    <w:p w14:paraId="5B9584A0" w14:textId="77777777" w:rsidR="006679F0" w:rsidRDefault="006679F0">
      <w:pPr>
        <w:pBdr>
          <w:top w:val="nil"/>
          <w:left w:val="nil"/>
          <w:bottom w:val="nil"/>
          <w:right w:val="nil"/>
          <w:between w:val="nil"/>
        </w:pBdr>
        <w:spacing w:after="200" w:line="240" w:lineRule="auto"/>
        <w:jc w:val="both"/>
        <w:rPr>
          <w:rFonts w:ascii="Times New Roman" w:eastAsia="Times New Roman" w:hAnsi="Times New Roman" w:cs="Times New Roman"/>
          <w:sz w:val="28"/>
          <w:szCs w:val="28"/>
        </w:rPr>
      </w:pPr>
    </w:p>
    <w:p w14:paraId="120DCCB0" w14:textId="77777777" w:rsidR="006679F0" w:rsidRDefault="006679F0">
      <w:pPr>
        <w:spacing w:after="200" w:line="240" w:lineRule="auto"/>
        <w:jc w:val="both"/>
        <w:rPr>
          <w:rFonts w:ascii="Times New Roman" w:eastAsia="Times New Roman" w:hAnsi="Times New Roman" w:cs="Times New Roman"/>
          <w:sz w:val="28"/>
          <w:szCs w:val="28"/>
        </w:rPr>
      </w:pPr>
    </w:p>
    <w:tbl>
      <w:tblPr>
        <w:tblStyle w:val="a7"/>
        <w:tblW w:w="9637" w:type="dxa"/>
        <w:tblInd w:w="0" w:type="dxa"/>
        <w:tblLayout w:type="fixed"/>
        <w:tblLook w:val="0600" w:firstRow="0" w:lastRow="0" w:firstColumn="0" w:lastColumn="0" w:noHBand="1" w:noVBand="1"/>
      </w:tblPr>
      <w:tblGrid>
        <w:gridCol w:w="5102"/>
        <w:gridCol w:w="4535"/>
      </w:tblGrid>
      <w:tr w:rsidR="006679F0" w14:paraId="2503EFC8" w14:textId="77777777">
        <w:trPr>
          <w:trHeight w:val="1916"/>
        </w:trPr>
        <w:tc>
          <w:tcPr>
            <w:tcW w:w="5102" w:type="dxa"/>
            <w:shd w:val="clear" w:color="auto" w:fill="auto"/>
            <w:tcMar>
              <w:top w:w="0" w:type="dxa"/>
              <w:left w:w="0" w:type="dxa"/>
              <w:bottom w:w="0" w:type="dxa"/>
              <w:right w:w="0" w:type="dxa"/>
            </w:tcMar>
          </w:tcPr>
          <w:p w14:paraId="36723841" w14:textId="77777777" w:rsidR="006679F0" w:rsidRDefault="004D45A0">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Начальник управління</w:t>
            </w:r>
            <w:r>
              <w:rPr>
                <w:rFonts w:ascii="Times New Roman" w:eastAsia="Times New Roman" w:hAnsi="Times New Roman" w:cs="Times New Roman"/>
                <w:b/>
                <w:sz w:val="28"/>
                <w:szCs w:val="28"/>
              </w:rPr>
              <w:br/>
              <w:t>інформаційно - комп’ютерних технологій виконавчого комітету</w:t>
            </w:r>
          </w:p>
          <w:p w14:paraId="56E4F7EB" w14:textId="77777777" w:rsidR="006679F0" w:rsidRDefault="004D45A0">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Кременчуцької міської ради</w:t>
            </w:r>
            <w:r>
              <w:rPr>
                <w:rFonts w:ascii="Times New Roman" w:eastAsia="Times New Roman" w:hAnsi="Times New Roman" w:cs="Times New Roman"/>
                <w:b/>
                <w:sz w:val="28"/>
                <w:szCs w:val="28"/>
              </w:rPr>
              <w:tab/>
              <w:t xml:space="preserve"> Кременчуцького району</w:t>
            </w:r>
          </w:p>
          <w:p w14:paraId="2907D833" w14:textId="77777777" w:rsidR="006679F0" w:rsidRDefault="004D45A0">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Полтавської області</w:t>
            </w:r>
          </w:p>
        </w:tc>
        <w:tc>
          <w:tcPr>
            <w:tcW w:w="4535" w:type="dxa"/>
            <w:shd w:val="clear" w:color="auto" w:fill="auto"/>
            <w:tcMar>
              <w:top w:w="0" w:type="dxa"/>
              <w:left w:w="0" w:type="dxa"/>
              <w:bottom w:w="0" w:type="dxa"/>
              <w:right w:w="0" w:type="dxa"/>
            </w:tcMar>
            <w:vAlign w:val="bottom"/>
          </w:tcPr>
          <w:p w14:paraId="2CFDF099" w14:textId="77777777" w:rsidR="006679F0" w:rsidRDefault="004D45A0">
            <w:pPr>
              <w:widowControl w:val="0"/>
              <w:spacing w:line="240" w:lineRule="auto"/>
              <w:ind w:left="1984" w:right="-18"/>
              <w:rPr>
                <w:rFonts w:ascii="Times New Roman" w:eastAsia="Times New Roman" w:hAnsi="Times New Roman" w:cs="Times New Roman"/>
                <w:sz w:val="28"/>
                <w:szCs w:val="28"/>
              </w:rPr>
            </w:pPr>
            <w:r>
              <w:rPr>
                <w:rFonts w:ascii="Times New Roman" w:eastAsia="Times New Roman" w:hAnsi="Times New Roman" w:cs="Times New Roman"/>
                <w:b/>
                <w:sz w:val="28"/>
                <w:szCs w:val="28"/>
              </w:rPr>
              <w:t>Ігор РАССОХА</w:t>
            </w:r>
          </w:p>
        </w:tc>
      </w:tr>
    </w:tbl>
    <w:p w14:paraId="23128919" w14:textId="77777777" w:rsidR="006679F0" w:rsidRDefault="004D45A0">
      <w:pPr>
        <w:spacing w:line="240" w:lineRule="auto"/>
        <w:ind w:left="5952"/>
        <w:rPr>
          <w:rFonts w:ascii="Times New Roman" w:eastAsia="Times New Roman" w:hAnsi="Times New Roman" w:cs="Times New Roman"/>
          <w:sz w:val="28"/>
          <w:szCs w:val="28"/>
        </w:rPr>
      </w:pPr>
      <w:r>
        <w:br w:type="page"/>
      </w:r>
    </w:p>
    <w:p w14:paraId="19225BD3" w14:textId="77777777" w:rsidR="006679F0" w:rsidRDefault="004D45A0">
      <w:pPr>
        <w:pBdr>
          <w:top w:val="nil"/>
          <w:left w:val="nil"/>
          <w:bottom w:val="nil"/>
          <w:right w:val="nil"/>
          <w:between w:val="nil"/>
        </w:pBdr>
        <w:spacing w:line="240" w:lineRule="auto"/>
        <w:ind w:left="510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Додаток 2</w:t>
      </w:r>
    </w:p>
    <w:p w14:paraId="56297C07" w14:textId="77777777" w:rsidR="006679F0" w:rsidRDefault="004D45A0">
      <w:pPr>
        <w:pBdr>
          <w:top w:val="nil"/>
          <w:left w:val="nil"/>
          <w:bottom w:val="nil"/>
          <w:right w:val="nil"/>
          <w:between w:val="nil"/>
        </w:pBdr>
        <w:spacing w:line="240" w:lineRule="auto"/>
        <w:ind w:left="5102" w:right="-831"/>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розпорядження міського голови</w:t>
      </w:r>
    </w:p>
    <w:p w14:paraId="1087F23C" w14:textId="59F96766" w:rsidR="006679F0" w:rsidRPr="00430DEB" w:rsidRDefault="00430DEB" w:rsidP="00430DEB">
      <w:pPr>
        <w:widowControl w:val="0"/>
        <w:spacing w:line="240" w:lineRule="auto"/>
        <w:ind w:left="5103"/>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15.09.2025   №233-Р</w:t>
      </w:r>
    </w:p>
    <w:p w14:paraId="4A64AB88" w14:textId="77777777" w:rsidR="006679F0" w:rsidRDefault="004D45A0">
      <w:pPr>
        <w:spacing w:line="240" w:lineRule="auto"/>
        <w:ind w:firstLine="57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наборів даних, які підлягають оприлюдненню у формі відкритих даних Кременчуцької міської ради Кременчуцького району Полтавської області</w:t>
      </w:r>
    </w:p>
    <w:p w14:paraId="1315620A" w14:textId="77777777" w:rsidR="006679F0" w:rsidRDefault="006679F0">
      <w:pPr>
        <w:widowControl w:val="0"/>
        <w:spacing w:line="240" w:lineRule="auto"/>
        <w:jc w:val="center"/>
        <w:rPr>
          <w:rFonts w:ascii="Times New Roman" w:eastAsia="Times New Roman" w:hAnsi="Times New Roman" w:cs="Times New Roman"/>
          <w:b/>
          <w:sz w:val="28"/>
          <w:szCs w:val="28"/>
        </w:rPr>
      </w:pPr>
    </w:p>
    <w:tbl>
      <w:tblPr>
        <w:tblStyle w:val="a8"/>
        <w:tblW w:w="963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6"/>
        <w:gridCol w:w="4876"/>
        <w:gridCol w:w="4365"/>
      </w:tblGrid>
      <w:tr w:rsidR="006679F0" w14:paraId="4CC9D382" w14:textId="77777777">
        <w:trPr>
          <w:cantSplit/>
        </w:trPr>
        <w:tc>
          <w:tcPr>
            <w:tcW w:w="396" w:type="dxa"/>
            <w:tcBorders>
              <w:top w:val="single" w:sz="5" w:space="0" w:color="000000"/>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65EE71C" w14:textId="77777777" w:rsidR="006679F0" w:rsidRDefault="004D45A0">
            <w:pPr>
              <w:widowControl w:val="0"/>
              <w:jc w:val="center"/>
              <w:rPr>
                <w:sz w:val="27"/>
                <w:szCs w:val="27"/>
              </w:rPr>
            </w:pPr>
            <w:r>
              <w:rPr>
                <w:rFonts w:ascii="Times New Roman" w:eastAsia="Times New Roman" w:hAnsi="Times New Roman" w:cs="Times New Roman"/>
                <w:sz w:val="27"/>
                <w:szCs w:val="27"/>
              </w:rPr>
              <w:t>№</w:t>
            </w:r>
          </w:p>
        </w:tc>
        <w:tc>
          <w:tcPr>
            <w:tcW w:w="4875" w:type="dxa"/>
            <w:tcBorders>
              <w:top w:val="single" w:sz="5" w:space="0" w:color="000000"/>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center"/>
          </w:tcPr>
          <w:p w14:paraId="71D4EFF7" w14:textId="77777777" w:rsidR="006679F0" w:rsidRDefault="004D45A0">
            <w:pPr>
              <w:widowControl w:val="0"/>
              <w:jc w:val="center"/>
              <w:rPr>
                <w:sz w:val="27"/>
                <w:szCs w:val="27"/>
              </w:rPr>
            </w:pPr>
            <w:r>
              <w:rPr>
                <w:rFonts w:ascii="Times New Roman" w:eastAsia="Times New Roman" w:hAnsi="Times New Roman" w:cs="Times New Roman"/>
                <w:sz w:val="27"/>
                <w:szCs w:val="27"/>
              </w:rPr>
              <w:t>Набори даних, які підлягають оприлюдненню у формі відкритих даних</w:t>
            </w:r>
          </w:p>
        </w:tc>
        <w:tc>
          <w:tcPr>
            <w:tcW w:w="4365" w:type="dxa"/>
            <w:tcBorders>
              <w:top w:val="single" w:sz="5" w:space="0" w:color="000000"/>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center"/>
          </w:tcPr>
          <w:p w14:paraId="1106CBEC" w14:textId="77777777" w:rsidR="006679F0" w:rsidRDefault="004D45A0">
            <w:pPr>
              <w:widowControl w:val="0"/>
              <w:jc w:val="center"/>
              <w:rPr>
                <w:sz w:val="27"/>
                <w:szCs w:val="27"/>
              </w:rPr>
            </w:pPr>
            <w:r>
              <w:rPr>
                <w:rFonts w:ascii="Times New Roman" w:eastAsia="Times New Roman" w:hAnsi="Times New Roman" w:cs="Times New Roman"/>
                <w:sz w:val="27"/>
                <w:szCs w:val="27"/>
              </w:rPr>
              <w:t>Відповідальний виконавчий орган, комунальне підприємство</w:t>
            </w:r>
          </w:p>
        </w:tc>
      </w:tr>
      <w:tr w:rsidR="006679F0" w14:paraId="5944E8F7" w14:textId="77777777">
        <w:trPr>
          <w:cantSplit/>
          <w:trHeight w:val="360"/>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5C3F399" w14:textId="77777777" w:rsidR="006679F0" w:rsidRDefault="004D45A0">
            <w:pPr>
              <w:widowControl w:val="0"/>
              <w:ind w:right="-89"/>
              <w:jc w:val="center"/>
              <w:rPr>
                <w:sz w:val="27"/>
                <w:szCs w:val="27"/>
              </w:rPr>
            </w:pPr>
            <w:r>
              <w:rPr>
                <w:rFonts w:ascii="Times New Roman" w:eastAsia="Times New Roman" w:hAnsi="Times New Roman" w:cs="Times New Roman"/>
                <w:sz w:val="27"/>
                <w:szCs w:val="27"/>
              </w:rPr>
              <w:t>1</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9651875" w14:textId="77777777" w:rsidR="006679F0" w:rsidRDefault="004D45A0">
            <w:pPr>
              <w:widowControl w:val="0"/>
              <w:rPr>
                <w:sz w:val="27"/>
                <w:szCs w:val="27"/>
              </w:rPr>
            </w:pPr>
            <w:r>
              <w:rPr>
                <w:rFonts w:ascii="Times New Roman" w:eastAsia="Times New Roman" w:hAnsi="Times New Roman" w:cs="Times New Roman"/>
                <w:sz w:val="27"/>
                <w:szCs w:val="27"/>
              </w:rPr>
              <w:t>Довідник підприємств, установ, організацій та територіальних органів розпорядника інформації та організацій, що належать до сфери його управління, у тому числі їх ідентифікаційних кодів в Єдиному державному реєстрі юридичних осіб, фізичних осіб - підприємців та громадських формувань, офіційних веб-сайтів, адрес електронної пошти, номерів телефонів, місцезнаходження</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66845A7"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Управління міського майна Кременчуцької міської ради Кременчуцького району Полтавської області</w:t>
            </w:r>
          </w:p>
        </w:tc>
      </w:tr>
      <w:tr w:rsidR="006679F0" w14:paraId="6C68DFEA"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43AA28A4" w14:textId="77777777" w:rsidR="006679F0" w:rsidRDefault="004D45A0">
            <w:pPr>
              <w:widowControl w:val="0"/>
              <w:jc w:val="center"/>
              <w:rPr>
                <w:sz w:val="27"/>
                <w:szCs w:val="27"/>
              </w:rPr>
            </w:pPr>
            <w:r>
              <w:rPr>
                <w:rFonts w:ascii="Times New Roman" w:eastAsia="Times New Roman" w:hAnsi="Times New Roman" w:cs="Times New Roman"/>
                <w:sz w:val="27"/>
                <w:szCs w:val="27"/>
              </w:rPr>
              <w:t>2</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1E5FE68" w14:textId="77777777" w:rsidR="006679F0" w:rsidRDefault="004D45A0">
            <w:pPr>
              <w:widowControl w:val="0"/>
              <w:rPr>
                <w:sz w:val="27"/>
                <w:szCs w:val="27"/>
              </w:rPr>
            </w:pPr>
            <w:r>
              <w:rPr>
                <w:rFonts w:ascii="Times New Roman" w:eastAsia="Times New Roman" w:hAnsi="Times New Roman" w:cs="Times New Roman"/>
                <w:sz w:val="27"/>
                <w:szCs w:val="27"/>
              </w:rPr>
              <w:t>Інформація про структуру (організаційну структуру) розпорядника інформації</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F5DCC07" w14:textId="77777777" w:rsidR="006679F0" w:rsidRDefault="004D45A0">
            <w:pPr>
              <w:widowControl w:val="0"/>
              <w:rPr>
                <w:sz w:val="27"/>
                <w:szCs w:val="27"/>
              </w:rPr>
            </w:pPr>
            <w:r>
              <w:rPr>
                <w:rFonts w:ascii="Times New Roman" w:eastAsia="Times New Roman" w:hAnsi="Times New Roman" w:cs="Times New Roman"/>
                <w:sz w:val="27"/>
                <w:szCs w:val="27"/>
              </w:rPr>
              <w:t xml:space="preserve">Усі розпорядники інформації </w:t>
            </w:r>
          </w:p>
        </w:tc>
      </w:tr>
      <w:tr w:rsidR="006679F0" w14:paraId="02CE84C1"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E62F6C4" w14:textId="77777777" w:rsidR="006679F0" w:rsidRDefault="004D45A0">
            <w:pPr>
              <w:widowControl w:val="0"/>
              <w:jc w:val="center"/>
              <w:rPr>
                <w:sz w:val="27"/>
                <w:szCs w:val="27"/>
              </w:rPr>
            </w:pPr>
            <w:r>
              <w:rPr>
                <w:rFonts w:ascii="Times New Roman" w:eastAsia="Times New Roman" w:hAnsi="Times New Roman" w:cs="Times New Roman"/>
                <w:sz w:val="27"/>
                <w:szCs w:val="27"/>
              </w:rPr>
              <w:t>3</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5A18045"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Нормативи, що затверджуються та підлягають оприлюдненню відповідно до закону розпорядником інформації</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FC279FC" w14:textId="77777777" w:rsidR="006679F0" w:rsidRDefault="004D45A0">
            <w:pPr>
              <w:widowControl w:val="0"/>
              <w:rPr>
                <w:sz w:val="27"/>
                <w:szCs w:val="27"/>
              </w:rPr>
            </w:pPr>
            <w:r>
              <w:rPr>
                <w:rFonts w:ascii="Times New Roman" w:eastAsia="Times New Roman" w:hAnsi="Times New Roman" w:cs="Times New Roman"/>
                <w:sz w:val="27"/>
                <w:szCs w:val="27"/>
              </w:rPr>
              <w:t>Усі розпорядники інформації (за наявності)</w:t>
            </w:r>
          </w:p>
        </w:tc>
      </w:tr>
      <w:tr w:rsidR="006679F0" w14:paraId="1AD901AA"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47C7892D" w14:textId="77777777" w:rsidR="006679F0" w:rsidRDefault="004D45A0">
            <w:pPr>
              <w:widowControl w:val="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4</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CE64B81"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Переліки національних стандартів для цілей застосування технічних регламентів</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9EB81A2"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Набір даних не публікується оскільки формування та оновлення переліків національних стандартів не відноситься до повноважень органів місцевого самоврядування</w:t>
            </w:r>
          </w:p>
        </w:tc>
      </w:tr>
      <w:tr w:rsidR="006679F0" w14:paraId="5F7A39C2"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2219A1F" w14:textId="77777777" w:rsidR="006679F0" w:rsidRDefault="004D45A0">
            <w:pPr>
              <w:widowControl w:val="0"/>
              <w:jc w:val="center"/>
              <w:rPr>
                <w:sz w:val="27"/>
                <w:szCs w:val="27"/>
              </w:rPr>
            </w:pPr>
            <w:r>
              <w:rPr>
                <w:rFonts w:ascii="Times New Roman" w:eastAsia="Times New Roman" w:hAnsi="Times New Roman" w:cs="Times New Roman"/>
                <w:sz w:val="27"/>
                <w:szCs w:val="27"/>
              </w:rPr>
              <w:t>5</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E22560E"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Звіти, у тому числі щодо задоволення запитів на інформацію</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64C12CD" w14:textId="77777777" w:rsidR="006679F0" w:rsidRDefault="004D45A0">
            <w:pPr>
              <w:widowControl w:val="0"/>
              <w:rPr>
                <w:sz w:val="27"/>
                <w:szCs w:val="27"/>
              </w:rPr>
            </w:pPr>
            <w:r>
              <w:rPr>
                <w:rFonts w:ascii="Times New Roman" w:eastAsia="Times New Roman" w:hAnsi="Times New Roman" w:cs="Times New Roman"/>
                <w:sz w:val="27"/>
                <w:szCs w:val="27"/>
              </w:rPr>
              <w:t xml:space="preserve">Усі розпорядники інформації  </w:t>
            </w:r>
          </w:p>
        </w:tc>
      </w:tr>
      <w:tr w:rsidR="006679F0" w14:paraId="1359FBD8"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F06A7E8" w14:textId="77777777" w:rsidR="006679F0" w:rsidRDefault="004D45A0">
            <w:pPr>
              <w:widowControl w:val="0"/>
              <w:jc w:val="center"/>
              <w:rPr>
                <w:sz w:val="27"/>
                <w:szCs w:val="27"/>
              </w:rPr>
            </w:pPr>
            <w:r>
              <w:rPr>
                <w:rFonts w:ascii="Times New Roman" w:eastAsia="Times New Roman" w:hAnsi="Times New Roman" w:cs="Times New Roman"/>
                <w:sz w:val="27"/>
                <w:szCs w:val="27"/>
              </w:rPr>
              <w:lastRenderedPageBreak/>
              <w:t>6</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D6466B7" w14:textId="77777777" w:rsidR="006679F0" w:rsidRDefault="004D45A0">
            <w:pPr>
              <w:widowControl w:val="0"/>
              <w:rPr>
                <w:sz w:val="27"/>
                <w:szCs w:val="27"/>
              </w:rPr>
            </w:pPr>
            <w:r>
              <w:rPr>
                <w:rFonts w:ascii="Times New Roman" w:eastAsia="Times New Roman" w:hAnsi="Times New Roman" w:cs="Times New Roman"/>
                <w:sz w:val="27"/>
                <w:szCs w:val="27"/>
              </w:rPr>
              <w:t>Реєстр наборів даних, що перебувають у володінні розпорядника інформації</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FC56900" w14:textId="77777777" w:rsidR="006679F0" w:rsidRDefault="004D45A0">
            <w:pPr>
              <w:widowControl w:val="0"/>
              <w:rPr>
                <w:sz w:val="27"/>
                <w:szCs w:val="27"/>
              </w:rPr>
            </w:pPr>
            <w:r>
              <w:rPr>
                <w:rFonts w:ascii="Times New Roman" w:eastAsia="Times New Roman" w:hAnsi="Times New Roman" w:cs="Times New Roman"/>
                <w:sz w:val="27"/>
                <w:szCs w:val="27"/>
              </w:rPr>
              <w:t>Управління інформаційно-</w:t>
            </w:r>
            <w:r>
              <w:rPr>
                <w:rFonts w:ascii="Times New Roman" w:eastAsia="Times New Roman" w:hAnsi="Times New Roman" w:cs="Times New Roman"/>
                <w:sz w:val="27"/>
                <w:szCs w:val="27"/>
              </w:rPr>
              <w:br/>
              <w:t>комп’ютерних технологій виконавчого комітету Кременчуцької міської ради Кременчуцького району Полтавської області</w:t>
            </w:r>
          </w:p>
        </w:tc>
      </w:tr>
      <w:tr w:rsidR="006679F0" w14:paraId="07971657"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E1F54F2" w14:textId="77777777" w:rsidR="006679F0" w:rsidRDefault="004D45A0">
            <w:pPr>
              <w:widowControl w:val="0"/>
              <w:jc w:val="center"/>
              <w:rPr>
                <w:sz w:val="27"/>
                <w:szCs w:val="27"/>
              </w:rPr>
            </w:pPr>
            <w:r>
              <w:rPr>
                <w:rFonts w:ascii="Times New Roman" w:eastAsia="Times New Roman" w:hAnsi="Times New Roman" w:cs="Times New Roman"/>
                <w:sz w:val="27"/>
                <w:szCs w:val="27"/>
              </w:rPr>
              <w:t>7</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30AD30F" w14:textId="77777777" w:rsidR="006679F0" w:rsidRDefault="004D45A0">
            <w:pPr>
              <w:widowControl w:val="0"/>
              <w:rPr>
                <w:sz w:val="27"/>
                <w:szCs w:val="27"/>
              </w:rPr>
            </w:pPr>
            <w:r>
              <w:rPr>
                <w:rFonts w:ascii="Times New Roman" w:eastAsia="Times New Roman" w:hAnsi="Times New Roman" w:cs="Times New Roman"/>
                <w:sz w:val="27"/>
                <w:szCs w:val="27"/>
              </w:rPr>
              <w:t>Адміністративні дані в значенні Закону України «Про офіційну статистику</w:t>
            </w:r>
            <w:r>
              <w:rPr>
                <w:rFonts w:ascii="Times New Roman" w:eastAsia="Times New Roman" w:hAnsi="Times New Roman" w:cs="Times New Roman"/>
                <w:sz w:val="28"/>
                <w:szCs w:val="28"/>
              </w:rPr>
              <w:t>»</w:t>
            </w:r>
            <w:r>
              <w:rPr>
                <w:rFonts w:ascii="Times New Roman" w:eastAsia="Times New Roman" w:hAnsi="Times New Roman" w:cs="Times New Roman"/>
                <w:sz w:val="27"/>
                <w:szCs w:val="27"/>
              </w:rPr>
              <w:t>, що збираються (обробляються) та підлягають оприлюдненню відповідно до вимог закону розпорядником інформації</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14FA5C4"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Усі розпорядники інформації</w:t>
            </w:r>
          </w:p>
        </w:tc>
      </w:tr>
      <w:tr w:rsidR="006679F0" w14:paraId="244ACCA2"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4A40BBAE" w14:textId="77777777" w:rsidR="006679F0" w:rsidRDefault="004D45A0">
            <w:pPr>
              <w:widowControl w:val="0"/>
              <w:jc w:val="center"/>
              <w:rPr>
                <w:sz w:val="27"/>
                <w:szCs w:val="27"/>
              </w:rPr>
            </w:pPr>
            <w:r>
              <w:rPr>
                <w:rFonts w:ascii="Times New Roman" w:eastAsia="Times New Roman" w:hAnsi="Times New Roman" w:cs="Times New Roman"/>
                <w:sz w:val="27"/>
                <w:szCs w:val="27"/>
              </w:rPr>
              <w:t>8</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06CE544" w14:textId="77777777" w:rsidR="006679F0" w:rsidRDefault="004D45A0">
            <w:pPr>
              <w:widowControl w:val="0"/>
              <w:rPr>
                <w:sz w:val="27"/>
                <w:szCs w:val="27"/>
              </w:rPr>
            </w:pPr>
            <w:r>
              <w:rPr>
                <w:rFonts w:ascii="Times New Roman" w:eastAsia="Times New Roman" w:hAnsi="Times New Roman" w:cs="Times New Roman"/>
                <w:sz w:val="27"/>
                <w:szCs w:val="27"/>
              </w:rPr>
              <w:t>Переліки нормативно-правових актів, актів індивідуальної дії (крім внутрішньоорганізаційних), прийнятих розпорядником інформації, проекти нормативно-правових актів</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CA4407C"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Департамент забезпечення діяльності ради виконавчого комітету Кременчуцької міської ради Кременчуцького району Полтавської області, управління по роботі з документами виконавчого комітету Кременчуцької міської ради Кременчуцького району Полтавської області</w:t>
            </w:r>
          </w:p>
        </w:tc>
      </w:tr>
      <w:tr w:rsidR="006679F0" w14:paraId="2AF86884"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49938CB" w14:textId="77777777" w:rsidR="006679F0" w:rsidRDefault="004D45A0">
            <w:pPr>
              <w:widowControl w:val="0"/>
              <w:jc w:val="center"/>
              <w:rPr>
                <w:sz w:val="27"/>
                <w:szCs w:val="27"/>
              </w:rPr>
            </w:pPr>
            <w:r>
              <w:rPr>
                <w:rFonts w:ascii="Times New Roman" w:eastAsia="Times New Roman" w:hAnsi="Times New Roman" w:cs="Times New Roman"/>
                <w:sz w:val="27"/>
                <w:szCs w:val="27"/>
              </w:rPr>
              <w:t>9</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524AAB2" w14:textId="77777777" w:rsidR="006679F0" w:rsidRDefault="004D45A0">
            <w:pPr>
              <w:widowControl w:val="0"/>
              <w:rPr>
                <w:sz w:val="27"/>
                <w:szCs w:val="27"/>
              </w:rPr>
            </w:pPr>
            <w:r>
              <w:rPr>
                <w:rFonts w:ascii="Times New Roman" w:eastAsia="Times New Roman" w:hAnsi="Times New Roman" w:cs="Times New Roman"/>
                <w:sz w:val="27"/>
                <w:szCs w:val="27"/>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джерело їх оприлюднення</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AB55E88" w14:textId="77777777" w:rsidR="006679F0" w:rsidRDefault="004D45A0">
            <w:pPr>
              <w:widowControl w:val="0"/>
              <w:rPr>
                <w:rFonts w:ascii="Times New Roman" w:eastAsia="Times New Roman" w:hAnsi="Times New Roman" w:cs="Times New Roman"/>
                <w:b/>
                <w:sz w:val="27"/>
                <w:szCs w:val="27"/>
              </w:rPr>
            </w:pPr>
            <w:r>
              <w:rPr>
                <w:rFonts w:ascii="Times New Roman" w:eastAsia="Times New Roman" w:hAnsi="Times New Roman" w:cs="Times New Roman"/>
                <w:sz w:val="27"/>
                <w:szCs w:val="27"/>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tc>
      </w:tr>
      <w:tr w:rsidR="006679F0" w14:paraId="568DA6EC"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6CE5304" w14:textId="77777777" w:rsidR="006679F0" w:rsidRDefault="004D45A0">
            <w:pPr>
              <w:widowControl w:val="0"/>
              <w:jc w:val="center"/>
              <w:rPr>
                <w:sz w:val="27"/>
                <w:szCs w:val="27"/>
              </w:rPr>
            </w:pPr>
            <w:r>
              <w:rPr>
                <w:rFonts w:ascii="Times New Roman" w:eastAsia="Times New Roman" w:hAnsi="Times New Roman" w:cs="Times New Roman"/>
                <w:sz w:val="27"/>
                <w:szCs w:val="27"/>
              </w:rPr>
              <w:t>10</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45389BD" w14:textId="77777777" w:rsidR="006679F0" w:rsidRDefault="004D45A0">
            <w:pPr>
              <w:widowControl w:val="0"/>
              <w:rPr>
                <w:sz w:val="27"/>
                <w:szCs w:val="27"/>
              </w:rPr>
            </w:pPr>
            <w:r>
              <w:rPr>
                <w:rFonts w:ascii="Times New Roman" w:eastAsia="Times New Roman" w:hAnsi="Times New Roman" w:cs="Times New Roman"/>
                <w:sz w:val="27"/>
                <w:szCs w:val="27"/>
              </w:rPr>
              <w:t>План діяльності з підготовки проектів регуляторних актів із зазначенням видів і назв проектів, цілей їх прийняття, строків підготовки проектів, найменування органів і підрозділів, відповідальних за розроблення проектів, дати їх внесення на розгляд регуляторного органу та посилання на джерело оприлюднення</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3D7BD81"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tc>
      </w:tr>
      <w:tr w:rsidR="006679F0" w14:paraId="31672770"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3499A42" w14:textId="77777777" w:rsidR="006679F0" w:rsidRDefault="004D45A0">
            <w:pPr>
              <w:widowControl w:val="0"/>
              <w:jc w:val="center"/>
              <w:rPr>
                <w:sz w:val="27"/>
                <w:szCs w:val="27"/>
              </w:rPr>
            </w:pPr>
            <w:r>
              <w:rPr>
                <w:rFonts w:ascii="Times New Roman" w:eastAsia="Times New Roman" w:hAnsi="Times New Roman" w:cs="Times New Roman"/>
                <w:sz w:val="27"/>
                <w:szCs w:val="27"/>
              </w:rPr>
              <w:lastRenderedPageBreak/>
              <w:t>11</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9AF8662" w14:textId="77777777" w:rsidR="006679F0" w:rsidRDefault="004D45A0">
            <w:pPr>
              <w:widowControl w:val="0"/>
              <w:rPr>
                <w:sz w:val="27"/>
                <w:szCs w:val="27"/>
              </w:rPr>
            </w:pPr>
            <w:r>
              <w:rPr>
                <w:rFonts w:ascii="Times New Roman" w:eastAsia="Times New Roman" w:hAnsi="Times New Roman" w:cs="Times New Roman"/>
                <w:sz w:val="27"/>
                <w:szCs w:val="27"/>
              </w:rPr>
              <w:t>Інформація про нормативно-правові засади діяльності розпорядника інформації</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DC31E1E" w14:textId="77777777" w:rsidR="006679F0" w:rsidRDefault="004D45A0">
            <w:pPr>
              <w:widowControl w:val="0"/>
              <w:rPr>
                <w:sz w:val="27"/>
                <w:szCs w:val="27"/>
              </w:rPr>
            </w:pPr>
            <w:r>
              <w:rPr>
                <w:rFonts w:ascii="Times New Roman" w:eastAsia="Times New Roman" w:hAnsi="Times New Roman" w:cs="Times New Roman"/>
                <w:sz w:val="27"/>
                <w:szCs w:val="27"/>
              </w:rPr>
              <w:t xml:space="preserve">Усі розпорядники інформації </w:t>
            </w:r>
          </w:p>
        </w:tc>
      </w:tr>
      <w:tr w:rsidR="006679F0" w14:paraId="6096EE3D"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5D60B28D" w14:textId="77777777" w:rsidR="006679F0" w:rsidRDefault="004D45A0">
            <w:pPr>
              <w:widowControl w:val="0"/>
              <w:jc w:val="center"/>
              <w:rPr>
                <w:sz w:val="27"/>
                <w:szCs w:val="27"/>
              </w:rPr>
            </w:pPr>
            <w:r>
              <w:rPr>
                <w:rFonts w:ascii="Times New Roman" w:eastAsia="Times New Roman" w:hAnsi="Times New Roman" w:cs="Times New Roman"/>
                <w:sz w:val="27"/>
                <w:szCs w:val="27"/>
              </w:rPr>
              <w:t>12</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1AEB445" w14:textId="77777777" w:rsidR="006679F0" w:rsidRDefault="004D45A0">
            <w:pPr>
              <w:widowControl w:val="0"/>
              <w:rPr>
                <w:sz w:val="27"/>
                <w:szCs w:val="27"/>
              </w:rPr>
            </w:pPr>
            <w:r>
              <w:rPr>
                <w:rFonts w:ascii="Times New Roman" w:eastAsia="Times New Roman" w:hAnsi="Times New Roman" w:cs="Times New Roman"/>
                <w:sz w:val="27"/>
                <w:szCs w:val="27"/>
              </w:rPr>
              <w:t>Фінансова звітність суб’єктів господарювання державного та комунального сектору економіки</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646AE3C"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Усі розпорядники інформації </w:t>
            </w:r>
          </w:p>
        </w:tc>
      </w:tr>
      <w:tr w:rsidR="006679F0" w14:paraId="36C2862A"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93E8E14" w14:textId="77777777" w:rsidR="006679F0" w:rsidRDefault="004D45A0">
            <w:pPr>
              <w:widowControl w:val="0"/>
              <w:jc w:val="center"/>
              <w:rPr>
                <w:sz w:val="27"/>
                <w:szCs w:val="27"/>
              </w:rPr>
            </w:pPr>
            <w:r>
              <w:rPr>
                <w:rFonts w:ascii="Times New Roman" w:eastAsia="Times New Roman" w:hAnsi="Times New Roman" w:cs="Times New Roman"/>
                <w:sz w:val="27"/>
                <w:szCs w:val="27"/>
              </w:rPr>
              <w:t>13</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FDD48AB" w14:textId="77777777" w:rsidR="006679F0" w:rsidRDefault="004D45A0">
            <w:pPr>
              <w:widowControl w:val="0"/>
              <w:rPr>
                <w:sz w:val="27"/>
                <w:szCs w:val="27"/>
              </w:rPr>
            </w:pPr>
            <w:r>
              <w:rPr>
                <w:rFonts w:ascii="Times New Roman" w:eastAsia="Times New Roman" w:hAnsi="Times New Roman" w:cs="Times New Roman"/>
                <w:sz w:val="27"/>
                <w:szCs w:val="27"/>
              </w:rPr>
              <w:t>Річні зведені основні фінансові показники виконання фінансових планів підприємств державного та комунального сектору економіки</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73992D3"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Усі розпорядники інформації </w:t>
            </w:r>
          </w:p>
        </w:tc>
      </w:tr>
      <w:tr w:rsidR="006679F0" w14:paraId="727A1A11" w14:textId="77777777">
        <w:trPr>
          <w:cantSplit/>
        </w:trPr>
        <w:tc>
          <w:tcPr>
            <w:tcW w:w="396"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14:paraId="5FA1C71B"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48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14:paraId="5C604C72"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Інформація про отримане майно (обладнання, програмне забезпечення) у рамках міжнародної технічної допомоги</w:t>
            </w:r>
          </w:p>
        </w:tc>
        <w:tc>
          <w:tcPr>
            <w:tcW w:w="43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14:paraId="756191FE"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Усі розпорядники інформації </w:t>
            </w:r>
          </w:p>
          <w:p w14:paraId="3B2AC2A5"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(за наявності)</w:t>
            </w:r>
          </w:p>
        </w:tc>
      </w:tr>
      <w:tr w:rsidR="006679F0" w14:paraId="2A1BD347"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5146EE1E" w14:textId="77777777" w:rsidR="006679F0" w:rsidRDefault="004D45A0">
            <w:pPr>
              <w:widowControl w:val="0"/>
              <w:jc w:val="center"/>
              <w:rPr>
                <w:sz w:val="27"/>
                <w:szCs w:val="27"/>
              </w:rPr>
            </w:pPr>
            <w:r>
              <w:rPr>
                <w:rFonts w:ascii="Times New Roman" w:eastAsia="Times New Roman" w:hAnsi="Times New Roman" w:cs="Times New Roman"/>
                <w:sz w:val="27"/>
                <w:szCs w:val="27"/>
              </w:rPr>
              <w:t>15</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929DD20" w14:textId="77777777" w:rsidR="006679F0" w:rsidRDefault="004D45A0">
            <w:pPr>
              <w:widowControl w:val="0"/>
              <w:rPr>
                <w:sz w:val="27"/>
                <w:szCs w:val="27"/>
              </w:rPr>
            </w:pPr>
            <w:r>
              <w:rPr>
                <w:rFonts w:ascii="Times New Roman" w:eastAsia="Times New Roman" w:hAnsi="Times New Roman" w:cs="Times New Roman"/>
                <w:sz w:val="27"/>
                <w:szCs w:val="27"/>
              </w:rPr>
              <w:t>Інформація із системи обліку публічної інформації</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614E180" w14:textId="77777777" w:rsidR="006679F0" w:rsidRDefault="004D45A0">
            <w:pPr>
              <w:widowControl w:val="0"/>
              <w:rPr>
                <w:sz w:val="27"/>
                <w:szCs w:val="27"/>
              </w:rPr>
            </w:pPr>
            <w:r>
              <w:rPr>
                <w:rFonts w:ascii="Times New Roman" w:eastAsia="Times New Roman" w:hAnsi="Times New Roman" w:cs="Times New Roman"/>
                <w:sz w:val="27"/>
                <w:szCs w:val="27"/>
              </w:rPr>
              <w:t>Управління по роботі з документами виконавчого комітету Кременчуцької міської ради Кременчуцького району Полтавської області</w:t>
            </w:r>
          </w:p>
        </w:tc>
      </w:tr>
      <w:tr w:rsidR="006679F0" w14:paraId="7CA2E681"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885143A" w14:textId="77777777" w:rsidR="006679F0" w:rsidRDefault="004D45A0">
            <w:pPr>
              <w:widowControl w:val="0"/>
              <w:jc w:val="center"/>
              <w:rPr>
                <w:sz w:val="27"/>
                <w:szCs w:val="27"/>
              </w:rPr>
            </w:pPr>
            <w:r>
              <w:rPr>
                <w:rFonts w:ascii="Times New Roman" w:eastAsia="Times New Roman" w:hAnsi="Times New Roman" w:cs="Times New Roman"/>
                <w:sz w:val="27"/>
                <w:szCs w:val="27"/>
              </w:rPr>
              <w:t>16</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465A8D8" w14:textId="77777777" w:rsidR="006679F0" w:rsidRDefault="004D45A0">
            <w:pPr>
              <w:widowControl w:val="0"/>
              <w:rPr>
                <w:sz w:val="27"/>
                <w:szCs w:val="27"/>
              </w:rPr>
            </w:pPr>
            <w:r>
              <w:rPr>
                <w:rFonts w:ascii="Times New Roman" w:eastAsia="Times New Roman" w:hAnsi="Times New Roman" w:cs="Times New Roman"/>
                <w:sz w:val="27"/>
                <w:szCs w:val="27"/>
              </w:rPr>
              <w:t>Результати інформаційного аудиту</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B0B5403" w14:textId="77777777" w:rsidR="006679F0" w:rsidRDefault="004D45A0">
            <w:pPr>
              <w:widowControl w:val="0"/>
              <w:rPr>
                <w:sz w:val="27"/>
                <w:szCs w:val="27"/>
              </w:rPr>
            </w:pPr>
            <w:r>
              <w:rPr>
                <w:rFonts w:ascii="Times New Roman" w:eastAsia="Times New Roman" w:hAnsi="Times New Roman" w:cs="Times New Roman"/>
                <w:sz w:val="27"/>
                <w:szCs w:val="27"/>
              </w:rPr>
              <w:t>Управління інформаційно-</w:t>
            </w:r>
            <w:r>
              <w:rPr>
                <w:rFonts w:ascii="Times New Roman" w:eastAsia="Times New Roman" w:hAnsi="Times New Roman" w:cs="Times New Roman"/>
                <w:sz w:val="27"/>
                <w:szCs w:val="27"/>
              </w:rPr>
              <w:br/>
              <w:t>комп’ютерних технологій виконавчого комітету Кременчуцької міської ради Кременчуцького району Полтавської області</w:t>
            </w:r>
          </w:p>
        </w:tc>
      </w:tr>
      <w:tr w:rsidR="006679F0" w14:paraId="2E95A785"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071E6F7" w14:textId="77777777" w:rsidR="006679F0" w:rsidRDefault="004D45A0">
            <w:pPr>
              <w:widowControl w:val="0"/>
              <w:jc w:val="center"/>
              <w:rPr>
                <w:sz w:val="27"/>
                <w:szCs w:val="27"/>
              </w:rPr>
            </w:pPr>
            <w:r>
              <w:rPr>
                <w:rFonts w:ascii="Times New Roman" w:eastAsia="Times New Roman" w:hAnsi="Times New Roman" w:cs="Times New Roman"/>
                <w:sz w:val="27"/>
                <w:szCs w:val="27"/>
              </w:rPr>
              <w:t>17</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CB64E32" w14:textId="77777777" w:rsidR="006679F0" w:rsidRDefault="004D45A0">
            <w:pPr>
              <w:widowControl w:val="0"/>
              <w:rPr>
                <w:sz w:val="27"/>
                <w:szCs w:val="27"/>
              </w:rPr>
            </w:pPr>
            <w:r>
              <w:rPr>
                <w:rFonts w:ascii="Times New Roman" w:eastAsia="Times New Roman" w:hAnsi="Times New Roman" w:cs="Times New Roman"/>
                <w:sz w:val="27"/>
                <w:szCs w:val="27"/>
              </w:rPr>
              <w:t>Перелік об’єктів комунальної власності</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8E2C467"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Управління міського майна Кременчуцької міської ради Кременчуцького району Полтавської області</w:t>
            </w:r>
          </w:p>
        </w:tc>
      </w:tr>
      <w:tr w:rsidR="006679F0" w14:paraId="64ABEBF8" w14:textId="77777777">
        <w:trPr>
          <w:cantSplit/>
          <w:trHeight w:val="360"/>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E4855C9" w14:textId="77777777" w:rsidR="006679F0" w:rsidRDefault="004D45A0">
            <w:pPr>
              <w:widowControl w:val="0"/>
              <w:jc w:val="center"/>
              <w:rPr>
                <w:sz w:val="27"/>
                <w:szCs w:val="27"/>
              </w:rPr>
            </w:pPr>
            <w:r>
              <w:rPr>
                <w:rFonts w:ascii="Times New Roman" w:eastAsia="Times New Roman" w:hAnsi="Times New Roman" w:cs="Times New Roman"/>
                <w:sz w:val="27"/>
                <w:szCs w:val="27"/>
              </w:rPr>
              <w:t>18</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80FC9E5" w14:textId="77777777" w:rsidR="006679F0" w:rsidRDefault="004D45A0">
            <w:pPr>
              <w:widowControl w:val="0"/>
              <w:rPr>
                <w:sz w:val="27"/>
                <w:szCs w:val="27"/>
              </w:rPr>
            </w:pPr>
            <w:r>
              <w:rPr>
                <w:rFonts w:ascii="Times New Roman" w:eastAsia="Times New Roman" w:hAnsi="Times New Roman" w:cs="Times New Roman"/>
                <w:sz w:val="27"/>
                <w:szCs w:val="27"/>
              </w:rPr>
              <w:t>Звіти про виконання фінансових планів комунальних підприємств</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0C15A25" w14:textId="77777777" w:rsidR="006679F0" w:rsidRDefault="004D45A0">
            <w:pPr>
              <w:widowControl w:val="0"/>
              <w:rPr>
                <w:sz w:val="27"/>
                <w:szCs w:val="27"/>
              </w:rPr>
            </w:pPr>
            <w:r>
              <w:rPr>
                <w:rFonts w:ascii="Times New Roman" w:eastAsia="Times New Roman" w:hAnsi="Times New Roman" w:cs="Times New Roman"/>
                <w:sz w:val="27"/>
                <w:szCs w:val="27"/>
              </w:rPr>
              <w:t>Комунальні підприємства Кременчуцької міської ради Кременчуцького району Полтавської області</w:t>
            </w:r>
          </w:p>
        </w:tc>
      </w:tr>
      <w:tr w:rsidR="006679F0" w14:paraId="640B0533"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2888194" w14:textId="77777777" w:rsidR="006679F0" w:rsidRDefault="004D45A0">
            <w:pPr>
              <w:widowControl w:val="0"/>
              <w:jc w:val="center"/>
              <w:rPr>
                <w:sz w:val="27"/>
                <w:szCs w:val="27"/>
              </w:rPr>
            </w:pPr>
            <w:r>
              <w:rPr>
                <w:rFonts w:ascii="Times New Roman" w:eastAsia="Times New Roman" w:hAnsi="Times New Roman" w:cs="Times New Roman"/>
                <w:sz w:val="27"/>
                <w:szCs w:val="27"/>
              </w:rPr>
              <w:t>19</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9DFE79A" w14:textId="77777777" w:rsidR="006679F0" w:rsidRDefault="004D45A0">
            <w:pPr>
              <w:widowControl w:val="0"/>
              <w:rPr>
                <w:sz w:val="27"/>
                <w:szCs w:val="27"/>
              </w:rPr>
            </w:pPr>
            <w:r>
              <w:rPr>
                <w:rFonts w:ascii="Times New Roman" w:eastAsia="Times New Roman" w:hAnsi="Times New Roman" w:cs="Times New Roman"/>
                <w:sz w:val="27"/>
                <w:szCs w:val="27"/>
              </w:rPr>
              <w:t>Титульні списки на проведення капітального та поточного ремонту, будівництва, реконструкції та благоустрою</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DC4DACE" w14:textId="77777777" w:rsidR="006679F0" w:rsidRDefault="004D45A0">
            <w:pPr>
              <w:widowControl w:val="0"/>
              <w:rPr>
                <w:sz w:val="27"/>
                <w:szCs w:val="27"/>
              </w:rPr>
            </w:pPr>
            <w:r>
              <w:rPr>
                <w:rFonts w:ascii="Times New Roman" w:eastAsia="Times New Roman" w:hAnsi="Times New Roman" w:cs="Times New Roman"/>
                <w:sz w:val="27"/>
                <w:szCs w:val="27"/>
              </w:rPr>
              <w:t>Департамент житлово-комунального господарства Кременчуцької міської ради Кременчуцького району Полтавської області</w:t>
            </w:r>
          </w:p>
        </w:tc>
      </w:tr>
      <w:tr w:rsidR="006679F0" w14:paraId="40335190"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5D352BE" w14:textId="77777777" w:rsidR="006679F0" w:rsidRDefault="004D45A0">
            <w:pPr>
              <w:widowControl w:val="0"/>
              <w:jc w:val="center"/>
              <w:rPr>
                <w:sz w:val="27"/>
                <w:szCs w:val="27"/>
              </w:rPr>
            </w:pPr>
            <w:r>
              <w:rPr>
                <w:rFonts w:ascii="Times New Roman" w:eastAsia="Times New Roman" w:hAnsi="Times New Roman" w:cs="Times New Roman"/>
                <w:sz w:val="27"/>
                <w:szCs w:val="27"/>
              </w:rPr>
              <w:lastRenderedPageBreak/>
              <w:t>20</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719F500" w14:textId="77777777" w:rsidR="006679F0" w:rsidRDefault="004D45A0">
            <w:pPr>
              <w:widowControl w:val="0"/>
              <w:rPr>
                <w:sz w:val="27"/>
                <w:szCs w:val="27"/>
              </w:rPr>
            </w:pPr>
            <w:r>
              <w:rPr>
                <w:rFonts w:ascii="Times New Roman" w:eastAsia="Times New Roman" w:hAnsi="Times New Roman" w:cs="Times New Roman"/>
                <w:sz w:val="27"/>
                <w:szCs w:val="27"/>
              </w:rPr>
              <w:t>Інформація про рекламні засоби (дані про місце розміщення рекламного засобу, його вид і розміри, найменування розповсюджувача зовнішньої реклами, номер телефону розміщувача реклами, адреса електронної пошти, дата видачі дозволу та строк його дії, номер і дата укладення договору, якщо місце розміщення рекламного засобу належить до комунальної власності)</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9D8E0C2" w14:textId="77777777" w:rsidR="006679F0" w:rsidRDefault="004D45A0">
            <w:pPr>
              <w:widowControl w:val="0"/>
              <w:rPr>
                <w:sz w:val="27"/>
                <w:szCs w:val="27"/>
              </w:rPr>
            </w:pPr>
            <w:r>
              <w:rPr>
                <w:rFonts w:ascii="Times New Roman" w:eastAsia="Times New Roman" w:hAnsi="Times New Roman" w:cs="Times New Roman"/>
                <w:sz w:val="27"/>
                <w:szCs w:val="27"/>
              </w:rPr>
              <w:t>Управління контролю за станом благоустрою виконавчого комітету Кременчуцької міської ради Кременчуцького району Полтавської області</w:t>
            </w:r>
          </w:p>
        </w:tc>
      </w:tr>
      <w:tr w:rsidR="006679F0" w14:paraId="488517A8"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BCCC80C" w14:textId="77777777" w:rsidR="006679F0" w:rsidRDefault="004D45A0">
            <w:pPr>
              <w:widowControl w:val="0"/>
              <w:jc w:val="center"/>
              <w:rPr>
                <w:sz w:val="27"/>
                <w:szCs w:val="27"/>
              </w:rPr>
            </w:pPr>
            <w:r>
              <w:rPr>
                <w:rFonts w:ascii="Times New Roman" w:eastAsia="Times New Roman" w:hAnsi="Times New Roman" w:cs="Times New Roman"/>
                <w:sz w:val="27"/>
                <w:szCs w:val="27"/>
              </w:rPr>
              <w:t>21</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A2339D1" w14:textId="77777777" w:rsidR="006679F0" w:rsidRDefault="004D45A0">
            <w:pPr>
              <w:widowControl w:val="0"/>
              <w:rPr>
                <w:sz w:val="27"/>
                <w:szCs w:val="27"/>
              </w:rPr>
            </w:pPr>
            <w:r>
              <w:rPr>
                <w:rFonts w:ascii="Times New Roman" w:eastAsia="Times New Roman" w:hAnsi="Times New Roman" w:cs="Times New Roman"/>
                <w:sz w:val="27"/>
                <w:szCs w:val="27"/>
              </w:rPr>
              <w:t>Перелік інвестиційних договорів, додатків, додаткових угод та інших матеріалів до них, умов, у тому числі посилань на оприлюднені ресурси в Інтернеті</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46DEF60" w14:textId="77777777" w:rsidR="006679F0" w:rsidRDefault="004D45A0">
            <w:pPr>
              <w:widowControl w:val="0"/>
              <w:rPr>
                <w:sz w:val="27"/>
                <w:szCs w:val="27"/>
              </w:rPr>
            </w:pPr>
            <w:r>
              <w:rPr>
                <w:rFonts w:ascii="Times New Roman" w:eastAsia="Times New Roman" w:hAnsi="Times New Roman" w:cs="Times New Roman"/>
                <w:sz w:val="27"/>
                <w:szCs w:val="27"/>
              </w:rPr>
              <w:t>Департамент економіки виконавчого комітету Кременчуцької міської ради Кременчуцького району Полтавської області</w:t>
            </w:r>
          </w:p>
        </w:tc>
      </w:tr>
      <w:tr w:rsidR="006679F0" w14:paraId="1741F15E"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4E96372" w14:textId="77777777" w:rsidR="006679F0" w:rsidRDefault="004D45A0">
            <w:pPr>
              <w:widowControl w:val="0"/>
              <w:jc w:val="center"/>
              <w:rPr>
                <w:sz w:val="27"/>
                <w:szCs w:val="27"/>
              </w:rPr>
            </w:pPr>
            <w:r>
              <w:rPr>
                <w:rFonts w:ascii="Times New Roman" w:eastAsia="Times New Roman" w:hAnsi="Times New Roman" w:cs="Times New Roman"/>
                <w:sz w:val="27"/>
                <w:szCs w:val="27"/>
              </w:rPr>
              <w:t>22</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898D6F7" w14:textId="77777777" w:rsidR="006679F0" w:rsidRDefault="004D45A0">
            <w:pPr>
              <w:widowControl w:val="0"/>
              <w:rPr>
                <w:sz w:val="27"/>
                <w:szCs w:val="27"/>
              </w:rPr>
            </w:pPr>
            <w:r>
              <w:rPr>
                <w:rFonts w:ascii="Times New Roman" w:eastAsia="Times New Roman" w:hAnsi="Times New Roman" w:cs="Times New Roman"/>
                <w:sz w:val="27"/>
                <w:szCs w:val="27"/>
              </w:rPr>
              <w:t>Дані про об’єкти та засоби торгівлі (пересувної, сезонної тощо)</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A7BB7AC" w14:textId="77777777" w:rsidR="006679F0" w:rsidRDefault="004D45A0">
            <w:pPr>
              <w:widowControl w:val="0"/>
              <w:rPr>
                <w:sz w:val="27"/>
                <w:szCs w:val="27"/>
              </w:rPr>
            </w:pPr>
            <w:r>
              <w:rPr>
                <w:rFonts w:ascii="Times New Roman" w:eastAsia="Times New Roman" w:hAnsi="Times New Roman" w:cs="Times New Roman"/>
                <w:sz w:val="27"/>
                <w:szCs w:val="27"/>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tc>
      </w:tr>
      <w:tr w:rsidR="006679F0" w14:paraId="1253E3D3"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57D5593F" w14:textId="77777777" w:rsidR="006679F0" w:rsidRDefault="004D45A0">
            <w:pPr>
              <w:widowControl w:val="0"/>
              <w:jc w:val="center"/>
              <w:rPr>
                <w:sz w:val="27"/>
                <w:szCs w:val="27"/>
              </w:rPr>
            </w:pPr>
            <w:r>
              <w:rPr>
                <w:rFonts w:ascii="Times New Roman" w:eastAsia="Times New Roman" w:hAnsi="Times New Roman" w:cs="Times New Roman"/>
                <w:sz w:val="27"/>
                <w:szCs w:val="27"/>
              </w:rPr>
              <w:t>23</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ECDA546" w14:textId="77777777" w:rsidR="006679F0" w:rsidRDefault="004D45A0">
            <w:pPr>
              <w:widowControl w:val="0"/>
              <w:rPr>
                <w:sz w:val="27"/>
                <w:szCs w:val="27"/>
              </w:rPr>
            </w:pPr>
            <w:r>
              <w:rPr>
                <w:rFonts w:ascii="Times New Roman" w:eastAsia="Times New Roman" w:hAnsi="Times New Roman" w:cs="Times New Roman"/>
                <w:sz w:val="27"/>
                <w:szCs w:val="27"/>
              </w:rPr>
              <w:t>Відомості про ярмарки (строк проведення, місце, кількість та вартість місць), організаторів ярмарків, договори, укладені з організаторами таких ярмарків</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24A2AAD" w14:textId="77777777" w:rsidR="006679F0" w:rsidRDefault="004D45A0">
            <w:pPr>
              <w:widowControl w:val="0"/>
              <w:rPr>
                <w:sz w:val="27"/>
                <w:szCs w:val="27"/>
              </w:rPr>
            </w:pPr>
            <w:r>
              <w:rPr>
                <w:rFonts w:ascii="Times New Roman" w:eastAsia="Times New Roman" w:hAnsi="Times New Roman" w:cs="Times New Roman"/>
                <w:sz w:val="27"/>
                <w:szCs w:val="27"/>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tc>
      </w:tr>
      <w:tr w:rsidR="006679F0" w14:paraId="17504CD8"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757D93D" w14:textId="77777777" w:rsidR="006679F0" w:rsidRDefault="004D45A0">
            <w:pPr>
              <w:widowControl w:val="0"/>
              <w:jc w:val="center"/>
              <w:rPr>
                <w:sz w:val="27"/>
                <w:szCs w:val="27"/>
              </w:rPr>
            </w:pPr>
            <w:r>
              <w:rPr>
                <w:rFonts w:ascii="Times New Roman" w:eastAsia="Times New Roman" w:hAnsi="Times New Roman" w:cs="Times New Roman"/>
                <w:sz w:val="27"/>
                <w:szCs w:val="27"/>
              </w:rPr>
              <w:t>24</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035CCDB" w14:textId="77777777" w:rsidR="006679F0" w:rsidRDefault="004D45A0">
            <w:pPr>
              <w:widowControl w:val="0"/>
              <w:rPr>
                <w:sz w:val="27"/>
                <w:szCs w:val="27"/>
              </w:rPr>
            </w:pPr>
            <w:r>
              <w:rPr>
                <w:rFonts w:ascii="Times New Roman" w:eastAsia="Times New Roman" w:hAnsi="Times New Roman" w:cs="Times New Roman"/>
                <w:sz w:val="27"/>
                <w:szCs w:val="27"/>
              </w:rPr>
              <w:t>Відомості про залучення, розрахунок розміру і використання коштів пайової участі у розвитку інфраструктури населеного пункту</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B00C346" w14:textId="77777777" w:rsidR="006679F0" w:rsidRDefault="004D45A0">
            <w:pPr>
              <w:widowControl w:val="0"/>
              <w:rPr>
                <w:sz w:val="27"/>
                <w:szCs w:val="27"/>
              </w:rPr>
            </w:pPr>
            <w:r>
              <w:rPr>
                <w:rFonts w:ascii="Times New Roman" w:eastAsia="Times New Roman" w:hAnsi="Times New Roman" w:cs="Times New Roman"/>
                <w:sz w:val="27"/>
                <w:szCs w:val="27"/>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tc>
      </w:tr>
      <w:tr w:rsidR="006679F0" w14:paraId="62312699"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EA0AA0B" w14:textId="77777777" w:rsidR="006679F0" w:rsidRDefault="004D45A0">
            <w:pPr>
              <w:widowControl w:val="0"/>
              <w:jc w:val="center"/>
              <w:rPr>
                <w:sz w:val="27"/>
                <w:szCs w:val="27"/>
              </w:rPr>
            </w:pPr>
            <w:r>
              <w:rPr>
                <w:rFonts w:ascii="Times New Roman" w:eastAsia="Times New Roman" w:hAnsi="Times New Roman" w:cs="Times New Roman"/>
                <w:sz w:val="27"/>
                <w:szCs w:val="27"/>
              </w:rPr>
              <w:lastRenderedPageBreak/>
              <w:t>25</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4A8754F" w14:textId="77777777" w:rsidR="006679F0" w:rsidRDefault="004D45A0">
            <w:pPr>
              <w:widowControl w:val="0"/>
              <w:rPr>
                <w:sz w:val="27"/>
                <w:szCs w:val="27"/>
              </w:rPr>
            </w:pPr>
            <w:r>
              <w:rPr>
                <w:rFonts w:ascii="Times New Roman" w:eastAsia="Times New Roman" w:hAnsi="Times New Roman" w:cs="Times New Roman"/>
                <w:sz w:val="27"/>
                <w:szCs w:val="27"/>
              </w:rPr>
              <w:t>Відомості про транспортні засоби, які обслуговують пасажирські автобусні, тролейбусні та трамвайні маршрути перевезення (кількість транспортних засобів на кожному маршруті, марка, модель, державний номер, пасажиромісткість)</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DA947B7" w14:textId="77777777" w:rsidR="006679F0" w:rsidRDefault="004D45A0">
            <w:pPr>
              <w:widowControl w:val="0"/>
              <w:rPr>
                <w:sz w:val="27"/>
                <w:szCs w:val="27"/>
              </w:rPr>
            </w:pPr>
            <w:r>
              <w:rPr>
                <w:rFonts w:ascii="Times New Roman" w:eastAsia="Times New Roman" w:hAnsi="Times New Roman" w:cs="Times New Roman"/>
                <w:sz w:val="27"/>
                <w:szCs w:val="27"/>
              </w:rPr>
              <w:t>Управління транспорту виконавчого комітету Кременчуцької міської ради Кременчуцького району Полтавської області</w:t>
            </w:r>
          </w:p>
        </w:tc>
      </w:tr>
      <w:tr w:rsidR="006679F0" w14:paraId="6956ADA3"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2A2A3CF" w14:textId="77777777" w:rsidR="006679F0" w:rsidRDefault="004D45A0">
            <w:pPr>
              <w:widowControl w:val="0"/>
              <w:jc w:val="center"/>
              <w:rPr>
                <w:sz w:val="27"/>
                <w:szCs w:val="27"/>
              </w:rPr>
            </w:pPr>
            <w:r>
              <w:rPr>
                <w:rFonts w:ascii="Times New Roman" w:eastAsia="Times New Roman" w:hAnsi="Times New Roman" w:cs="Times New Roman"/>
                <w:sz w:val="27"/>
                <w:szCs w:val="27"/>
              </w:rPr>
              <w:t>26</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4730914" w14:textId="77777777" w:rsidR="006679F0" w:rsidRDefault="004D45A0">
            <w:pPr>
              <w:widowControl w:val="0"/>
              <w:rPr>
                <w:sz w:val="27"/>
                <w:szCs w:val="27"/>
              </w:rPr>
            </w:pPr>
            <w:r>
              <w:rPr>
                <w:rFonts w:ascii="Times New Roman" w:eastAsia="Times New Roman" w:hAnsi="Times New Roman" w:cs="Times New Roman"/>
                <w:sz w:val="27"/>
                <w:szCs w:val="27"/>
              </w:rPr>
              <w:t>Дані про місце розміщення зупинок міського електричного та автомобільного транспорту</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C3005AD" w14:textId="77777777" w:rsidR="006679F0" w:rsidRDefault="004D45A0">
            <w:pPr>
              <w:widowControl w:val="0"/>
              <w:rPr>
                <w:sz w:val="27"/>
                <w:szCs w:val="27"/>
              </w:rPr>
            </w:pPr>
            <w:r>
              <w:rPr>
                <w:rFonts w:ascii="Times New Roman" w:eastAsia="Times New Roman" w:hAnsi="Times New Roman" w:cs="Times New Roman"/>
                <w:sz w:val="27"/>
                <w:szCs w:val="27"/>
              </w:rPr>
              <w:t>Управління транспорту виконавчого комітету Кременчуцької міської ради Кременчуцького району Полтавської області</w:t>
            </w:r>
          </w:p>
        </w:tc>
      </w:tr>
      <w:tr w:rsidR="006679F0" w14:paraId="5B247480"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D5046B8" w14:textId="77777777" w:rsidR="006679F0" w:rsidRDefault="004D45A0">
            <w:pPr>
              <w:widowControl w:val="0"/>
              <w:jc w:val="center"/>
              <w:rPr>
                <w:sz w:val="27"/>
                <w:szCs w:val="27"/>
              </w:rPr>
            </w:pPr>
            <w:r>
              <w:rPr>
                <w:rFonts w:ascii="Times New Roman" w:eastAsia="Times New Roman" w:hAnsi="Times New Roman" w:cs="Times New Roman"/>
                <w:sz w:val="27"/>
                <w:szCs w:val="27"/>
              </w:rPr>
              <w:t>27</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BB5C806" w14:textId="77777777" w:rsidR="006679F0" w:rsidRDefault="004D45A0">
            <w:pPr>
              <w:widowControl w:val="0"/>
              <w:rPr>
                <w:sz w:val="27"/>
                <w:szCs w:val="27"/>
              </w:rPr>
            </w:pPr>
            <w:r>
              <w:rPr>
                <w:rFonts w:ascii="Times New Roman" w:eastAsia="Times New Roman" w:hAnsi="Times New Roman" w:cs="Times New Roman"/>
                <w:sz w:val="27"/>
                <w:szCs w:val="27"/>
              </w:rPr>
              <w:t>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7C77D73" w14:textId="77777777" w:rsidR="006679F0" w:rsidRDefault="004D45A0">
            <w:pPr>
              <w:widowControl w:val="0"/>
              <w:rPr>
                <w:sz w:val="27"/>
                <w:szCs w:val="27"/>
              </w:rPr>
            </w:pPr>
            <w:r>
              <w:rPr>
                <w:rFonts w:ascii="Times New Roman" w:eastAsia="Times New Roman" w:hAnsi="Times New Roman" w:cs="Times New Roman"/>
                <w:sz w:val="27"/>
                <w:szCs w:val="27"/>
              </w:rPr>
              <w:t>Департамент охорони здоров’я Кременчуцької міської ради Кременчуцького району Полтавської області</w:t>
            </w:r>
          </w:p>
        </w:tc>
      </w:tr>
      <w:tr w:rsidR="006679F0" w14:paraId="2BFFACE1"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20963688" w14:textId="77777777" w:rsidR="006679F0" w:rsidRDefault="004D45A0">
            <w:pPr>
              <w:widowControl w:val="0"/>
              <w:jc w:val="center"/>
              <w:rPr>
                <w:sz w:val="27"/>
                <w:szCs w:val="27"/>
              </w:rPr>
            </w:pPr>
            <w:r>
              <w:rPr>
                <w:rFonts w:ascii="Times New Roman" w:eastAsia="Times New Roman" w:hAnsi="Times New Roman" w:cs="Times New Roman"/>
                <w:sz w:val="27"/>
                <w:szCs w:val="27"/>
              </w:rPr>
              <w:t>28</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DB6C5B1" w14:textId="77777777" w:rsidR="006679F0" w:rsidRDefault="004D45A0">
            <w:pPr>
              <w:widowControl w:val="0"/>
              <w:rPr>
                <w:sz w:val="27"/>
                <w:szCs w:val="27"/>
              </w:rPr>
            </w:pPr>
            <w:r>
              <w:rPr>
                <w:rFonts w:ascii="Times New Roman" w:eastAsia="Times New Roman" w:hAnsi="Times New Roman" w:cs="Times New Roman"/>
                <w:sz w:val="27"/>
                <w:szCs w:val="27"/>
              </w:rPr>
              <w:t>Поіменні результати голосування депутатів на пленарних засіданнях органу місцевого самоврядування</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7CAD950" w14:textId="77777777" w:rsidR="006679F0" w:rsidRDefault="004D45A0">
            <w:pPr>
              <w:widowControl w:val="0"/>
              <w:rPr>
                <w:sz w:val="27"/>
                <w:szCs w:val="27"/>
              </w:rPr>
            </w:pPr>
            <w:r>
              <w:rPr>
                <w:rFonts w:ascii="Times New Roman" w:eastAsia="Times New Roman" w:hAnsi="Times New Roman" w:cs="Times New Roman"/>
                <w:sz w:val="27"/>
                <w:szCs w:val="27"/>
              </w:rPr>
              <w:t>Управління інформаційно-</w:t>
            </w:r>
            <w:r>
              <w:rPr>
                <w:rFonts w:ascii="Times New Roman" w:eastAsia="Times New Roman" w:hAnsi="Times New Roman" w:cs="Times New Roman"/>
                <w:sz w:val="27"/>
                <w:szCs w:val="27"/>
              </w:rPr>
              <w:br/>
              <w:t>комп’ютерних технологій виконавчого комітету Кременчуцької міської ради Кременчуцького району Полтавської області</w:t>
            </w:r>
          </w:p>
        </w:tc>
      </w:tr>
      <w:tr w:rsidR="006679F0" w14:paraId="58C48716"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A97ECEA" w14:textId="77777777" w:rsidR="006679F0" w:rsidRDefault="004D45A0">
            <w:pPr>
              <w:widowControl w:val="0"/>
              <w:jc w:val="center"/>
              <w:rPr>
                <w:sz w:val="27"/>
                <w:szCs w:val="27"/>
              </w:rPr>
            </w:pPr>
            <w:r>
              <w:rPr>
                <w:rFonts w:ascii="Times New Roman" w:eastAsia="Times New Roman" w:hAnsi="Times New Roman" w:cs="Times New Roman"/>
                <w:sz w:val="27"/>
                <w:szCs w:val="27"/>
              </w:rPr>
              <w:t>29</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16870D4" w14:textId="77777777" w:rsidR="006679F0" w:rsidRDefault="004D45A0">
            <w:pPr>
              <w:widowControl w:val="0"/>
              <w:rPr>
                <w:sz w:val="27"/>
                <w:szCs w:val="27"/>
              </w:rPr>
            </w:pPr>
            <w:r>
              <w:rPr>
                <w:rFonts w:ascii="Times New Roman" w:eastAsia="Times New Roman" w:hAnsi="Times New Roman" w:cs="Times New Roman"/>
                <w:sz w:val="27"/>
                <w:szCs w:val="27"/>
              </w:rPr>
              <w:t>Дані про депутатів місцевих рад, у тому числі контактну інформацію та графік прийому</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EBD21C0" w14:textId="77777777" w:rsidR="006679F0" w:rsidRDefault="004D45A0">
            <w:pPr>
              <w:widowControl w:val="0"/>
              <w:rPr>
                <w:sz w:val="27"/>
                <w:szCs w:val="27"/>
              </w:rPr>
            </w:pPr>
            <w:r>
              <w:rPr>
                <w:rFonts w:ascii="Times New Roman" w:eastAsia="Times New Roman" w:hAnsi="Times New Roman" w:cs="Times New Roman"/>
                <w:sz w:val="27"/>
                <w:szCs w:val="27"/>
              </w:rPr>
              <w:t>Департамент забезпечення діяльності ради виконавчого комітету Кременчуцької міської ради Кременчуцького району Полтавської області</w:t>
            </w:r>
          </w:p>
        </w:tc>
      </w:tr>
      <w:tr w:rsidR="006679F0" w14:paraId="3D4CC025"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67F2F26" w14:textId="77777777" w:rsidR="006679F0" w:rsidRDefault="004D45A0">
            <w:pPr>
              <w:widowControl w:val="0"/>
              <w:jc w:val="center"/>
              <w:rPr>
                <w:sz w:val="27"/>
                <w:szCs w:val="27"/>
              </w:rPr>
            </w:pPr>
            <w:r>
              <w:rPr>
                <w:rFonts w:ascii="Times New Roman" w:eastAsia="Times New Roman" w:hAnsi="Times New Roman" w:cs="Times New Roman"/>
                <w:sz w:val="27"/>
                <w:szCs w:val="27"/>
              </w:rPr>
              <w:t>30</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8407FFF" w14:textId="77777777" w:rsidR="006679F0" w:rsidRDefault="004D45A0">
            <w:pPr>
              <w:widowControl w:val="0"/>
              <w:rPr>
                <w:sz w:val="27"/>
                <w:szCs w:val="27"/>
              </w:rPr>
            </w:pPr>
            <w:r>
              <w:rPr>
                <w:rFonts w:ascii="Times New Roman" w:eastAsia="Times New Roman" w:hAnsi="Times New Roman" w:cs="Times New Roman"/>
                <w:sz w:val="27"/>
                <w:szCs w:val="27"/>
              </w:rPr>
              <w:t>Дані про зелені насадження, що підлягають видаленню, відповідно до виданих актів обстеження зелених насаджень</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D7B4682" w14:textId="77777777" w:rsidR="006679F0" w:rsidRDefault="004D45A0">
            <w:pPr>
              <w:widowControl w:val="0"/>
              <w:rPr>
                <w:sz w:val="27"/>
                <w:szCs w:val="27"/>
              </w:rPr>
            </w:pPr>
            <w:r>
              <w:rPr>
                <w:rFonts w:ascii="Times New Roman" w:eastAsia="Times New Roman" w:hAnsi="Times New Roman" w:cs="Times New Roman"/>
                <w:sz w:val="27"/>
                <w:szCs w:val="27"/>
              </w:rPr>
              <w:t>Комунальне підприємство «Благоустрій Кременчука</w:t>
            </w:r>
            <w:r>
              <w:rPr>
                <w:rFonts w:ascii="Times New Roman" w:eastAsia="Times New Roman" w:hAnsi="Times New Roman" w:cs="Times New Roman"/>
                <w:sz w:val="28"/>
                <w:szCs w:val="28"/>
              </w:rPr>
              <w:t>»</w:t>
            </w:r>
            <w:r>
              <w:rPr>
                <w:rFonts w:ascii="Times New Roman" w:eastAsia="Times New Roman" w:hAnsi="Times New Roman" w:cs="Times New Roman"/>
                <w:sz w:val="27"/>
                <w:szCs w:val="27"/>
              </w:rPr>
              <w:t xml:space="preserve"> Кременчуцької міської ради Кременчуцького району Полтавської області</w:t>
            </w:r>
          </w:p>
        </w:tc>
      </w:tr>
      <w:tr w:rsidR="006679F0" w14:paraId="0E9A9730"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447419E4" w14:textId="77777777" w:rsidR="006679F0" w:rsidRDefault="004D45A0">
            <w:pPr>
              <w:widowControl w:val="0"/>
              <w:jc w:val="center"/>
              <w:rPr>
                <w:sz w:val="27"/>
                <w:szCs w:val="27"/>
              </w:rPr>
            </w:pPr>
            <w:r>
              <w:rPr>
                <w:rFonts w:ascii="Times New Roman" w:eastAsia="Times New Roman" w:hAnsi="Times New Roman" w:cs="Times New Roman"/>
                <w:sz w:val="27"/>
                <w:szCs w:val="27"/>
              </w:rPr>
              <w:t>31</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512207D" w14:textId="77777777" w:rsidR="006679F0" w:rsidRDefault="004D45A0">
            <w:pPr>
              <w:widowControl w:val="0"/>
              <w:rPr>
                <w:sz w:val="27"/>
                <w:szCs w:val="27"/>
              </w:rPr>
            </w:pPr>
            <w:r>
              <w:rPr>
                <w:rFonts w:ascii="Times New Roman" w:eastAsia="Times New Roman" w:hAnsi="Times New Roman" w:cs="Times New Roman"/>
                <w:sz w:val="27"/>
                <w:szCs w:val="27"/>
              </w:rPr>
              <w:t>Дані про доступність будівель для осіб з інвалідністю та інших маломобільних груп населення</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3751B07" w14:textId="77777777" w:rsidR="006679F0" w:rsidRDefault="004D45A0">
            <w:pPr>
              <w:widowControl w:val="0"/>
              <w:rPr>
                <w:sz w:val="27"/>
                <w:szCs w:val="27"/>
              </w:rPr>
            </w:pPr>
            <w:r>
              <w:rPr>
                <w:rFonts w:ascii="Times New Roman" w:eastAsia="Times New Roman" w:hAnsi="Times New Roman" w:cs="Times New Roman"/>
                <w:sz w:val="27"/>
                <w:szCs w:val="27"/>
              </w:rPr>
              <w:t>Управління містобудування та архітектури Кременчуцької міської ради Кременчуцького району Полтавської області</w:t>
            </w:r>
          </w:p>
        </w:tc>
      </w:tr>
      <w:tr w:rsidR="006679F0" w14:paraId="69A9C800"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5BA6D664" w14:textId="77777777" w:rsidR="006679F0" w:rsidRDefault="004D45A0">
            <w:pPr>
              <w:widowControl w:val="0"/>
              <w:jc w:val="center"/>
              <w:rPr>
                <w:sz w:val="27"/>
                <w:szCs w:val="27"/>
              </w:rPr>
            </w:pPr>
            <w:r>
              <w:rPr>
                <w:rFonts w:ascii="Times New Roman" w:eastAsia="Times New Roman" w:hAnsi="Times New Roman" w:cs="Times New Roman"/>
                <w:sz w:val="27"/>
                <w:szCs w:val="27"/>
              </w:rPr>
              <w:lastRenderedPageBreak/>
              <w:t>32</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A7B9EE2" w14:textId="77777777" w:rsidR="006679F0" w:rsidRDefault="004D45A0">
            <w:pPr>
              <w:widowControl w:val="0"/>
              <w:rPr>
                <w:sz w:val="27"/>
                <w:szCs w:val="27"/>
              </w:rPr>
            </w:pPr>
            <w:r>
              <w:rPr>
                <w:rFonts w:ascii="Times New Roman" w:eastAsia="Times New Roman" w:hAnsi="Times New Roman" w:cs="Times New Roman"/>
                <w:sz w:val="27"/>
                <w:szCs w:val="27"/>
              </w:rPr>
              <w:t xml:space="preserve">Дані про надходження звернень на телефонні </w:t>
            </w:r>
            <w:r>
              <w:rPr>
                <w:rFonts w:ascii="Times New Roman" w:eastAsia="Times New Roman" w:hAnsi="Times New Roman" w:cs="Times New Roman"/>
                <w:sz w:val="28"/>
                <w:szCs w:val="28"/>
              </w:rPr>
              <w:t>«</w:t>
            </w:r>
            <w:r>
              <w:rPr>
                <w:rFonts w:ascii="Times New Roman" w:eastAsia="Times New Roman" w:hAnsi="Times New Roman" w:cs="Times New Roman"/>
                <w:sz w:val="27"/>
                <w:szCs w:val="27"/>
              </w:rPr>
              <w:t>гарячі лінії</w:t>
            </w:r>
            <w:r>
              <w:rPr>
                <w:rFonts w:ascii="Times New Roman" w:eastAsia="Times New Roman" w:hAnsi="Times New Roman" w:cs="Times New Roman"/>
                <w:sz w:val="28"/>
                <w:szCs w:val="28"/>
              </w:rPr>
              <w:t>»</w:t>
            </w:r>
            <w:r>
              <w:rPr>
                <w:rFonts w:ascii="Times New Roman" w:eastAsia="Times New Roman" w:hAnsi="Times New Roman" w:cs="Times New Roman"/>
                <w:sz w:val="27"/>
                <w:szCs w:val="27"/>
              </w:rPr>
              <w:t>, в аварійно-диспетчерські служби, телефонні центри тощо</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38B14CC" w14:textId="77777777" w:rsidR="006679F0" w:rsidRDefault="004D45A0">
            <w:pPr>
              <w:widowControl w:val="0"/>
              <w:rPr>
                <w:sz w:val="27"/>
                <w:szCs w:val="27"/>
              </w:rPr>
            </w:pPr>
            <w:r>
              <w:rPr>
                <w:rFonts w:ascii="Times New Roman" w:eastAsia="Times New Roman" w:hAnsi="Times New Roman" w:cs="Times New Roman"/>
                <w:sz w:val="27"/>
                <w:szCs w:val="27"/>
              </w:rPr>
              <w:t>Відділ оперативного контролю за станом у місті виконавчого комітету Кременчуцької міської ради Кременчуцького району Полтавської області</w:t>
            </w:r>
          </w:p>
        </w:tc>
      </w:tr>
      <w:tr w:rsidR="006679F0" w14:paraId="3935C688"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16A8570" w14:textId="77777777" w:rsidR="006679F0" w:rsidRDefault="004D45A0">
            <w:pPr>
              <w:widowControl w:val="0"/>
              <w:jc w:val="center"/>
              <w:rPr>
                <w:sz w:val="27"/>
                <w:szCs w:val="27"/>
              </w:rPr>
            </w:pPr>
            <w:r>
              <w:rPr>
                <w:rFonts w:ascii="Times New Roman" w:eastAsia="Times New Roman" w:hAnsi="Times New Roman" w:cs="Times New Roman"/>
                <w:sz w:val="27"/>
                <w:szCs w:val="27"/>
              </w:rPr>
              <w:t>33</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E8DE091" w14:textId="77777777" w:rsidR="006679F0" w:rsidRDefault="004D45A0">
            <w:pPr>
              <w:widowControl w:val="0"/>
              <w:rPr>
                <w:sz w:val="27"/>
                <w:szCs w:val="27"/>
              </w:rPr>
            </w:pPr>
            <w:r>
              <w:rPr>
                <w:rFonts w:ascii="Times New Roman" w:eastAsia="Times New Roman" w:hAnsi="Times New Roman" w:cs="Times New Roman"/>
                <w:sz w:val="27"/>
                <w:szCs w:val="27"/>
              </w:rPr>
              <w:t>Дані про електронні петиції, у тому числі осіб, що їх підписали, та результати розгляду</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3ED1470" w14:textId="77777777" w:rsidR="006679F0" w:rsidRDefault="004D45A0">
            <w:pPr>
              <w:widowControl w:val="0"/>
              <w:rPr>
                <w:sz w:val="27"/>
                <w:szCs w:val="27"/>
              </w:rPr>
            </w:pPr>
            <w:r>
              <w:rPr>
                <w:rFonts w:ascii="Times New Roman" w:eastAsia="Times New Roman" w:hAnsi="Times New Roman" w:cs="Times New Roman"/>
                <w:sz w:val="27"/>
                <w:szCs w:val="27"/>
              </w:rPr>
              <w:t>Управління по роботі зі зверненнями громадян виконавчого комітету Кременчуцької міської ради Кременчуцького району Полтавської області</w:t>
            </w:r>
          </w:p>
        </w:tc>
      </w:tr>
      <w:tr w:rsidR="006679F0" w14:paraId="332E995A"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5F0E31EF" w14:textId="77777777" w:rsidR="006679F0" w:rsidRDefault="004D45A0">
            <w:pPr>
              <w:widowControl w:val="0"/>
              <w:jc w:val="center"/>
              <w:rPr>
                <w:sz w:val="27"/>
                <w:szCs w:val="27"/>
              </w:rPr>
            </w:pPr>
            <w:r>
              <w:rPr>
                <w:rFonts w:ascii="Times New Roman" w:eastAsia="Times New Roman" w:hAnsi="Times New Roman" w:cs="Times New Roman"/>
                <w:sz w:val="27"/>
                <w:szCs w:val="27"/>
              </w:rPr>
              <w:t>34</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E9E988F" w14:textId="77777777" w:rsidR="006679F0" w:rsidRDefault="004D45A0">
            <w:pPr>
              <w:widowControl w:val="0"/>
              <w:rPr>
                <w:sz w:val="27"/>
                <w:szCs w:val="27"/>
              </w:rPr>
            </w:pPr>
            <w:r>
              <w:rPr>
                <w:rFonts w:ascii="Times New Roman" w:eastAsia="Times New Roman" w:hAnsi="Times New Roman" w:cs="Times New Roman"/>
                <w:sz w:val="27"/>
                <w:szCs w:val="27"/>
              </w:rPr>
              <w:t>Дані громадського бюджету, бюджету участі тощо, у тому числі про проекти, результати голосування, реалізацію підтриманих проектів</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54F6DA7" w14:textId="77777777" w:rsidR="006679F0" w:rsidRDefault="004D45A0">
            <w:pPr>
              <w:widowControl w:val="0"/>
              <w:rPr>
                <w:sz w:val="27"/>
                <w:szCs w:val="27"/>
              </w:rPr>
            </w:pPr>
            <w:r>
              <w:rPr>
                <w:rFonts w:ascii="Times New Roman" w:eastAsia="Times New Roman" w:hAnsi="Times New Roman" w:cs="Times New Roman"/>
                <w:sz w:val="27"/>
                <w:szCs w:val="27"/>
              </w:rPr>
              <w:t>Відділ з питань внутрішньої політики виконавчого комітету Кременчуцької міської ради Кременчуцького району Полтавської області</w:t>
            </w:r>
          </w:p>
        </w:tc>
      </w:tr>
      <w:tr w:rsidR="006679F0" w14:paraId="3E6E5BA7" w14:textId="77777777">
        <w:trPr>
          <w:cantSplit/>
        </w:trPr>
        <w:tc>
          <w:tcPr>
            <w:tcW w:w="396"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14:paraId="1DBDEAF0" w14:textId="77777777" w:rsidR="006679F0" w:rsidRDefault="004D45A0">
            <w:pPr>
              <w:widowControl w:val="0"/>
              <w:jc w:val="center"/>
              <w:rPr>
                <w:sz w:val="27"/>
                <w:szCs w:val="27"/>
              </w:rPr>
            </w:pPr>
            <w:r>
              <w:rPr>
                <w:rFonts w:ascii="Times New Roman" w:eastAsia="Times New Roman" w:hAnsi="Times New Roman" w:cs="Times New Roman"/>
                <w:sz w:val="27"/>
                <w:szCs w:val="27"/>
              </w:rPr>
              <w:t>35</w:t>
            </w:r>
          </w:p>
        </w:tc>
        <w:tc>
          <w:tcPr>
            <w:tcW w:w="48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14:paraId="19EAB97B" w14:textId="77777777" w:rsidR="006679F0" w:rsidRDefault="004D45A0">
            <w:pPr>
              <w:widowControl w:val="0"/>
              <w:rPr>
                <w:sz w:val="27"/>
                <w:szCs w:val="27"/>
              </w:rPr>
            </w:pPr>
            <w:r>
              <w:rPr>
                <w:rFonts w:ascii="Times New Roman" w:eastAsia="Times New Roman" w:hAnsi="Times New Roman" w:cs="Times New Roman"/>
                <w:sz w:val="27"/>
                <w:szCs w:val="27"/>
              </w:rPr>
              <w:t>Дані про паркування, у тому числі розміщення майданчиків, їх операторів, обладнання та функціонування</w:t>
            </w:r>
          </w:p>
        </w:tc>
        <w:tc>
          <w:tcPr>
            <w:tcW w:w="43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14:paraId="5CDA5150" w14:textId="77777777" w:rsidR="006679F0" w:rsidRDefault="004D45A0">
            <w:pPr>
              <w:widowControl w:val="0"/>
              <w:rPr>
                <w:sz w:val="27"/>
                <w:szCs w:val="27"/>
              </w:rPr>
            </w:pPr>
            <w:r>
              <w:rPr>
                <w:rFonts w:ascii="Times New Roman" w:eastAsia="Times New Roman" w:hAnsi="Times New Roman" w:cs="Times New Roman"/>
                <w:sz w:val="27"/>
                <w:szCs w:val="27"/>
              </w:rPr>
              <w:t>Набір не публікується в зв’язку з відсутністю комунальних майданчиків для паркування</w:t>
            </w:r>
          </w:p>
        </w:tc>
      </w:tr>
      <w:tr w:rsidR="006679F0" w14:paraId="43365F56"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2ABEFD98" w14:textId="77777777" w:rsidR="006679F0" w:rsidRDefault="004D45A0">
            <w:pPr>
              <w:widowControl w:val="0"/>
              <w:jc w:val="center"/>
              <w:rPr>
                <w:sz w:val="27"/>
                <w:szCs w:val="27"/>
              </w:rPr>
            </w:pPr>
            <w:r>
              <w:rPr>
                <w:rFonts w:ascii="Times New Roman" w:eastAsia="Times New Roman" w:hAnsi="Times New Roman" w:cs="Times New Roman"/>
                <w:sz w:val="27"/>
                <w:szCs w:val="27"/>
              </w:rPr>
              <w:t>36</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C138795" w14:textId="77777777" w:rsidR="006679F0" w:rsidRDefault="004D45A0">
            <w:pPr>
              <w:widowControl w:val="0"/>
              <w:rPr>
                <w:sz w:val="27"/>
                <w:szCs w:val="27"/>
              </w:rPr>
            </w:pPr>
            <w:r>
              <w:rPr>
                <w:rFonts w:ascii="Times New Roman" w:eastAsia="Times New Roman" w:hAnsi="Times New Roman" w:cs="Times New Roman"/>
                <w:sz w:val="27"/>
                <w:szCs w:val="27"/>
              </w:rPr>
              <w:t>Адресний реєстр</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4455764" w14:textId="77777777" w:rsidR="006679F0" w:rsidRDefault="004D45A0">
            <w:pPr>
              <w:widowControl w:val="0"/>
              <w:rPr>
                <w:sz w:val="27"/>
                <w:szCs w:val="27"/>
              </w:rPr>
            </w:pPr>
            <w:r>
              <w:rPr>
                <w:rFonts w:ascii="Times New Roman" w:eastAsia="Times New Roman" w:hAnsi="Times New Roman" w:cs="Times New Roman"/>
                <w:sz w:val="27"/>
                <w:szCs w:val="27"/>
              </w:rPr>
              <w:t>Управління містобудування та архітектури Кременчуцької міської ради Кременчуцького району Полтавської області</w:t>
            </w:r>
          </w:p>
        </w:tc>
      </w:tr>
      <w:tr w:rsidR="006679F0" w14:paraId="00A6C5FD"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7F42F13" w14:textId="77777777" w:rsidR="006679F0" w:rsidRDefault="004D45A0">
            <w:pPr>
              <w:widowControl w:val="0"/>
              <w:jc w:val="center"/>
              <w:rPr>
                <w:sz w:val="27"/>
                <w:szCs w:val="27"/>
              </w:rPr>
            </w:pPr>
            <w:r>
              <w:rPr>
                <w:rFonts w:ascii="Times New Roman" w:eastAsia="Times New Roman" w:hAnsi="Times New Roman" w:cs="Times New Roman"/>
                <w:sz w:val="27"/>
                <w:szCs w:val="27"/>
              </w:rPr>
              <w:t>37</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DBEB4A9" w14:textId="77777777" w:rsidR="006679F0" w:rsidRDefault="004D45A0">
            <w:pPr>
              <w:widowControl w:val="0"/>
              <w:rPr>
                <w:sz w:val="27"/>
                <w:szCs w:val="27"/>
              </w:rPr>
            </w:pPr>
            <w:r>
              <w:rPr>
                <w:rFonts w:ascii="Times New Roman" w:eastAsia="Times New Roman" w:hAnsi="Times New Roman" w:cs="Times New Roman"/>
                <w:sz w:val="27"/>
                <w:szCs w:val="27"/>
              </w:rPr>
              <w:t>Дані про надані адміністративні послуги</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825792E" w14:textId="77777777" w:rsidR="006679F0" w:rsidRDefault="004D45A0">
            <w:pPr>
              <w:widowControl w:val="0"/>
              <w:rPr>
                <w:sz w:val="27"/>
                <w:szCs w:val="27"/>
              </w:rPr>
            </w:pPr>
            <w:r>
              <w:rPr>
                <w:rFonts w:ascii="Times New Roman" w:eastAsia="Times New Roman" w:hAnsi="Times New Roman" w:cs="Times New Roman"/>
                <w:sz w:val="27"/>
                <w:szCs w:val="27"/>
              </w:rPr>
              <w:t>Департамент «Центр надання адміністративних послуг» Кременчуцької міської ради Кременчуцького району Полтавської області</w:t>
            </w:r>
          </w:p>
        </w:tc>
      </w:tr>
      <w:tr w:rsidR="006679F0" w14:paraId="0B12D0BC"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9061A15" w14:textId="77777777" w:rsidR="006679F0" w:rsidRDefault="004D45A0">
            <w:pPr>
              <w:widowControl w:val="0"/>
              <w:jc w:val="center"/>
              <w:rPr>
                <w:sz w:val="27"/>
                <w:szCs w:val="27"/>
              </w:rPr>
            </w:pPr>
            <w:r>
              <w:rPr>
                <w:rFonts w:ascii="Times New Roman" w:eastAsia="Times New Roman" w:hAnsi="Times New Roman" w:cs="Times New Roman"/>
                <w:sz w:val="27"/>
                <w:szCs w:val="27"/>
              </w:rPr>
              <w:t>38</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A2360B0" w14:textId="77777777" w:rsidR="006679F0" w:rsidRDefault="004D45A0">
            <w:pPr>
              <w:widowControl w:val="0"/>
              <w:rPr>
                <w:sz w:val="27"/>
                <w:szCs w:val="27"/>
              </w:rPr>
            </w:pPr>
            <w:r>
              <w:rPr>
                <w:rFonts w:ascii="Times New Roman" w:eastAsia="Times New Roman" w:hAnsi="Times New Roman" w:cs="Times New Roman"/>
                <w:sz w:val="27"/>
                <w:szCs w:val="27"/>
              </w:rPr>
              <w:t>Дані про видані будівельні паспорти</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A4102BC" w14:textId="77777777" w:rsidR="006679F0" w:rsidRDefault="004D45A0">
            <w:pPr>
              <w:widowControl w:val="0"/>
              <w:rPr>
                <w:sz w:val="27"/>
                <w:szCs w:val="27"/>
              </w:rPr>
            </w:pPr>
            <w:r>
              <w:rPr>
                <w:rFonts w:ascii="Times New Roman" w:eastAsia="Times New Roman" w:hAnsi="Times New Roman" w:cs="Times New Roman"/>
                <w:sz w:val="27"/>
                <w:szCs w:val="27"/>
              </w:rPr>
              <w:t>Управління містобудування та архітектури Кременчуцької міської ради Кременчуцького району Полтавської області</w:t>
            </w:r>
          </w:p>
        </w:tc>
      </w:tr>
      <w:tr w:rsidR="006679F0" w14:paraId="11A4A07B"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BDE83C7" w14:textId="77777777" w:rsidR="006679F0" w:rsidRDefault="004D45A0">
            <w:pPr>
              <w:widowControl w:val="0"/>
              <w:jc w:val="center"/>
              <w:rPr>
                <w:sz w:val="27"/>
                <w:szCs w:val="27"/>
              </w:rPr>
            </w:pPr>
            <w:r>
              <w:rPr>
                <w:rFonts w:ascii="Times New Roman" w:eastAsia="Times New Roman" w:hAnsi="Times New Roman" w:cs="Times New Roman"/>
                <w:sz w:val="27"/>
                <w:szCs w:val="27"/>
              </w:rPr>
              <w:t>39</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2724E12" w14:textId="77777777" w:rsidR="006679F0" w:rsidRDefault="004D45A0">
            <w:pPr>
              <w:widowControl w:val="0"/>
              <w:rPr>
                <w:sz w:val="27"/>
                <w:szCs w:val="27"/>
              </w:rPr>
            </w:pPr>
            <w:r>
              <w:rPr>
                <w:rFonts w:ascii="Times New Roman" w:eastAsia="Times New Roman" w:hAnsi="Times New Roman" w:cs="Times New Roman"/>
                <w:sz w:val="27"/>
                <w:szCs w:val="27"/>
              </w:rPr>
              <w:t>Дані про медичне обладнання комунальних закладів охорони здоров’я</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629EE38" w14:textId="77777777" w:rsidR="006679F0" w:rsidRDefault="004D45A0">
            <w:pPr>
              <w:widowControl w:val="0"/>
              <w:rPr>
                <w:sz w:val="27"/>
                <w:szCs w:val="27"/>
              </w:rPr>
            </w:pPr>
            <w:r>
              <w:rPr>
                <w:rFonts w:ascii="Times New Roman" w:eastAsia="Times New Roman" w:hAnsi="Times New Roman" w:cs="Times New Roman"/>
                <w:sz w:val="27"/>
                <w:szCs w:val="27"/>
              </w:rPr>
              <w:t>Департамент охорони здоров’я Кременчуцької міської ради Кременчуцького району Полтавської області</w:t>
            </w:r>
          </w:p>
        </w:tc>
      </w:tr>
      <w:tr w:rsidR="006679F0" w14:paraId="0272CFC5"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3AD42C2" w14:textId="77777777" w:rsidR="006679F0" w:rsidRDefault="004D45A0">
            <w:pPr>
              <w:widowControl w:val="0"/>
              <w:jc w:val="center"/>
              <w:rPr>
                <w:sz w:val="27"/>
                <w:szCs w:val="27"/>
              </w:rPr>
            </w:pPr>
            <w:r>
              <w:rPr>
                <w:rFonts w:ascii="Times New Roman" w:eastAsia="Times New Roman" w:hAnsi="Times New Roman" w:cs="Times New Roman"/>
                <w:sz w:val="27"/>
                <w:szCs w:val="27"/>
              </w:rPr>
              <w:lastRenderedPageBreak/>
              <w:t>40</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8E6EF88" w14:textId="77777777" w:rsidR="006679F0" w:rsidRDefault="004D45A0">
            <w:pPr>
              <w:widowControl w:val="0"/>
              <w:rPr>
                <w:sz w:val="27"/>
                <w:szCs w:val="27"/>
              </w:rPr>
            </w:pPr>
            <w:r>
              <w:rPr>
                <w:rFonts w:ascii="Times New Roman" w:eastAsia="Times New Roman" w:hAnsi="Times New Roman" w:cs="Times New Roman"/>
                <w:sz w:val="27"/>
                <w:szCs w:val="27"/>
              </w:rPr>
              <w:t>Дані про розміщення спецтехніки, що використовується для надання комунальних послуг, благоустрою, виконання будівельних та ремонтних робіт</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E801357" w14:textId="77777777" w:rsidR="006679F0" w:rsidRDefault="004D45A0">
            <w:pPr>
              <w:widowControl w:val="0"/>
              <w:rPr>
                <w:sz w:val="27"/>
                <w:szCs w:val="27"/>
              </w:rPr>
            </w:pPr>
            <w:r>
              <w:rPr>
                <w:rFonts w:ascii="Times New Roman" w:eastAsia="Times New Roman" w:hAnsi="Times New Roman" w:cs="Times New Roman"/>
                <w:sz w:val="27"/>
                <w:szCs w:val="27"/>
              </w:rPr>
              <w:t>Департамент житлово-комунального господарства Кременчуцької міської ради Кременчуцького району Полтавської області</w:t>
            </w:r>
          </w:p>
        </w:tc>
      </w:tr>
      <w:tr w:rsidR="006679F0" w14:paraId="60CD4B40"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9995FE8" w14:textId="77777777" w:rsidR="006679F0" w:rsidRDefault="004D45A0">
            <w:pPr>
              <w:widowControl w:val="0"/>
              <w:jc w:val="center"/>
              <w:rPr>
                <w:sz w:val="27"/>
                <w:szCs w:val="27"/>
              </w:rPr>
            </w:pPr>
            <w:r>
              <w:rPr>
                <w:rFonts w:ascii="Times New Roman" w:eastAsia="Times New Roman" w:hAnsi="Times New Roman" w:cs="Times New Roman"/>
                <w:sz w:val="27"/>
                <w:szCs w:val="27"/>
              </w:rPr>
              <w:t>41</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C01089F" w14:textId="77777777" w:rsidR="006679F0" w:rsidRDefault="004D45A0">
            <w:pPr>
              <w:widowControl w:val="0"/>
              <w:rPr>
                <w:sz w:val="27"/>
                <w:szCs w:val="27"/>
              </w:rPr>
            </w:pPr>
            <w:r>
              <w:rPr>
                <w:rFonts w:ascii="Times New Roman" w:eastAsia="Times New Roman" w:hAnsi="Times New Roman" w:cs="Times New Roman"/>
                <w:sz w:val="27"/>
                <w:szCs w:val="27"/>
              </w:rPr>
              <w:t>Дані про черги дітей у дошкільні навчальні заклади</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EB49538" w14:textId="77777777" w:rsidR="006679F0" w:rsidRDefault="004D45A0">
            <w:pPr>
              <w:widowControl w:val="0"/>
              <w:rPr>
                <w:sz w:val="27"/>
                <w:szCs w:val="27"/>
              </w:rPr>
            </w:pPr>
            <w:r>
              <w:rPr>
                <w:rFonts w:ascii="Times New Roman" w:eastAsia="Times New Roman" w:hAnsi="Times New Roman" w:cs="Times New Roman"/>
                <w:sz w:val="27"/>
                <w:szCs w:val="27"/>
              </w:rPr>
              <w:t>Департамент освіти Кременчуцької міської ради Кременчуцького району Полтавської області</w:t>
            </w:r>
          </w:p>
        </w:tc>
      </w:tr>
      <w:tr w:rsidR="006679F0" w14:paraId="4B8B24EA"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ECCC226" w14:textId="77777777" w:rsidR="006679F0" w:rsidRDefault="004D45A0">
            <w:pPr>
              <w:widowControl w:val="0"/>
              <w:jc w:val="center"/>
              <w:rPr>
                <w:sz w:val="27"/>
                <w:szCs w:val="27"/>
              </w:rPr>
            </w:pPr>
            <w:r>
              <w:rPr>
                <w:rFonts w:ascii="Times New Roman" w:eastAsia="Times New Roman" w:hAnsi="Times New Roman" w:cs="Times New Roman"/>
                <w:sz w:val="27"/>
                <w:szCs w:val="27"/>
              </w:rPr>
              <w:t>42</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040F4DC" w14:textId="77777777" w:rsidR="006679F0" w:rsidRDefault="004D45A0">
            <w:pPr>
              <w:widowControl w:val="0"/>
              <w:rPr>
                <w:sz w:val="27"/>
                <w:szCs w:val="27"/>
              </w:rPr>
            </w:pPr>
            <w:r>
              <w:rPr>
                <w:rFonts w:ascii="Times New Roman" w:eastAsia="Times New Roman" w:hAnsi="Times New Roman" w:cs="Times New Roman"/>
                <w:sz w:val="27"/>
                <w:szCs w:val="27"/>
              </w:rPr>
              <w:t>Території обслуговування загальноосвітніх навчальних закладів</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6FE7995" w14:textId="77777777" w:rsidR="006679F0" w:rsidRDefault="004D45A0">
            <w:pPr>
              <w:widowControl w:val="0"/>
              <w:rPr>
                <w:sz w:val="27"/>
                <w:szCs w:val="27"/>
              </w:rPr>
            </w:pPr>
            <w:r>
              <w:rPr>
                <w:rFonts w:ascii="Times New Roman" w:eastAsia="Times New Roman" w:hAnsi="Times New Roman" w:cs="Times New Roman"/>
                <w:sz w:val="27"/>
                <w:szCs w:val="27"/>
              </w:rPr>
              <w:t>Департамент освіти Кременчуцької міської ради Кременчуцького району Полтавської області</w:t>
            </w:r>
          </w:p>
        </w:tc>
      </w:tr>
      <w:tr w:rsidR="006679F0" w14:paraId="0F5382C4"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4141267" w14:textId="77777777" w:rsidR="006679F0" w:rsidRDefault="004D45A0">
            <w:pPr>
              <w:widowControl w:val="0"/>
              <w:jc w:val="center"/>
              <w:rPr>
                <w:sz w:val="27"/>
                <w:szCs w:val="27"/>
              </w:rPr>
            </w:pPr>
            <w:r>
              <w:rPr>
                <w:rFonts w:ascii="Times New Roman" w:eastAsia="Times New Roman" w:hAnsi="Times New Roman" w:cs="Times New Roman"/>
                <w:sz w:val="27"/>
                <w:szCs w:val="27"/>
              </w:rPr>
              <w:t>43</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112DAC1" w14:textId="77777777" w:rsidR="006679F0" w:rsidRDefault="004D45A0">
            <w:pPr>
              <w:widowControl w:val="0"/>
              <w:rPr>
                <w:sz w:val="27"/>
                <w:szCs w:val="27"/>
              </w:rPr>
            </w:pPr>
            <w:r>
              <w:rPr>
                <w:rFonts w:ascii="Times New Roman" w:eastAsia="Times New Roman" w:hAnsi="Times New Roman" w:cs="Times New Roman"/>
                <w:sz w:val="27"/>
                <w:szCs w:val="27"/>
              </w:rPr>
              <w:t>Дані містобудівного кадастру, у тому числі геопросторові дані</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B5ECFB7" w14:textId="77777777" w:rsidR="006679F0" w:rsidRDefault="004D45A0">
            <w:pPr>
              <w:widowControl w:val="0"/>
              <w:rPr>
                <w:sz w:val="27"/>
                <w:szCs w:val="27"/>
              </w:rPr>
            </w:pPr>
            <w:r>
              <w:rPr>
                <w:rFonts w:ascii="Times New Roman" w:eastAsia="Times New Roman" w:hAnsi="Times New Roman" w:cs="Times New Roman"/>
                <w:sz w:val="27"/>
                <w:szCs w:val="27"/>
              </w:rPr>
              <w:t>Управління містобудування та архітектури Кременчуцької міської ради Кременчуцького району Полтавської області</w:t>
            </w:r>
          </w:p>
        </w:tc>
      </w:tr>
      <w:tr w:rsidR="006679F0" w14:paraId="78504828"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1CC4BA2" w14:textId="77777777" w:rsidR="006679F0" w:rsidRDefault="004D45A0">
            <w:pPr>
              <w:widowControl w:val="0"/>
              <w:jc w:val="center"/>
              <w:rPr>
                <w:sz w:val="27"/>
                <w:szCs w:val="27"/>
              </w:rPr>
            </w:pPr>
            <w:r>
              <w:rPr>
                <w:rFonts w:ascii="Times New Roman" w:eastAsia="Times New Roman" w:hAnsi="Times New Roman" w:cs="Times New Roman"/>
                <w:sz w:val="27"/>
                <w:szCs w:val="27"/>
              </w:rPr>
              <w:t>44</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57E42B1" w14:textId="77777777" w:rsidR="006679F0" w:rsidRDefault="004D45A0">
            <w:pPr>
              <w:widowControl w:val="0"/>
              <w:rPr>
                <w:sz w:val="27"/>
                <w:szCs w:val="27"/>
              </w:rPr>
            </w:pPr>
            <w:r>
              <w:rPr>
                <w:rFonts w:ascii="Times New Roman" w:eastAsia="Times New Roman" w:hAnsi="Times New Roman" w:cs="Times New Roman"/>
                <w:sz w:val="27"/>
                <w:szCs w:val="27"/>
              </w:rPr>
              <w:t>Дані про видані дозволи на порушення об’єктів благоустрою</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7D16D06" w14:textId="77777777" w:rsidR="006679F0" w:rsidRDefault="004D45A0">
            <w:pPr>
              <w:widowControl w:val="0"/>
              <w:rPr>
                <w:sz w:val="27"/>
                <w:szCs w:val="27"/>
              </w:rPr>
            </w:pPr>
            <w:r>
              <w:rPr>
                <w:rFonts w:ascii="Times New Roman" w:eastAsia="Times New Roman" w:hAnsi="Times New Roman" w:cs="Times New Roman"/>
                <w:sz w:val="27"/>
                <w:szCs w:val="27"/>
              </w:rPr>
              <w:t>Управління по контролю за станом благоустрою виконавчого комітету Кременчуцької міської ради Кременчуцького району Полтавської області</w:t>
            </w:r>
          </w:p>
        </w:tc>
      </w:tr>
      <w:tr w:rsidR="006679F0" w14:paraId="63C71EA5"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AED2396" w14:textId="77777777" w:rsidR="006679F0" w:rsidRDefault="004D45A0">
            <w:pPr>
              <w:widowControl w:val="0"/>
              <w:jc w:val="center"/>
              <w:rPr>
                <w:sz w:val="27"/>
                <w:szCs w:val="27"/>
              </w:rPr>
            </w:pPr>
            <w:r>
              <w:rPr>
                <w:rFonts w:ascii="Times New Roman" w:eastAsia="Times New Roman" w:hAnsi="Times New Roman" w:cs="Times New Roman"/>
                <w:sz w:val="27"/>
                <w:szCs w:val="27"/>
              </w:rPr>
              <w:t>45</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67B117A" w14:textId="77777777" w:rsidR="006679F0" w:rsidRDefault="004D45A0">
            <w:pPr>
              <w:widowControl w:val="0"/>
              <w:rPr>
                <w:sz w:val="27"/>
                <w:szCs w:val="27"/>
              </w:rPr>
            </w:pPr>
            <w:r>
              <w:rPr>
                <w:rFonts w:ascii="Times New Roman" w:eastAsia="Times New Roman" w:hAnsi="Times New Roman" w:cs="Times New Roman"/>
                <w:sz w:val="27"/>
                <w:szCs w:val="27"/>
              </w:rPr>
              <w:t>Дані про облік громадян, які потребують поліпшення житлових умов (квартирний облік)</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A5A42F3" w14:textId="77777777" w:rsidR="006679F0" w:rsidRDefault="004D45A0">
            <w:pPr>
              <w:widowControl w:val="0"/>
              <w:rPr>
                <w:sz w:val="27"/>
                <w:szCs w:val="27"/>
              </w:rPr>
            </w:pPr>
            <w:r>
              <w:rPr>
                <w:rFonts w:ascii="Times New Roman" w:eastAsia="Times New Roman" w:hAnsi="Times New Roman" w:cs="Times New Roman"/>
                <w:sz w:val="27"/>
                <w:szCs w:val="27"/>
              </w:rPr>
              <w:t>Комунальне підприємство «Квартирне управління» Кременчуцької міської ради Кременчуцького району Полтавської області</w:t>
            </w:r>
          </w:p>
        </w:tc>
      </w:tr>
      <w:tr w:rsidR="006679F0" w14:paraId="02DAC037"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8EF8CE3" w14:textId="77777777" w:rsidR="006679F0" w:rsidRDefault="004D45A0">
            <w:pPr>
              <w:widowControl w:val="0"/>
              <w:jc w:val="center"/>
              <w:rPr>
                <w:sz w:val="27"/>
                <w:szCs w:val="27"/>
              </w:rPr>
            </w:pPr>
            <w:r>
              <w:rPr>
                <w:rFonts w:ascii="Times New Roman" w:eastAsia="Times New Roman" w:hAnsi="Times New Roman" w:cs="Times New Roman"/>
                <w:sz w:val="27"/>
                <w:szCs w:val="27"/>
              </w:rPr>
              <w:t>46</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8FCBE5A" w14:textId="77777777" w:rsidR="006679F0" w:rsidRDefault="004D45A0">
            <w:pPr>
              <w:widowControl w:val="0"/>
              <w:rPr>
                <w:sz w:val="27"/>
                <w:szCs w:val="27"/>
              </w:rPr>
            </w:pPr>
            <w:r>
              <w:rPr>
                <w:rFonts w:ascii="Times New Roman" w:eastAsia="Times New Roman" w:hAnsi="Times New Roman" w:cs="Times New Roman"/>
                <w:sz w:val="27"/>
                <w:szCs w:val="27"/>
              </w:rPr>
              <w:t>Дані про споживання комунальних послуг (електрична енергія, теплова енергія, природний газ, тверде паливо, рідке паливо холодна та гаряча вода із зазначенням частки відновлюваних джерел енергії) комунальними підприємствами, установами та організаціями</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31F4D07" w14:textId="77777777" w:rsidR="006679F0" w:rsidRDefault="004D45A0">
            <w:pPr>
              <w:widowControl w:val="0"/>
              <w:rPr>
                <w:sz w:val="27"/>
                <w:szCs w:val="27"/>
              </w:rPr>
            </w:pPr>
            <w:r>
              <w:rPr>
                <w:rFonts w:ascii="Times New Roman" w:eastAsia="Times New Roman" w:hAnsi="Times New Roman" w:cs="Times New Roman"/>
                <w:sz w:val="27"/>
                <w:szCs w:val="27"/>
              </w:rPr>
              <w:t>Відділ енергоменеджменту та енергетики виконавчого комітету Кременчуцької міської ради Кременчуцького району Полтавської області</w:t>
            </w:r>
          </w:p>
        </w:tc>
      </w:tr>
      <w:tr w:rsidR="006679F0" w14:paraId="10399A81"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D0CBA13" w14:textId="77777777" w:rsidR="006679F0" w:rsidRDefault="004D45A0">
            <w:pPr>
              <w:widowControl w:val="0"/>
              <w:jc w:val="center"/>
              <w:rPr>
                <w:sz w:val="27"/>
                <w:szCs w:val="27"/>
              </w:rPr>
            </w:pPr>
            <w:r>
              <w:rPr>
                <w:rFonts w:ascii="Times New Roman" w:eastAsia="Times New Roman" w:hAnsi="Times New Roman" w:cs="Times New Roman"/>
                <w:sz w:val="27"/>
                <w:szCs w:val="27"/>
              </w:rPr>
              <w:t>47</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C4B384F" w14:textId="77777777" w:rsidR="006679F0" w:rsidRDefault="004D45A0">
            <w:pPr>
              <w:widowControl w:val="0"/>
              <w:rPr>
                <w:sz w:val="27"/>
                <w:szCs w:val="27"/>
              </w:rPr>
            </w:pPr>
            <w:r>
              <w:rPr>
                <w:rFonts w:ascii="Times New Roman" w:eastAsia="Times New Roman" w:hAnsi="Times New Roman" w:cs="Times New Roman"/>
                <w:sz w:val="27"/>
                <w:szCs w:val="27"/>
              </w:rPr>
              <w:t>Надходження і використання благодійної допомоги</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CBBEB2B" w14:textId="77777777" w:rsidR="006679F0" w:rsidRDefault="004D45A0">
            <w:pPr>
              <w:widowControl w:val="0"/>
              <w:rPr>
                <w:sz w:val="27"/>
                <w:szCs w:val="27"/>
              </w:rPr>
            </w:pPr>
            <w:r>
              <w:rPr>
                <w:rFonts w:ascii="Times New Roman" w:eastAsia="Times New Roman" w:hAnsi="Times New Roman" w:cs="Times New Roman"/>
                <w:sz w:val="27"/>
                <w:szCs w:val="27"/>
              </w:rPr>
              <w:t>Усі розпорядники інформації</w:t>
            </w:r>
          </w:p>
        </w:tc>
      </w:tr>
      <w:tr w:rsidR="006679F0" w14:paraId="28EAC170"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CE8FE17" w14:textId="77777777" w:rsidR="006679F0" w:rsidRDefault="004D45A0">
            <w:pPr>
              <w:widowControl w:val="0"/>
              <w:jc w:val="center"/>
              <w:rPr>
                <w:sz w:val="27"/>
                <w:szCs w:val="27"/>
              </w:rPr>
            </w:pPr>
            <w:r>
              <w:rPr>
                <w:rFonts w:ascii="Times New Roman" w:eastAsia="Times New Roman" w:hAnsi="Times New Roman" w:cs="Times New Roman"/>
                <w:sz w:val="27"/>
                <w:szCs w:val="27"/>
              </w:rPr>
              <w:lastRenderedPageBreak/>
              <w:t>48</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16866CF" w14:textId="77777777" w:rsidR="006679F0" w:rsidRDefault="004D45A0">
            <w:pPr>
              <w:widowControl w:val="0"/>
              <w:rPr>
                <w:sz w:val="27"/>
                <w:szCs w:val="27"/>
              </w:rPr>
            </w:pPr>
            <w:r>
              <w:rPr>
                <w:rFonts w:ascii="Times New Roman" w:eastAsia="Times New Roman" w:hAnsi="Times New Roman" w:cs="Times New Roman"/>
                <w:sz w:val="27"/>
                <w:szCs w:val="27"/>
              </w:rPr>
              <w:t>Планові та фактичні показники сплати за договорами оренди комунальної власності, розміщення тимчасових споруд, розміщення рекламних засобів</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D3D04B6" w14:textId="77777777" w:rsidR="006679F0" w:rsidRDefault="004D45A0">
            <w:pPr>
              <w:widowControl w:val="0"/>
              <w:rPr>
                <w:sz w:val="27"/>
                <w:szCs w:val="27"/>
              </w:rPr>
            </w:pPr>
            <w:r>
              <w:rPr>
                <w:rFonts w:ascii="Times New Roman" w:eastAsia="Times New Roman" w:hAnsi="Times New Roman" w:cs="Times New Roman"/>
                <w:sz w:val="27"/>
                <w:szCs w:val="27"/>
              </w:rPr>
              <w:t>Управління земельних ресурсів виконавчого комітету Кременчуцької міської ради Кременчуцького району Полтавської області, Управління міського майна Кременчуцької міської ради Кременчуцького району Полтавської області, управління по контролю за станом благоустрою виконавчого комітету Кременчуцької міської ради Кременчуцького району Полтавської області</w:t>
            </w:r>
          </w:p>
        </w:tc>
      </w:tr>
      <w:tr w:rsidR="006679F0" w14:paraId="1875F61B"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510BC153" w14:textId="77777777" w:rsidR="006679F0" w:rsidRDefault="004D45A0">
            <w:pPr>
              <w:widowControl w:val="0"/>
              <w:jc w:val="center"/>
              <w:rPr>
                <w:sz w:val="27"/>
                <w:szCs w:val="27"/>
              </w:rPr>
            </w:pPr>
            <w:r>
              <w:rPr>
                <w:rFonts w:ascii="Times New Roman" w:eastAsia="Times New Roman" w:hAnsi="Times New Roman" w:cs="Times New Roman"/>
                <w:sz w:val="27"/>
                <w:szCs w:val="27"/>
              </w:rPr>
              <w:t>49</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B046C9C" w14:textId="77777777" w:rsidR="006679F0" w:rsidRDefault="004D45A0">
            <w:pPr>
              <w:widowControl w:val="0"/>
              <w:rPr>
                <w:sz w:val="27"/>
                <w:szCs w:val="27"/>
              </w:rPr>
            </w:pPr>
            <w:r>
              <w:rPr>
                <w:rFonts w:ascii="Times New Roman" w:eastAsia="Times New Roman" w:hAnsi="Times New Roman" w:cs="Times New Roman"/>
                <w:sz w:val="27"/>
                <w:szCs w:val="27"/>
              </w:rPr>
              <w:t>Перелік об’єктів комунальної власності, що передані в оренду чи інше право користування (з даними про умови передачі об’єктів в оренду чи умови іншого користування) до закінчення строку, встановленого пунктом 6 розділу «Прикінцеві та перехідні положення» Закону України «Про оренду державного та комунального майна»</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3C78640" w14:textId="77777777" w:rsidR="006679F0" w:rsidRDefault="004D45A0">
            <w:pPr>
              <w:widowControl w:val="0"/>
              <w:rPr>
                <w:sz w:val="27"/>
                <w:szCs w:val="27"/>
              </w:rPr>
            </w:pPr>
            <w:r>
              <w:rPr>
                <w:rFonts w:ascii="Times New Roman" w:eastAsia="Times New Roman" w:hAnsi="Times New Roman" w:cs="Times New Roman"/>
                <w:sz w:val="27"/>
                <w:szCs w:val="27"/>
              </w:rPr>
              <w:t>Управління міського майна Кременчуцької міської ради Кременчуцького району Полтавської області</w:t>
            </w:r>
          </w:p>
        </w:tc>
      </w:tr>
      <w:tr w:rsidR="006679F0" w14:paraId="0BF9CE1A"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6F2DC6" w14:textId="77777777" w:rsidR="006679F0" w:rsidRDefault="004D45A0">
            <w:pPr>
              <w:widowControl w:val="0"/>
              <w:jc w:val="center"/>
              <w:rPr>
                <w:sz w:val="27"/>
                <w:szCs w:val="27"/>
              </w:rPr>
            </w:pPr>
            <w:r>
              <w:rPr>
                <w:rFonts w:ascii="Times New Roman" w:eastAsia="Times New Roman" w:hAnsi="Times New Roman" w:cs="Times New Roman"/>
                <w:sz w:val="27"/>
                <w:szCs w:val="27"/>
              </w:rPr>
              <w:t>50</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43BAEBD" w14:textId="77777777" w:rsidR="006679F0" w:rsidRDefault="004D45A0">
            <w:pPr>
              <w:widowControl w:val="0"/>
              <w:rPr>
                <w:sz w:val="27"/>
                <w:szCs w:val="27"/>
              </w:rPr>
            </w:pPr>
            <w:r>
              <w:rPr>
                <w:rFonts w:ascii="Times New Roman" w:eastAsia="Times New Roman" w:hAnsi="Times New Roman" w:cs="Times New Roman"/>
                <w:sz w:val="27"/>
                <w:szCs w:val="27"/>
              </w:rPr>
              <w:t>Перелік об’єктів комунальної власності, які можуть бути передані в оренду (до дати, визначеної підпунктом 1 пункту 1 розділу «Прикінцеві та перехідні положення» Закону України «Про оренду державного та комунального майна»)</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0AB7023" w14:textId="77777777" w:rsidR="006679F0" w:rsidRDefault="004D45A0">
            <w:pPr>
              <w:widowControl w:val="0"/>
              <w:rPr>
                <w:sz w:val="27"/>
                <w:szCs w:val="27"/>
              </w:rPr>
            </w:pPr>
            <w:r>
              <w:rPr>
                <w:rFonts w:ascii="Times New Roman" w:eastAsia="Times New Roman" w:hAnsi="Times New Roman" w:cs="Times New Roman"/>
                <w:sz w:val="27"/>
                <w:szCs w:val="27"/>
              </w:rPr>
              <w:t>Управління міського майна Кременчуцької міської ради Кременчуцького району Полтавської області</w:t>
            </w:r>
          </w:p>
        </w:tc>
      </w:tr>
      <w:tr w:rsidR="006679F0" w14:paraId="7A306E14"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96477B1" w14:textId="77777777" w:rsidR="006679F0" w:rsidRDefault="004D45A0">
            <w:pPr>
              <w:widowControl w:val="0"/>
              <w:jc w:val="center"/>
              <w:rPr>
                <w:sz w:val="27"/>
                <w:szCs w:val="27"/>
              </w:rPr>
            </w:pPr>
            <w:r>
              <w:rPr>
                <w:rFonts w:ascii="Times New Roman" w:eastAsia="Times New Roman" w:hAnsi="Times New Roman" w:cs="Times New Roman"/>
                <w:sz w:val="27"/>
                <w:szCs w:val="27"/>
              </w:rPr>
              <w:t>51</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E507646" w14:textId="77777777" w:rsidR="006679F0" w:rsidRDefault="004D45A0">
            <w:pPr>
              <w:widowControl w:val="0"/>
              <w:rPr>
                <w:sz w:val="27"/>
                <w:szCs w:val="27"/>
              </w:rPr>
            </w:pPr>
            <w:r>
              <w:rPr>
                <w:rFonts w:ascii="Times New Roman" w:eastAsia="Times New Roman" w:hAnsi="Times New Roman" w:cs="Times New Roman"/>
                <w:sz w:val="27"/>
                <w:szCs w:val="27"/>
              </w:rPr>
              <w:t>Схеми планування території областей, схеми планування території районів, генеральні плани населених пунктів, плани зонування території, детальні плани території, містобудівна документація територіальних громад, їх проекти (відповідно до повноважень)</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FD64561" w14:textId="77777777" w:rsidR="006679F0" w:rsidRDefault="004D45A0">
            <w:pPr>
              <w:widowControl w:val="0"/>
              <w:rPr>
                <w:sz w:val="27"/>
                <w:szCs w:val="27"/>
              </w:rPr>
            </w:pPr>
            <w:r>
              <w:rPr>
                <w:rFonts w:ascii="Times New Roman" w:eastAsia="Times New Roman" w:hAnsi="Times New Roman" w:cs="Times New Roman"/>
                <w:sz w:val="27"/>
                <w:szCs w:val="27"/>
              </w:rPr>
              <w:t>Управління містобудування та архітектури Кременчуцької міської ради Кременчуцького району Полтавської області</w:t>
            </w:r>
          </w:p>
        </w:tc>
      </w:tr>
      <w:tr w:rsidR="006679F0" w14:paraId="1760A54A"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2EFBFF49" w14:textId="77777777" w:rsidR="006679F0" w:rsidRDefault="004D45A0">
            <w:pPr>
              <w:widowControl w:val="0"/>
              <w:jc w:val="center"/>
              <w:rPr>
                <w:sz w:val="27"/>
                <w:szCs w:val="27"/>
              </w:rPr>
            </w:pPr>
            <w:r>
              <w:rPr>
                <w:rFonts w:ascii="Times New Roman" w:eastAsia="Times New Roman" w:hAnsi="Times New Roman" w:cs="Times New Roman"/>
                <w:sz w:val="27"/>
                <w:szCs w:val="27"/>
              </w:rPr>
              <w:lastRenderedPageBreak/>
              <w:t>52</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47D5D7A" w14:textId="77777777" w:rsidR="006679F0" w:rsidRDefault="004D45A0">
            <w:pPr>
              <w:widowControl w:val="0"/>
              <w:rPr>
                <w:sz w:val="27"/>
                <w:szCs w:val="27"/>
              </w:rPr>
            </w:pPr>
            <w:r>
              <w:rPr>
                <w:rFonts w:ascii="Times New Roman" w:eastAsia="Times New Roman" w:hAnsi="Times New Roman" w:cs="Times New Roman"/>
                <w:sz w:val="27"/>
                <w:szCs w:val="27"/>
              </w:rPr>
              <w:t>Дані про місцезнаходження міського електричного та пасажирського автомобільного транспорту в режимі реального часу, у тому числі короткострокові зміни в русі транспорту та час прибуття транспорту на зупинки в режимі реального часу</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877CF83"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Управління транспорту виконавчого комітету Кременчуцької міської ради Кременчуцького району Полтавської області</w:t>
            </w:r>
          </w:p>
        </w:tc>
      </w:tr>
      <w:tr w:rsidR="006679F0" w14:paraId="488D355B"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1B1D368" w14:textId="77777777" w:rsidR="006679F0" w:rsidRDefault="004D45A0">
            <w:pPr>
              <w:widowControl w:val="0"/>
              <w:jc w:val="center"/>
              <w:rPr>
                <w:sz w:val="27"/>
                <w:szCs w:val="27"/>
              </w:rPr>
            </w:pPr>
            <w:r>
              <w:rPr>
                <w:rFonts w:ascii="Times New Roman" w:eastAsia="Times New Roman" w:hAnsi="Times New Roman" w:cs="Times New Roman"/>
                <w:sz w:val="27"/>
                <w:szCs w:val="27"/>
              </w:rPr>
              <w:t>53</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E084094" w14:textId="77777777" w:rsidR="006679F0" w:rsidRDefault="004D45A0">
            <w:pPr>
              <w:widowControl w:val="0"/>
              <w:rPr>
                <w:sz w:val="27"/>
                <w:szCs w:val="27"/>
              </w:rPr>
            </w:pPr>
            <w:r>
              <w:rPr>
                <w:rFonts w:ascii="Times New Roman" w:eastAsia="Times New Roman" w:hAnsi="Times New Roman" w:cs="Times New Roman"/>
                <w:sz w:val="27"/>
                <w:szCs w:val="27"/>
              </w:rPr>
              <w:t>Дані про розміщення громадських вбиралень комунальної власності</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DA25B16" w14:textId="77777777" w:rsidR="006679F0" w:rsidRDefault="004D45A0">
            <w:pPr>
              <w:widowControl w:val="0"/>
              <w:rPr>
                <w:sz w:val="27"/>
                <w:szCs w:val="27"/>
              </w:rPr>
            </w:pPr>
            <w:r>
              <w:rPr>
                <w:rFonts w:ascii="Times New Roman" w:eastAsia="Times New Roman" w:hAnsi="Times New Roman" w:cs="Times New Roman"/>
                <w:sz w:val="27"/>
                <w:szCs w:val="27"/>
              </w:rPr>
              <w:t>Департамент житлово-комунального господарства Кременчуцької міської ради Кременчуцького району Полтавської області</w:t>
            </w:r>
          </w:p>
        </w:tc>
      </w:tr>
      <w:tr w:rsidR="006679F0" w14:paraId="5764072D"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C44C025" w14:textId="77777777" w:rsidR="006679F0" w:rsidRDefault="004D45A0">
            <w:pPr>
              <w:widowControl w:val="0"/>
              <w:jc w:val="center"/>
              <w:rPr>
                <w:sz w:val="27"/>
                <w:szCs w:val="27"/>
              </w:rPr>
            </w:pPr>
            <w:r>
              <w:rPr>
                <w:rFonts w:ascii="Times New Roman" w:eastAsia="Times New Roman" w:hAnsi="Times New Roman" w:cs="Times New Roman"/>
                <w:sz w:val="27"/>
                <w:szCs w:val="27"/>
              </w:rPr>
              <w:t>54</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48C2E59" w14:textId="77777777" w:rsidR="006679F0" w:rsidRDefault="004D45A0">
            <w:pPr>
              <w:widowControl w:val="0"/>
              <w:rPr>
                <w:sz w:val="27"/>
                <w:szCs w:val="27"/>
              </w:rPr>
            </w:pPr>
            <w:r>
              <w:rPr>
                <w:rFonts w:ascii="Times New Roman" w:eastAsia="Times New Roman" w:hAnsi="Times New Roman" w:cs="Times New Roman"/>
                <w:sz w:val="27"/>
                <w:szCs w:val="27"/>
              </w:rPr>
              <w:t>Перелік перевізників, що надають транспортні послуги з перевезення пасажирів міським електричним та автомобільним транспортом, у тому числі маршрути перевезень</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0DADD2E"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Управління транспорту виконавчого комітету Кременчуцької міської ради Кременчуцького району Полтавської області</w:t>
            </w:r>
          </w:p>
        </w:tc>
      </w:tr>
      <w:tr w:rsidR="006679F0" w14:paraId="0703FEF8"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3741E8B" w14:textId="77777777" w:rsidR="006679F0" w:rsidRDefault="004D45A0">
            <w:pPr>
              <w:widowControl w:val="0"/>
              <w:jc w:val="center"/>
              <w:rPr>
                <w:sz w:val="27"/>
                <w:szCs w:val="27"/>
              </w:rPr>
            </w:pPr>
            <w:r>
              <w:rPr>
                <w:rFonts w:ascii="Times New Roman" w:eastAsia="Times New Roman" w:hAnsi="Times New Roman" w:cs="Times New Roman"/>
                <w:sz w:val="27"/>
                <w:szCs w:val="27"/>
              </w:rPr>
              <w:t>55</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8C48222" w14:textId="77777777" w:rsidR="006679F0" w:rsidRDefault="004D45A0">
            <w:pPr>
              <w:widowControl w:val="0"/>
              <w:rPr>
                <w:sz w:val="27"/>
                <w:szCs w:val="27"/>
              </w:rPr>
            </w:pPr>
            <w:r>
              <w:rPr>
                <w:rFonts w:ascii="Times New Roman" w:eastAsia="Times New Roman" w:hAnsi="Times New Roman" w:cs="Times New Roman"/>
                <w:sz w:val="27"/>
                <w:szCs w:val="27"/>
              </w:rPr>
              <w:t>Розклад руху міського електричного та автомобільного транспорту</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5C0F856"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Управління транспорту виконавчого комітету Кременчуцької міської ради Кременчуцького району Полтавської області</w:t>
            </w:r>
          </w:p>
        </w:tc>
      </w:tr>
      <w:tr w:rsidR="006679F0" w14:paraId="0A1F9F85"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F593028" w14:textId="77777777" w:rsidR="006679F0" w:rsidRDefault="004D45A0">
            <w:pPr>
              <w:widowControl w:val="0"/>
              <w:jc w:val="center"/>
              <w:rPr>
                <w:sz w:val="27"/>
                <w:szCs w:val="27"/>
              </w:rPr>
            </w:pPr>
            <w:r>
              <w:rPr>
                <w:rFonts w:ascii="Times New Roman" w:eastAsia="Times New Roman" w:hAnsi="Times New Roman" w:cs="Times New Roman"/>
                <w:sz w:val="27"/>
                <w:szCs w:val="27"/>
              </w:rPr>
              <w:t>56</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B9953FC" w14:textId="77777777" w:rsidR="006679F0" w:rsidRDefault="004D45A0">
            <w:pPr>
              <w:widowControl w:val="0"/>
              <w:rPr>
                <w:sz w:val="27"/>
                <w:szCs w:val="27"/>
              </w:rPr>
            </w:pPr>
            <w:r>
              <w:rPr>
                <w:rFonts w:ascii="Times New Roman" w:eastAsia="Times New Roman" w:hAnsi="Times New Roman" w:cs="Times New Roman"/>
                <w:sz w:val="27"/>
                <w:szCs w:val="27"/>
              </w:rPr>
              <w:t>Перелік земельних ділянок комунальної власності, що пропонуються для передачі у власність громадян та юридичних осіб або для надання у користування</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437C224" w14:textId="77777777" w:rsidR="006679F0" w:rsidRDefault="004D45A0">
            <w:pPr>
              <w:widowControl w:val="0"/>
              <w:rPr>
                <w:sz w:val="27"/>
                <w:szCs w:val="27"/>
              </w:rPr>
            </w:pPr>
            <w:r>
              <w:rPr>
                <w:rFonts w:ascii="Times New Roman" w:eastAsia="Times New Roman" w:hAnsi="Times New Roman" w:cs="Times New Roman"/>
                <w:sz w:val="27"/>
                <w:szCs w:val="27"/>
              </w:rPr>
              <w:t>Управління земельних ресурсів Кременчуцької міської ради Кременчуцького району Полтавської області, Управління міського майна Кременчуцької міської ради Кременчуцького району Полтавської області</w:t>
            </w:r>
          </w:p>
        </w:tc>
      </w:tr>
      <w:tr w:rsidR="006679F0" w14:paraId="7B896134" w14:textId="77777777">
        <w:trPr>
          <w:cantSplit/>
        </w:trPr>
        <w:tc>
          <w:tcPr>
            <w:tcW w:w="396"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14:paraId="7A376CE2" w14:textId="77777777" w:rsidR="006679F0" w:rsidRDefault="004D45A0">
            <w:pPr>
              <w:widowControl w:val="0"/>
              <w:jc w:val="center"/>
              <w:rPr>
                <w:sz w:val="27"/>
                <w:szCs w:val="27"/>
              </w:rPr>
            </w:pPr>
            <w:r>
              <w:rPr>
                <w:rFonts w:ascii="Times New Roman" w:eastAsia="Times New Roman" w:hAnsi="Times New Roman" w:cs="Times New Roman"/>
                <w:sz w:val="27"/>
                <w:szCs w:val="27"/>
              </w:rPr>
              <w:t>57</w:t>
            </w:r>
          </w:p>
        </w:tc>
        <w:tc>
          <w:tcPr>
            <w:tcW w:w="48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14:paraId="3B590374" w14:textId="77777777" w:rsidR="006679F0" w:rsidRDefault="004D45A0">
            <w:pPr>
              <w:widowControl w:val="0"/>
              <w:rPr>
                <w:sz w:val="27"/>
                <w:szCs w:val="27"/>
              </w:rPr>
            </w:pPr>
            <w:r>
              <w:rPr>
                <w:rFonts w:ascii="Times New Roman" w:eastAsia="Times New Roman" w:hAnsi="Times New Roman" w:cs="Times New Roman"/>
                <w:sz w:val="27"/>
                <w:szCs w:val="27"/>
              </w:rPr>
              <w:t>Перелік орендарів, з якими укладено договори оренди землі комунальної власності</w:t>
            </w:r>
          </w:p>
        </w:tc>
        <w:tc>
          <w:tcPr>
            <w:tcW w:w="43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tcPr>
          <w:p w14:paraId="60E63B9A" w14:textId="77777777" w:rsidR="006679F0" w:rsidRDefault="004D45A0">
            <w:pPr>
              <w:widowControl w:val="0"/>
              <w:rPr>
                <w:sz w:val="27"/>
                <w:szCs w:val="27"/>
              </w:rPr>
            </w:pPr>
            <w:r>
              <w:rPr>
                <w:rFonts w:ascii="Times New Roman" w:eastAsia="Times New Roman" w:hAnsi="Times New Roman" w:cs="Times New Roman"/>
                <w:sz w:val="27"/>
                <w:szCs w:val="27"/>
              </w:rPr>
              <w:t>Управління земельних ресурсів виконавчого комітету Кременчуцької міської ради Кременчуцького району Полтавської області, Управління міського майна Кременчуцької міської ради Кременчуцького району Полтавської області</w:t>
            </w:r>
          </w:p>
        </w:tc>
      </w:tr>
      <w:tr w:rsidR="006679F0" w14:paraId="0AC5FA76"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062F50F" w14:textId="77777777" w:rsidR="006679F0" w:rsidRDefault="004D45A0">
            <w:pPr>
              <w:widowControl w:val="0"/>
              <w:jc w:val="center"/>
              <w:rPr>
                <w:sz w:val="27"/>
                <w:szCs w:val="27"/>
              </w:rPr>
            </w:pPr>
            <w:r>
              <w:rPr>
                <w:rFonts w:ascii="Times New Roman" w:eastAsia="Times New Roman" w:hAnsi="Times New Roman" w:cs="Times New Roman"/>
                <w:sz w:val="27"/>
                <w:szCs w:val="27"/>
              </w:rPr>
              <w:lastRenderedPageBreak/>
              <w:t>58</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F603350" w14:textId="77777777" w:rsidR="006679F0" w:rsidRDefault="004D45A0">
            <w:pPr>
              <w:widowControl w:val="0"/>
              <w:rPr>
                <w:sz w:val="27"/>
                <w:szCs w:val="27"/>
              </w:rPr>
            </w:pPr>
            <w:r>
              <w:rPr>
                <w:rFonts w:ascii="Times New Roman" w:eastAsia="Times New Roman" w:hAnsi="Times New Roman" w:cs="Times New Roman"/>
                <w:sz w:val="27"/>
                <w:szCs w:val="27"/>
              </w:rPr>
              <w:t>Дані щодо ремонту автомобільних доріг місцевого значення</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89D6F5C" w14:textId="77777777" w:rsidR="006679F0" w:rsidRDefault="004D45A0">
            <w:pPr>
              <w:widowControl w:val="0"/>
              <w:rPr>
                <w:sz w:val="27"/>
                <w:szCs w:val="27"/>
              </w:rPr>
            </w:pPr>
            <w:r>
              <w:rPr>
                <w:rFonts w:ascii="Times New Roman" w:eastAsia="Times New Roman" w:hAnsi="Times New Roman" w:cs="Times New Roman"/>
                <w:sz w:val="27"/>
                <w:szCs w:val="27"/>
              </w:rPr>
              <w:t>Департамент житлово-комунального господарства Кременчуцької міської ради Кременчуцького району Полтавської області</w:t>
            </w:r>
          </w:p>
        </w:tc>
      </w:tr>
      <w:tr w:rsidR="006679F0" w14:paraId="37166D10"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82632C4" w14:textId="77777777" w:rsidR="006679F0" w:rsidRDefault="004D45A0">
            <w:pPr>
              <w:widowControl w:val="0"/>
              <w:jc w:val="center"/>
              <w:rPr>
                <w:sz w:val="27"/>
                <w:szCs w:val="27"/>
              </w:rPr>
            </w:pPr>
            <w:r>
              <w:rPr>
                <w:rFonts w:ascii="Times New Roman" w:eastAsia="Times New Roman" w:hAnsi="Times New Roman" w:cs="Times New Roman"/>
                <w:sz w:val="27"/>
                <w:szCs w:val="27"/>
              </w:rPr>
              <w:t>59</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C76885C" w14:textId="77777777" w:rsidR="006679F0" w:rsidRDefault="004D45A0">
            <w:pPr>
              <w:widowControl w:val="0"/>
              <w:rPr>
                <w:sz w:val="27"/>
                <w:szCs w:val="27"/>
              </w:rPr>
            </w:pPr>
            <w:r>
              <w:rPr>
                <w:rFonts w:ascii="Times New Roman" w:eastAsia="Times New Roman" w:hAnsi="Times New Roman" w:cs="Times New Roman"/>
                <w:sz w:val="27"/>
                <w:szCs w:val="27"/>
              </w:rPr>
              <w:t>Реєстр містобудівних умов та обмежень</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A59EE44" w14:textId="77777777" w:rsidR="006679F0" w:rsidRDefault="004D45A0">
            <w:pPr>
              <w:widowControl w:val="0"/>
              <w:rPr>
                <w:sz w:val="27"/>
                <w:szCs w:val="27"/>
              </w:rPr>
            </w:pPr>
            <w:r>
              <w:rPr>
                <w:rFonts w:ascii="Times New Roman" w:eastAsia="Times New Roman" w:hAnsi="Times New Roman" w:cs="Times New Roman"/>
                <w:sz w:val="27"/>
                <w:szCs w:val="27"/>
              </w:rPr>
              <w:t>Управління містобудування та архітектури Кременчуцької міської ради Кременчуцького району Полтавської області</w:t>
            </w:r>
          </w:p>
        </w:tc>
      </w:tr>
      <w:tr w:rsidR="006679F0" w14:paraId="4AF3511C"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262C7CA" w14:textId="77777777" w:rsidR="006679F0" w:rsidRDefault="004D45A0">
            <w:pPr>
              <w:widowControl w:val="0"/>
              <w:jc w:val="center"/>
              <w:rPr>
                <w:sz w:val="27"/>
                <w:szCs w:val="27"/>
              </w:rPr>
            </w:pPr>
            <w:r>
              <w:rPr>
                <w:rFonts w:ascii="Times New Roman" w:eastAsia="Times New Roman" w:hAnsi="Times New Roman" w:cs="Times New Roman"/>
                <w:sz w:val="27"/>
                <w:szCs w:val="27"/>
              </w:rPr>
              <w:t>60</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2978D70" w14:textId="77777777" w:rsidR="006679F0" w:rsidRDefault="004D45A0">
            <w:pPr>
              <w:widowControl w:val="0"/>
              <w:rPr>
                <w:sz w:val="27"/>
                <w:szCs w:val="27"/>
              </w:rPr>
            </w:pPr>
            <w:r>
              <w:rPr>
                <w:rFonts w:ascii="Times New Roman" w:eastAsia="Times New Roman" w:hAnsi="Times New Roman" w:cs="Times New Roman"/>
                <w:sz w:val="27"/>
                <w:szCs w:val="27"/>
              </w:rPr>
              <w:t>Дані про тарифи на комунальні послуги, які затверджуються органом місцевого самоврядування</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B19E1AC" w14:textId="77777777" w:rsidR="006679F0" w:rsidRDefault="004D45A0">
            <w:pPr>
              <w:widowControl w:val="0"/>
              <w:rPr>
                <w:sz w:val="27"/>
                <w:szCs w:val="27"/>
              </w:rPr>
            </w:pPr>
            <w:r>
              <w:rPr>
                <w:rFonts w:ascii="Times New Roman" w:eastAsia="Times New Roman" w:hAnsi="Times New Roman" w:cs="Times New Roman"/>
                <w:sz w:val="27"/>
                <w:szCs w:val="27"/>
              </w:rPr>
              <w:t>Департамент житлово-комунального господарства Кременчуцької міської ради Кременчуцького району Полтавської області</w:t>
            </w:r>
          </w:p>
        </w:tc>
      </w:tr>
      <w:tr w:rsidR="006679F0" w14:paraId="1F0C830F"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37B7FE7" w14:textId="77777777" w:rsidR="006679F0" w:rsidRDefault="004D45A0">
            <w:pPr>
              <w:widowControl w:val="0"/>
              <w:jc w:val="center"/>
              <w:rPr>
                <w:sz w:val="27"/>
                <w:szCs w:val="27"/>
              </w:rPr>
            </w:pPr>
            <w:r>
              <w:rPr>
                <w:rFonts w:ascii="Times New Roman" w:eastAsia="Times New Roman" w:hAnsi="Times New Roman" w:cs="Times New Roman"/>
                <w:sz w:val="27"/>
                <w:szCs w:val="27"/>
              </w:rPr>
              <w:t>61</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3E6ADDD" w14:textId="77777777" w:rsidR="006679F0" w:rsidRDefault="004D45A0">
            <w:pPr>
              <w:widowControl w:val="0"/>
              <w:rPr>
                <w:sz w:val="27"/>
                <w:szCs w:val="27"/>
              </w:rPr>
            </w:pPr>
            <w:r>
              <w:rPr>
                <w:rFonts w:ascii="Times New Roman" w:eastAsia="Times New Roman" w:hAnsi="Times New Roman" w:cs="Times New Roman"/>
                <w:sz w:val="27"/>
                <w:szCs w:val="27"/>
              </w:rPr>
              <w:t>Перелік цільових місцевих програм, змін до цільових місцевих програм та звітів про виконання цільових місцевих програм</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3A8D552"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Департамент економіки виконавчого комітету Кременчуцької міської ради Кременчуцького району Полтавської області</w:t>
            </w:r>
          </w:p>
        </w:tc>
      </w:tr>
      <w:tr w:rsidR="006679F0" w14:paraId="7457B264"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E0C88E0" w14:textId="77777777" w:rsidR="006679F0" w:rsidRDefault="004D45A0">
            <w:pPr>
              <w:widowControl w:val="0"/>
              <w:jc w:val="center"/>
              <w:rPr>
                <w:sz w:val="27"/>
                <w:szCs w:val="27"/>
              </w:rPr>
            </w:pPr>
            <w:r>
              <w:rPr>
                <w:rFonts w:ascii="Times New Roman" w:eastAsia="Times New Roman" w:hAnsi="Times New Roman" w:cs="Times New Roman"/>
                <w:sz w:val="27"/>
                <w:szCs w:val="27"/>
              </w:rPr>
              <w:t>62</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1EBDC96" w14:textId="77777777" w:rsidR="006679F0" w:rsidRDefault="004D45A0">
            <w:pPr>
              <w:widowControl w:val="0"/>
              <w:rPr>
                <w:sz w:val="27"/>
                <w:szCs w:val="27"/>
              </w:rPr>
            </w:pPr>
            <w:r>
              <w:rPr>
                <w:rFonts w:ascii="Times New Roman" w:eastAsia="Times New Roman" w:hAnsi="Times New Roman" w:cs="Times New Roman"/>
                <w:sz w:val="27"/>
                <w:szCs w:val="27"/>
              </w:rPr>
              <w:t>Перелік заяв щодо безоплатної приватизації земельних ділянок громадянами</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07A067C"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Управління земельних ресурсів виконавчого комітету Кременчуцької міської ради Кременчуцького району Полтавської області</w:t>
            </w:r>
          </w:p>
        </w:tc>
      </w:tr>
      <w:tr w:rsidR="006679F0" w14:paraId="14B05A53"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3639405" w14:textId="77777777" w:rsidR="006679F0" w:rsidRDefault="004D45A0">
            <w:pPr>
              <w:widowControl w:val="0"/>
              <w:jc w:val="center"/>
              <w:rPr>
                <w:sz w:val="27"/>
                <w:szCs w:val="27"/>
              </w:rPr>
            </w:pPr>
            <w:r>
              <w:rPr>
                <w:rFonts w:ascii="Times New Roman" w:eastAsia="Times New Roman" w:hAnsi="Times New Roman" w:cs="Times New Roman"/>
                <w:sz w:val="27"/>
                <w:szCs w:val="27"/>
              </w:rPr>
              <w:t>63</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E328105" w14:textId="77777777" w:rsidR="006679F0" w:rsidRDefault="004D45A0">
            <w:pPr>
              <w:widowControl w:val="0"/>
              <w:rPr>
                <w:sz w:val="27"/>
                <w:szCs w:val="27"/>
              </w:rPr>
            </w:pPr>
            <w:r>
              <w:rPr>
                <w:rFonts w:ascii="Times New Roman" w:eastAsia="Times New Roman" w:hAnsi="Times New Roman" w:cs="Times New Roman"/>
                <w:sz w:val="27"/>
                <w:szCs w:val="27"/>
              </w:rPr>
              <w:t>Дані про розміщення тимчасових споруд для провадження підприємницької діяльності</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28C8AA9"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tc>
      </w:tr>
      <w:tr w:rsidR="006679F0" w14:paraId="71EEF57E"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4C85EF67" w14:textId="77777777" w:rsidR="006679F0" w:rsidRDefault="004D45A0">
            <w:pPr>
              <w:widowControl w:val="0"/>
              <w:jc w:val="center"/>
              <w:rPr>
                <w:sz w:val="27"/>
                <w:szCs w:val="27"/>
              </w:rPr>
            </w:pPr>
            <w:r>
              <w:rPr>
                <w:rFonts w:ascii="Times New Roman" w:eastAsia="Times New Roman" w:hAnsi="Times New Roman" w:cs="Times New Roman"/>
                <w:sz w:val="27"/>
                <w:szCs w:val="27"/>
              </w:rPr>
              <w:t>64</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93E26AC" w14:textId="77777777" w:rsidR="006679F0" w:rsidRDefault="004D45A0">
            <w:pPr>
              <w:widowControl w:val="0"/>
              <w:rPr>
                <w:sz w:val="27"/>
                <w:szCs w:val="27"/>
              </w:rPr>
            </w:pPr>
            <w:r>
              <w:rPr>
                <w:rFonts w:ascii="Times New Roman" w:eastAsia="Times New Roman" w:hAnsi="Times New Roman" w:cs="Times New Roman"/>
                <w:sz w:val="27"/>
                <w:szCs w:val="27"/>
              </w:rPr>
              <w:t>Дані про місцезнаходження комунальних контейнерів (за категоріями), контейнерних майданчиків, місць прийому небезпечних відходів, вторинної сировини</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05E6FAB"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tc>
      </w:tr>
      <w:tr w:rsidR="006679F0" w14:paraId="52B109EC"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74CE512" w14:textId="77777777" w:rsidR="006679F0" w:rsidRDefault="004D45A0">
            <w:pPr>
              <w:widowControl w:val="0"/>
              <w:jc w:val="center"/>
              <w:rPr>
                <w:sz w:val="27"/>
                <w:szCs w:val="27"/>
              </w:rPr>
            </w:pPr>
            <w:r>
              <w:rPr>
                <w:rFonts w:ascii="Times New Roman" w:eastAsia="Times New Roman" w:hAnsi="Times New Roman" w:cs="Times New Roman"/>
                <w:sz w:val="27"/>
                <w:szCs w:val="27"/>
              </w:rPr>
              <w:lastRenderedPageBreak/>
              <w:t>65</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BFCDEF2" w14:textId="77777777" w:rsidR="006679F0" w:rsidRDefault="004D45A0">
            <w:pPr>
              <w:widowControl w:val="0"/>
              <w:rPr>
                <w:sz w:val="27"/>
                <w:szCs w:val="27"/>
              </w:rPr>
            </w:pPr>
            <w:r>
              <w:rPr>
                <w:rFonts w:ascii="Times New Roman" w:eastAsia="Times New Roman" w:hAnsi="Times New Roman" w:cs="Times New Roman"/>
                <w:sz w:val="27"/>
                <w:szCs w:val="27"/>
              </w:rPr>
              <w:t>Дані про місцезнаходження комунальних об’єктів управління відходами, їх площі та обсяги надходжень</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F01CA0D"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tc>
      </w:tr>
      <w:tr w:rsidR="006679F0" w14:paraId="5D7BDEE5"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CD67B39" w14:textId="77777777" w:rsidR="006679F0" w:rsidRDefault="004D45A0">
            <w:pPr>
              <w:widowControl w:val="0"/>
              <w:jc w:val="center"/>
              <w:rPr>
                <w:sz w:val="27"/>
                <w:szCs w:val="27"/>
              </w:rPr>
            </w:pPr>
            <w:r>
              <w:rPr>
                <w:rFonts w:ascii="Times New Roman" w:eastAsia="Times New Roman" w:hAnsi="Times New Roman" w:cs="Times New Roman"/>
                <w:sz w:val="27"/>
                <w:szCs w:val="27"/>
              </w:rPr>
              <w:t>66</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B422766" w14:textId="77777777" w:rsidR="006679F0" w:rsidRDefault="004D45A0">
            <w:pPr>
              <w:widowControl w:val="0"/>
              <w:rPr>
                <w:sz w:val="27"/>
                <w:szCs w:val="27"/>
              </w:rPr>
            </w:pPr>
            <w:r>
              <w:rPr>
                <w:rFonts w:ascii="Times New Roman" w:eastAsia="Times New Roman" w:hAnsi="Times New Roman" w:cs="Times New Roman"/>
                <w:sz w:val="27"/>
                <w:szCs w:val="27"/>
              </w:rPr>
              <w:t>Дані про вилов, стерилізацію та ідентифікацію безпритульних тварин</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3EE7143" w14:textId="77777777" w:rsidR="006679F0" w:rsidRDefault="004D45A0">
            <w:pPr>
              <w:widowControl w:val="0"/>
              <w:rPr>
                <w:sz w:val="27"/>
                <w:szCs w:val="27"/>
              </w:rPr>
            </w:pPr>
            <w:r>
              <w:rPr>
                <w:rFonts w:ascii="Times New Roman" w:eastAsia="Times New Roman" w:hAnsi="Times New Roman" w:cs="Times New Roman"/>
                <w:sz w:val="27"/>
                <w:szCs w:val="27"/>
              </w:rPr>
              <w:t>КП «Спецсервіс- Кременчук» Кременчуцької міської ради Кременчуцького району Полтавської області</w:t>
            </w:r>
          </w:p>
        </w:tc>
      </w:tr>
      <w:tr w:rsidR="006679F0" w14:paraId="0C03512B" w14:textId="77777777">
        <w:trPr>
          <w:cantSplit/>
          <w:trHeight w:val="1490"/>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422E2EF" w14:textId="77777777" w:rsidR="006679F0" w:rsidRDefault="004D45A0">
            <w:pPr>
              <w:widowControl w:val="0"/>
              <w:jc w:val="center"/>
              <w:rPr>
                <w:sz w:val="27"/>
                <w:szCs w:val="27"/>
              </w:rPr>
            </w:pPr>
            <w:r>
              <w:rPr>
                <w:rFonts w:ascii="Times New Roman" w:eastAsia="Times New Roman" w:hAnsi="Times New Roman" w:cs="Times New Roman"/>
                <w:sz w:val="27"/>
                <w:szCs w:val="27"/>
              </w:rPr>
              <w:t>67</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968F2AB" w14:textId="77777777" w:rsidR="006679F0" w:rsidRDefault="004D45A0">
            <w:pPr>
              <w:widowControl w:val="0"/>
              <w:rPr>
                <w:sz w:val="27"/>
                <w:szCs w:val="27"/>
              </w:rPr>
            </w:pPr>
            <w:r>
              <w:rPr>
                <w:rFonts w:ascii="Times New Roman" w:eastAsia="Times New Roman" w:hAnsi="Times New Roman" w:cs="Times New Roman"/>
                <w:sz w:val="27"/>
                <w:szCs w:val="27"/>
              </w:rPr>
              <w:t>Дані про дитячі, спортивні та інші майданчики для дозвілля та відпочинку, що перебувають у комунальній власності</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A327019" w14:textId="77777777" w:rsidR="006679F0" w:rsidRDefault="004D45A0">
            <w:pPr>
              <w:widowControl w:val="0"/>
              <w:rPr>
                <w:sz w:val="27"/>
                <w:szCs w:val="27"/>
              </w:rPr>
            </w:pPr>
            <w:r>
              <w:rPr>
                <w:rFonts w:ascii="Times New Roman" w:eastAsia="Times New Roman" w:hAnsi="Times New Roman" w:cs="Times New Roman"/>
                <w:sz w:val="27"/>
                <w:szCs w:val="27"/>
              </w:rPr>
              <w:t>Департамент житлово-комунального господарства Кременчуцької міської ради Кременчуцького району Полтавської області</w:t>
            </w:r>
          </w:p>
        </w:tc>
      </w:tr>
      <w:tr w:rsidR="006679F0" w14:paraId="4DF935D4"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764D892D" w14:textId="77777777" w:rsidR="006679F0" w:rsidRDefault="004D45A0">
            <w:pPr>
              <w:widowControl w:val="0"/>
              <w:jc w:val="center"/>
              <w:rPr>
                <w:sz w:val="27"/>
                <w:szCs w:val="27"/>
              </w:rPr>
            </w:pPr>
            <w:r>
              <w:rPr>
                <w:rFonts w:ascii="Times New Roman" w:eastAsia="Times New Roman" w:hAnsi="Times New Roman" w:cs="Times New Roman"/>
                <w:sz w:val="27"/>
                <w:szCs w:val="27"/>
              </w:rPr>
              <w:t>68</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7948A25" w14:textId="77777777" w:rsidR="006679F0" w:rsidRDefault="004D45A0">
            <w:pPr>
              <w:widowControl w:val="0"/>
              <w:rPr>
                <w:sz w:val="27"/>
                <w:szCs w:val="27"/>
              </w:rPr>
            </w:pPr>
            <w:r>
              <w:rPr>
                <w:rFonts w:ascii="Times New Roman" w:eastAsia="Times New Roman" w:hAnsi="Times New Roman" w:cs="Times New Roman"/>
                <w:sz w:val="27"/>
                <w:szCs w:val="27"/>
              </w:rPr>
              <w:t>Дані про накладені штрафи за порушення правил паркування транспортних засобів</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8847E97"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Набір даних не публікується в зв’язку з відсутністю комунальних інспекторів дорожнього руху</w:t>
            </w:r>
          </w:p>
        </w:tc>
      </w:tr>
      <w:tr w:rsidR="006679F0" w14:paraId="6FFFC183"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C92F116" w14:textId="77777777" w:rsidR="006679F0" w:rsidRDefault="004D45A0">
            <w:pPr>
              <w:widowControl w:val="0"/>
              <w:jc w:val="center"/>
              <w:rPr>
                <w:sz w:val="27"/>
                <w:szCs w:val="27"/>
              </w:rPr>
            </w:pPr>
            <w:r>
              <w:rPr>
                <w:rFonts w:ascii="Times New Roman" w:eastAsia="Times New Roman" w:hAnsi="Times New Roman" w:cs="Times New Roman"/>
                <w:sz w:val="27"/>
                <w:szCs w:val="27"/>
              </w:rPr>
              <w:t>69</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C37C87C" w14:textId="77777777" w:rsidR="006679F0" w:rsidRDefault="004D45A0">
            <w:pPr>
              <w:widowControl w:val="0"/>
              <w:rPr>
                <w:sz w:val="27"/>
                <w:szCs w:val="27"/>
              </w:rPr>
            </w:pPr>
            <w:r>
              <w:rPr>
                <w:rFonts w:ascii="Times New Roman" w:eastAsia="Times New Roman" w:hAnsi="Times New Roman" w:cs="Times New Roman"/>
                <w:sz w:val="27"/>
                <w:szCs w:val="27"/>
              </w:rPr>
              <w:t>Дані про місцезнаходження зон для вигулу домашніх тварин</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31321AC"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Департамент житлово-комунального господарства Кременчуцької міської ради Кременчуцького району Полтавської області</w:t>
            </w:r>
          </w:p>
        </w:tc>
      </w:tr>
      <w:tr w:rsidR="006679F0" w14:paraId="73ECE592"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41AFAC5C" w14:textId="77777777" w:rsidR="006679F0" w:rsidRDefault="004D45A0">
            <w:pPr>
              <w:widowControl w:val="0"/>
              <w:jc w:val="center"/>
              <w:rPr>
                <w:sz w:val="27"/>
                <w:szCs w:val="27"/>
              </w:rPr>
            </w:pPr>
            <w:r>
              <w:rPr>
                <w:rFonts w:ascii="Times New Roman" w:eastAsia="Times New Roman" w:hAnsi="Times New Roman" w:cs="Times New Roman"/>
                <w:sz w:val="27"/>
                <w:szCs w:val="27"/>
              </w:rPr>
              <w:t>70</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B742350" w14:textId="77777777" w:rsidR="006679F0" w:rsidRDefault="004D45A0">
            <w:pPr>
              <w:widowControl w:val="0"/>
              <w:rPr>
                <w:sz w:val="27"/>
                <w:szCs w:val="27"/>
              </w:rPr>
            </w:pPr>
            <w:r>
              <w:rPr>
                <w:rFonts w:ascii="Times New Roman" w:eastAsia="Times New Roman" w:hAnsi="Times New Roman" w:cs="Times New Roman"/>
                <w:sz w:val="27"/>
                <w:szCs w:val="27"/>
              </w:rPr>
              <w:t>Дані щодо місцезнаходження камер відеоспостереження, що перебувають у комунальній власності</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17B5808"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Відділ оперативного контролю за станом у місті виконавчого комітету Кременчуцької міської ради Кременчуцького району Полтавської області</w:t>
            </w:r>
          </w:p>
        </w:tc>
      </w:tr>
      <w:tr w:rsidR="006679F0" w14:paraId="121BC14B"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2301ADC" w14:textId="77777777" w:rsidR="006679F0" w:rsidRDefault="004D45A0">
            <w:pPr>
              <w:widowControl w:val="0"/>
              <w:jc w:val="center"/>
              <w:rPr>
                <w:sz w:val="27"/>
                <w:szCs w:val="27"/>
              </w:rPr>
            </w:pPr>
            <w:r>
              <w:rPr>
                <w:rFonts w:ascii="Times New Roman" w:eastAsia="Times New Roman" w:hAnsi="Times New Roman" w:cs="Times New Roman"/>
                <w:sz w:val="27"/>
                <w:szCs w:val="27"/>
              </w:rPr>
              <w:t>71</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A8342DC"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Дані про розташування захисних споруд цивільного захисту комунальної власності</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48A8E310" w14:textId="77777777" w:rsidR="006679F0" w:rsidRDefault="004D45A0">
            <w:pPr>
              <w:widowControl w:val="0"/>
              <w:rPr>
                <w:sz w:val="27"/>
                <w:szCs w:val="27"/>
              </w:rPr>
            </w:pPr>
            <w:r>
              <w:rPr>
                <w:rFonts w:ascii="Times New Roman" w:eastAsia="Times New Roman" w:hAnsi="Times New Roman" w:cs="Times New Roman"/>
                <w:sz w:val="27"/>
                <w:szCs w:val="27"/>
              </w:rPr>
              <w:t>Департамент з питань цивільного захисту та оборонної роботи Кременчуцької міської ради Кременчуцького району Полтавської області</w:t>
            </w:r>
          </w:p>
        </w:tc>
      </w:tr>
      <w:tr w:rsidR="006679F0" w14:paraId="0D091470" w14:textId="77777777">
        <w:trPr>
          <w:cantSplit/>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4DD323FA" w14:textId="77777777" w:rsidR="006679F0" w:rsidRDefault="004D45A0">
            <w:pPr>
              <w:widowControl w:val="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72</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817FD78"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Дані про місцезнаходження зарядних станцій для електричного транспорту</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B63C1A9"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tc>
      </w:tr>
      <w:tr w:rsidR="006679F0" w14:paraId="702C02BE" w14:textId="77777777">
        <w:trPr>
          <w:cantSplit/>
          <w:trHeight w:val="1305"/>
        </w:trPr>
        <w:tc>
          <w:tcPr>
            <w:tcW w:w="396"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3061CE53" w14:textId="77777777" w:rsidR="006679F0" w:rsidRDefault="004D45A0">
            <w:pPr>
              <w:widowControl w:val="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73</w:t>
            </w:r>
          </w:p>
        </w:tc>
        <w:tc>
          <w:tcPr>
            <w:tcW w:w="487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335247D" w14:textId="77777777" w:rsidR="006679F0" w:rsidRDefault="004D45A0">
            <w:pPr>
              <w:widowControl w:val="0"/>
              <w:pBdr>
                <w:top w:val="nil"/>
                <w:left w:val="nil"/>
                <w:bottom w:val="nil"/>
                <w:right w:val="nil"/>
                <w:between w:val="nil"/>
              </w:pBdr>
              <w:rPr>
                <w:rFonts w:ascii="Times New Roman" w:eastAsia="Times New Roman" w:hAnsi="Times New Roman" w:cs="Times New Roman"/>
                <w:sz w:val="27"/>
                <w:szCs w:val="27"/>
              </w:rPr>
            </w:pPr>
            <w:r>
              <w:rPr>
                <w:rFonts w:ascii="Times New Roman" w:eastAsia="Times New Roman" w:hAnsi="Times New Roman" w:cs="Times New Roman"/>
                <w:sz w:val="27"/>
                <w:szCs w:val="27"/>
              </w:rPr>
              <w:t>Дані про експлуатаційні характеристики будівель комунальних підприємств, установ (закладів) та організацій, в яких впроваджено системи енергетичного менеджменту</w:t>
            </w:r>
          </w:p>
        </w:tc>
        <w:tc>
          <w:tcPr>
            <w:tcW w:w="436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8C59D30" w14:textId="77777777" w:rsidR="006679F0" w:rsidRDefault="004D45A0">
            <w:pPr>
              <w:widowControl w:val="0"/>
              <w:rPr>
                <w:rFonts w:ascii="Times New Roman" w:eastAsia="Times New Roman" w:hAnsi="Times New Roman" w:cs="Times New Roman"/>
                <w:sz w:val="27"/>
                <w:szCs w:val="27"/>
              </w:rPr>
            </w:pPr>
            <w:r>
              <w:rPr>
                <w:rFonts w:ascii="Times New Roman" w:eastAsia="Times New Roman" w:hAnsi="Times New Roman" w:cs="Times New Roman"/>
                <w:sz w:val="27"/>
                <w:szCs w:val="27"/>
              </w:rPr>
              <w:t>Відділ енергоменеджменту та енергетики виконавчого комітету Кременчуцької міської ради Кременчуцького району Полтавської області</w:t>
            </w:r>
          </w:p>
        </w:tc>
      </w:tr>
    </w:tbl>
    <w:p w14:paraId="637217BA" w14:textId="77777777" w:rsidR="006679F0" w:rsidRDefault="006679F0">
      <w:pPr>
        <w:spacing w:after="200" w:line="240" w:lineRule="auto"/>
        <w:jc w:val="both"/>
        <w:rPr>
          <w:rFonts w:ascii="Times New Roman" w:eastAsia="Times New Roman" w:hAnsi="Times New Roman" w:cs="Times New Roman"/>
          <w:sz w:val="28"/>
          <w:szCs w:val="28"/>
        </w:rPr>
      </w:pPr>
    </w:p>
    <w:tbl>
      <w:tblPr>
        <w:tblStyle w:val="a9"/>
        <w:tblW w:w="9617" w:type="dxa"/>
        <w:tblInd w:w="0" w:type="dxa"/>
        <w:tblLayout w:type="fixed"/>
        <w:tblLook w:val="0600" w:firstRow="0" w:lastRow="0" w:firstColumn="0" w:lastColumn="0" w:noHBand="1" w:noVBand="1"/>
      </w:tblPr>
      <w:tblGrid>
        <w:gridCol w:w="4515"/>
        <w:gridCol w:w="5102"/>
      </w:tblGrid>
      <w:tr w:rsidR="006679F0" w14:paraId="36D7B6B4" w14:textId="77777777">
        <w:tc>
          <w:tcPr>
            <w:tcW w:w="4515" w:type="dxa"/>
            <w:shd w:val="clear" w:color="auto" w:fill="auto"/>
            <w:tcMar>
              <w:top w:w="0" w:type="dxa"/>
              <w:left w:w="0" w:type="dxa"/>
              <w:bottom w:w="0" w:type="dxa"/>
              <w:right w:w="0" w:type="dxa"/>
            </w:tcMar>
          </w:tcPr>
          <w:p w14:paraId="2B051935" w14:textId="77777777" w:rsidR="006679F0" w:rsidRDefault="004D45A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Керуючий справами</w:t>
            </w:r>
          </w:p>
          <w:p w14:paraId="7DA4C989" w14:textId="77777777" w:rsidR="006679F0" w:rsidRDefault="004D45A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виконкому міської ради </w:t>
            </w:r>
          </w:p>
        </w:tc>
        <w:tc>
          <w:tcPr>
            <w:tcW w:w="5102" w:type="dxa"/>
            <w:shd w:val="clear" w:color="auto" w:fill="auto"/>
            <w:tcMar>
              <w:top w:w="0" w:type="dxa"/>
              <w:left w:w="0" w:type="dxa"/>
              <w:bottom w:w="0" w:type="dxa"/>
              <w:right w:w="0" w:type="dxa"/>
            </w:tcMar>
            <w:vAlign w:val="bottom"/>
          </w:tcPr>
          <w:p w14:paraId="35D49152" w14:textId="77777777" w:rsidR="006679F0" w:rsidRDefault="004D45A0">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Руслан ШАПОВАЛОВ</w:t>
            </w:r>
          </w:p>
        </w:tc>
      </w:tr>
    </w:tbl>
    <w:p w14:paraId="0C88EEE9" w14:textId="77777777" w:rsidR="006679F0" w:rsidRDefault="006679F0">
      <w:pPr>
        <w:spacing w:after="200" w:line="240" w:lineRule="auto"/>
        <w:jc w:val="both"/>
        <w:rPr>
          <w:rFonts w:ascii="Times New Roman" w:eastAsia="Times New Roman" w:hAnsi="Times New Roman" w:cs="Times New Roman"/>
          <w:sz w:val="28"/>
          <w:szCs w:val="28"/>
        </w:rPr>
      </w:pPr>
    </w:p>
    <w:tbl>
      <w:tblPr>
        <w:tblStyle w:val="aa"/>
        <w:tblW w:w="9637" w:type="dxa"/>
        <w:tblInd w:w="0" w:type="dxa"/>
        <w:tblLayout w:type="fixed"/>
        <w:tblLook w:val="0600" w:firstRow="0" w:lastRow="0" w:firstColumn="0" w:lastColumn="0" w:noHBand="1" w:noVBand="1"/>
      </w:tblPr>
      <w:tblGrid>
        <w:gridCol w:w="5102"/>
        <w:gridCol w:w="4535"/>
      </w:tblGrid>
      <w:tr w:rsidR="006679F0" w14:paraId="128F564F" w14:textId="77777777">
        <w:trPr>
          <w:trHeight w:val="1916"/>
        </w:trPr>
        <w:tc>
          <w:tcPr>
            <w:tcW w:w="5102" w:type="dxa"/>
            <w:shd w:val="clear" w:color="auto" w:fill="auto"/>
            <w:tcMar>
              <w:top w:w="0" w:type="dxa"/>
              <w:left w:w="0" w:type="dxa"/>
              <w:bottom w:w="0" w:type="dxa"/>
              <w:right w:w="0" w:type="dxa"/>
            </w:tcMar>
          </w:tcPr>
          <w:p w14:paraId="7C421A1C" w14:textId="77777777" w:rsidR="006679F0" w:rsidRDefault="004D45A0">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Начальник управління</w:t>
            </w:r>
            <w:r>
              <w:rPr>
                <w:rFonts w:ascii="Times New Roman" w:eastAsia="Times New Roman" w:hAnsi="Times New Roman" w:cs="Times New Roman"/>
                <w:b/>
                <w:sz w:val="28"/>
                <w:szCs w:val="28"/>
              </w:rPr>
              <w:br/>
              <w:t>інформаційно - комп’ютерних технологій виконавчого комітету</w:t>
            </w:r>
          </w:p>
          <w:p w14:paraId="0EF0B097" w14:textId="77777777" w:rsidR="006679F0" w:rsidRDefault="004D45A0">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Кременчуцької міської ради</w:t>
            </w:r>
            <w:r>
              <w:rPr>
                <w:rFonts w:ascii="Times New Roman" w:eastAsia="Times New Roman" w:hAnsi="Times New Roman" w:cs="Times New Roman"/>
                <w:b/>
                <w:sz w:val="28"/>
                <w:szCs w:val="28"/>
              </w:rPr>
              <w:tab/>
              <w:t xml:space="preserve"> Кременчуцького району</w:t>
            </w:r>
          </w:p>
          <w:p w14:paraId="42B3539E" w14:textId="77777777" w:rsidR="006679F0" w:rsidRDefault="004D45A0">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Полтавської області</w:t>
            </w:r>
          </w:p>
        </w:tc>
        <w:tc>
          <w:tcPr>
            <w:tcW w:w="4535" w:type="dxa"/>
            <w:shd w:val="clear" w:color="auto" w:fill="auto"/>
            <w:tcMar>
              <w:top w:w="0" w:type="dxa"/>
              <w:left w:w="0" w:type="dxa"/>
              <w:bottom w:w="0" w:type="dxa"/>
              <w:right w:w="0" w:type="dxa"/>
            </w:tcMar>
            <w:vAlign w:val="bottom"/>
          </w:tcPr>
          <w:p w14:paraId="749BA82A" w14:textId="77777777" w:rsidR="006679F0" w:rsidRDefault="004D45A0">
            <w:pPr>
              <w:widowControl w:val="0"/>
              <w:spacing w:line="240" w:lineRule="auto"/>
              <w:ind w:right="-18" w:firstLine="1984"/>
              <w:rPr>
                <w:rFonts w:ascii="Times New Roman" w:eastAsia="Times New Roman" w:hAnsi="Times New Roman" w:cs="Times New Roman"/>
                <w:sz w:val="28"/>
                <w:szCs w:val="28"/>
              </w:rPr>
            </w:pPr>
            <w:r>
              <w:rPr>
                <w:rFonts w:ascii="Times New Roman" w:eastAsia="Times New Roman" w:hAnsi="Times New Roman" w:cs="Times New Roman"/>
                <w:b/>
                <w:sz w:val="28"/>
                <w:szCs w:val="28"/>
              </w:rPr>
              <w:t>Ігор РАССОХА</w:t>
            </w:r>
          </w:p>
        </w:tc>
      </w:tr>
    </w:tbl>
    <w:p w14:paraId="1FEEE2B4" w14:textId="4936B6C9" w:rsidR="006679F0" w:rsidRDefault="006679F0" w:rsidP="00013517">
      <w:pPr>
        <w:spacing w:line="240" w:lineRule="auto"/>
        <w:rPr>
          <w:rFonts w:ascii="Times New Roman" w:eastAsia="Times New Roman" w:hAnsi="Times New Roman" w:cs="Times New Roman"/>
          <w:sz w:val="28"/>
          <w:szCs w:val="28"/>
        </w:rPr>
      </w:pPr>
    </w:p>
    <w:sectPr w:rsidR="006679F0" w:rsidSect="00013517">
      <w:headerReference w:type="default" r:id="rId6"/>
      <w:footerReference w:type="default" r:id="rId7"/>
      <w:pgSz w:w="11906" w:h="16838"/>
      <w:pgMar w:top="993" w:right="566"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95098" w14:textId="77777777" w:rsidR="004C74C0" w:rsidRDefault="004C74C0">
      <w:pPr>
        <w:spacing w:line="240" w:lineRule="auto"/>
      </w:pPr>
      <w:r>
        <w:separator/>
      </w:r>
    </w:p>
  </w:endnote>
  <w:endnote w:type="continuationSeparator" w:id="0">
    <w:p w14:paraId="342DEE59" w14:textId="77777777" w:rsidR="004C74C0" w:rsidRDefault="004C7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33B2A" w14:textId="77777777" w:rsidR="006679F0" w:rsidRDefault="004D45A0">
    <w:pPr>
      <w:ind w:right="7"/>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w:t>
    </w:r>
  </w:p>
  <w:p w14:paraId="2401B6B7" w14:textId="77777777" w:rsidR="006679F0" w:rsidRDefault="004D45A0">
    <w:pPr>
      <w:ind w:right="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p w14:paraId="70CB5914" w14:textId="77777777" w:rsidR="006679F0" w:rsidRDefault="004D45A0">
    <w:pPr>
      <w:ind w:right="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442542DC" w14:textId="77777777" w:rsidR="006679F0" w:rsidRDefault="004D45A0">
    <w:pPr>
      <w:ind w:right="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Розпорядження міського голови від  _____________20_____№ _______</w:t>
    </w:r>
  </w:p>
  <w:p w14:paraId="6482CFA8" w14:textId="77777777" w:rsidR="006679F0" w:rsidRDefault="004D45A0">
    <w:pPr>
      <w:ind w:right="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Сторінка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013517">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з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6EA57" w14:textId="77777777" w:rsidR="004C74C0" w:rsidRDefault="004C74C0">
      <w:pPr>
        <w:spacing w:line="240" w:lineRule="auto"/>
      </w:pPr>
      <w:r>
        <w:separator/>
      </w:r>
    </w:p>
  </w:footnote>
  <w:footnote w:type="continuationSeparator" w:id="0">
    <w:p w14:paraId="0FF73D73" w14:textId="77777777" w:rsidR="004C74C0" w:rsidRDefault="004C74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08AF1" w14:textId="77777777" w:rsidR="006679F0" w:rsidRDefault="006679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F0"/>
    <w:rsid w:val="00013517"/>
    <w:rsid w:val="00262949"/>
    <w:rsid w:val="00430DEB"/>
    <w:rsid w:val="004C74C0"/>
    <w:rsid w:val="004D45A0"/>
    <w:rsid w:val="00654D3B"/>
    <w:rsid w:val="006679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DD16"/>
  <w15:docId w15:val="{47AB54A8-1A09-4582-845B-03C81022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15775</Words>
  <Characters>8993</Characters>
  <Application>Microsoft Office Word</Application>
  <DocSecurity>0</DocSecurity>
  <Lines>74</Lines>
  <Paragraphs>49</Paragraphs>
  <ScaleCrop>false</ScaleCrop>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Майборода Дмитро Михайлович</dc:creator>
  <cp:lastModifiedBy>Петренко Світлана Василівна</cp:lastModifiedBy>
  <cp:revision>4</cp:revision>
  <dcterms:created xsi:type="dcterms:W3CDTF">2025-09-16T08:12:00Z</dcterms:created>
  <dcterms:modified xsi:type="dcterms:W3CDTF">2025-09-17T04:32:00Z</dcterms:modified>
</cp:coreProperties>
</file>