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F9" w:rsidRPr="00D6356B" w:rsidRDefault="00CA64F9">
      <w:pPr>
        <w:rPr>
          <w:lang w:val="uk-UA"/>
        </w:rPr>
      </w:pPr>
    </w:p>
    <w:p w:rsidR="00CA64F9" w:rsidRPr="00D6356B" w:rsidRDefault="00CA64F9">
      <w:pPr>
        <w:rPr>
          <w:lang w:val="uk-UA"/>
        </w:rPr>
      </w:pPr>
    </w:p>
    <w:p w:rsidR="00CA64F9" w:rsidRPr="00D6356B" w:rsidRDefault="00CA64F9">
      <w:pPr>
        <w:rPr>
          <w:lang w:val="uk-UA"/>
        </w:rPr>
      </w:pPr>
    </w:p>
    <w:p w:rsidR="00CA64F9" w:rsidRPr="00D6356B" w:rsidRDefault="00CA64F9">
      <w:pPr>
        <w:rPr>
          <w:lang w:val="uk-UA"/>
        </w:rPr>
      </w:pPr>
    </w:p>
    <w:p w:rsidR="00CA64F9" w:rsidRPr="00D6356B" w:rsidRDefault="00CA64F9">
      <w:pPr>
        <w:rPr>
          <w:lang w:val="uk-UA"/>
        </w:rPr>
      </w:pPr>
    </w:p>
    <w:p w:rsidR="00CA64F9" w:rsidRPr="00D6356B" w:rsidRDefault="00CA64F9">
      <w:pPr>
        <w:rPr>
          <w:lang w:val="uk-UA"/>
        </w:rPr>
      </w:pPr>
    </w:p>
    <w:p w:rsidR="00CA64F9" w:rsidRPr="00D6356B" w:rsidRDefault="00CA64F9">
      <w:pPr>
        <w:rPr>
          <w:lang w:val="uk-UA"/>
        </w:rPr>
      </w:pPr>
    </w:p>
    <w:p w:rsidR="00CA64F9" w:rsidRPr="00D6356B" w:rsidRDefault="00CA64F9">
      <w:pPr>
        <w:rPr>
          <w:lang w:val="uk-UA"/>
        </w:rPr>
      </w:pPr>
    </w:p>
    <w:p w:rsidR="00CA64F9" w:rsidRPr="00D6356B" w:rsidRDefault="00CA64F9" w:rsidP="004A5A7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208-Р</w:t>
      </w:r>
    </w:p>
    <w:p w:rsidR="00CA64F9" w:rsidRPr="00D6356B" w:rsidRDefault="00CA64F9" w:rsidP="004A5A7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14.07.2017</w:t>
      </w:r>
    </w:p>
    <w:p w:rsidR="00CA64F9" w:rsidRPr="00D6356B" w:rsidRDefault="00CA64F9" w:rsidP="004A5A74">
      <w:pPr>
        <w:jc w:val="both"/>
        <w:rPr>
          <w:lang w:val="uk-UA"/>
        </w:rPr>
      </w:pPr>
    </w:p>
    <w:p w:rsidR="00CA64F9" w:rsidRPr="00D6356B" w:rsidRDefault="00CA64F9" w:rsidP="004A5A74">
      <w:pPr>
        <w:jc w:val="both"/>
        <w:rPr>
          <w:lang w:val="uk-UA"/>
        </w:rPr>
      </w:pPr>
    </w:p>
    <w:p w:rsidR="00CA64F9" w:rsidRPr="00D6356B" w:rsidRDefault="00CA64F9" w:rsidP="004A5A74">
      <w:pPr>
        <w:jc w:val="both"/>
        <w:rPr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4927"/>
        <w:gridCol w:w="4927"/>
      </w:tblGrid>
      <w:tr w:rsidR="00CA64F9" w:rsidRPr="00D6356B">
        <w:tc>
          <w:tcPr>
            <w:tcW w:w="4927" w:type="dxa"/>
          </w:tcPr>
          <w:p w:rsidR="00CA64F9" w:rsidRPr="00D6356B" w:rsidRDefault="00CA64F9" w:rsidP="00173AB3">
            <w:pPr>
              <w:rPr>
                <w:b/>
                <w:bCs/>
                <w:lang w:val="uk-UA"/>
              </w:rPr>
            </w:pPr>
            <w:r w:rsidRPr="00D6356B">
              <w:rPr>
                <w:b/>
                <w:bCs/>
                <w:lang w:val="uk-UA"/>
              </w:rPr>
              <w:t xml:space="preserve">Про створення робочої групи з питань </w:t>
            </w:r>
            <w:r w:rsidRPr="00A913A4">
              <w:rPr>
                <w:b/>
                <w:bCs/>
                <w:lang w:val="uk-UA"/>
              </w:rPr>
              <w:t>розбудови</w:t>
            </w:r>
            <w:r w:rsidRPr="005378FF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рекреаційних зон </w:t>
            </w:r>
            <w:r w:rsidRPr="00D6356B">
              <w:rPr>
                <w:b/>
                <w:bCs/>
                <w:lang w:val="uk-UA"/>
              </w:rPr>
              <w:t>м. Кременчука</w:t>
            </w:r>
          </w:p>
        </w:tc>
        <w:tc>
          <w:tcPr>
            <w:tcW w:w="4927" w:type="dxa"/>
          </w:tcPr>
          <w:p w:rsidR="00CA64F9" w:rsidRPr="00D6356B" w:rsidRDefault="00CA64F9" w:rsidP="00EA138B">
            <w:pPr>
              <w:jc w:val="both"/>
              <w:rPr>
                <w:lang w:val="uk-UA"/>
              </w:rPr>
            </w:pPr>
          </w:p>
        </w:tc>
      </w:tr>
    </w:tbl>
    <w:p w:rsidR="00CA64F9" w:rsidRPr="00D6356B" w:rsidRDefault="00CA64F9">
      <w:pPr>
        <w:rPr>
          <w:lang w:val="uk-UA"/>
        </w:rPr>
      </w:pPr>
    </w:p>
    <w:p w:rsidR="00CA64F9" w:rsidRPr="00173AB3" w:rsidRDefault="00CA64F9" w:rsidP="0055293F">
      <w:pPr>
        <w:ind w:firstLine="748"/>
        <w:jc w:val="both"/>
        <w:rPr>
          <w:lang w:val="uk-UA"/>
        </w:rPr>
      </w:pPr>
      <w:r w:rsidRPr="00173AB3">
        <w:rPr>
          <w:lang w:val="uk-UA"/>
        </w:rPr>
        <w:t>Відповідно до ст.ст. 10, 15</w:t>
      </w:r>
      <w:r>
        <w:rPr>
          <w:lang w:val="uk-UA"/>
        </w:rPr>
        <w:t>, 17, 18, 20, 22</w:t>
      </w:r>
      <w:r w:rsidRPr="00173AB3">
        <w:rPr>
          <w:lang w:val="uk-UA"/>
        </w:rPr>
        <w:t xml:space="preserve"> та </w:t>
      </w:r>
      <w:r>
        <w:rPr>
          <w:lang w:val="uk-UA"/>
        </w:rPr>
        <w:t>36</w:t>
      </w:r>
      <w:r w:rsidRPr="00173AB3">
        <w:rPr>
          <w:lang w:val="uk-UA"/>
        </w:rPr>
        <w:t xml:space="preserve"> Закону України «Про благоустрій населених пунктів»</w:t>
      </w:r>
      <w:r>
        <w:rPr>
          <w:lang w:val="uk-UA"/>
        </w:rPr>
        <w:t>, ст.</w:t>
      </w:r>
      <w:r w:rsidRPr="00121C5E">
        <w:rPr>
          <w:lang w:val="uk-UA"/>
        </w:rPr>
        <w:t xml:space="preserve"> 63 Закону України «Про охорону навколишнього природного середовища»</w:t>
      </w:r>
      <w:r w:rsidRPr="00173AB3">
        <w:rPr>
          <w:lang w:val="uk-UA"/>
        </w:rPr>
        <w:t>,</w:t>
      </w:r>
      <w:r>
        <w:rPr>
          <w:lang w:val="uk-UA"/>
        </w:rPr>
        <w:t xml:space="preserve"> </w:t>
      </w:r>
      <w:r w:rsidRPr="00121C5E">
        <w:rPr>
          <w:lang w:val="uk-UA"/>
        </w:rPr>
        <w:t>ст.</w:t>
      </w:r>
      <w:r>
        <w:rPr>
          <w:lang w:val="uk-UA"/>
        </w:rPr>
        <w:t>ст.</w:t>
      </w:r>
      <w:r w:rsidRPr="00121C5E">
        <w:rPr>
          <w:lang w:val="uk-UA"/>
        </w:rPr>
        <w:t xml:space="preserve"> 50</w:t>
      </w:r>
      <w:r>
        <w:rPr>
          <w:lang w:val="uk-UA"/>
        </w:rPr>
        <w:t>, 51</w:t>
      </w:r>
      <w:r w:rsidRPr="00121C5E">
        <w:rPr>
          <w:lang w:val="uk-UA"/>
        </w:rPr>
        <w:t xml:space="preserve"> Земельного кодексу України</w:t>
      </w:r>
      <w:r w:rsidRPr="00173AB3">
        <w:rPr>
          <w:lang w:val="uk-UA"/>
        </w:rPr>
        <w:t xml:space="preserve"> з метою інвентаризації</w:t>
      </w:r>
      <w:r>
        <w:rPr>
          <w:lang w:val="uk-UA"/>
        </w:rPr>
        <w:t>,</w:t>
      </w:r>
      <w:r w:rsidRPr="00173AB3">
        <w:rPr>
          <w:lang w:val="uk-UA"/>
        </w:rPr>
        <w:t xml:space="preserve"> впорядкування</w:t>
      </w:r>
      <w:r>
        <w:rPr>
          <w:lang w:val="uk-UA"/>
        </w:rPr>
        <w:t xml:space="preserve"> та створення</w:t>
      </w:r>
      <w:r w:rsidRPr="00173AB3">
        <w:rPr>
          <w:lang w:val="uk-UA"/>
        </w:rPr>
        <w:t xml:space="preserve"> </w:t>
      </w:r>
      <w:r>
        <w:rPr>
          <w:lang w:val="uk-UA"/>
        </w:rPr>
        <w:t>рекреаційних</w:t>
      </w:r>
      <w:r w:rsidRPr="00173AB3">
        <w:rPr>
          <w:lang w:val="uk-UA"/>
        </w:rPr>
        <w:t xml:space="preserve"> зон</w:t>
      </w:r>
      <w:r>
        <w:rPr>
          <w:lang w:val="uk-UA"/>
        </w:rPr>
        <w:t xml:space="preserve"> </w:t>
      </w:r>
      <w:r w:rsidRPr="00173AB3">
        <w:rPr>
          <w:lang w:val="uk-UA"/>
        </w:rPr>
        <w:t>м. Кременчука, розробки</w:t>
      </w:r>
      <w:r w:rsidRPr="00D6356B">
        <w:rPr>
          <w:lang w:val="uk-UA"/>
        </w:rPr>
        <w:t xml:space="preserve"> міської програми щодо </w:t>
      </w:r>
      <w:r w:rsidRPr="00121C5E">
        <w:rPr>
          <w:lang w:val="uk-UA"/>
        </w:rPr>
        <w:t>розбудови рекреаційних зон</w:t>
      </w:r>
      <w:r w:rsidRPr="00D6356B">
        <w:rPr>
          <w:lang w:val="uk-UA"/>
        </w:rPr>
        <w:t xml:space="preserve">, керуючись ст. 42 Закону України «Про місцеве самоврядування в </w:t>
      </w:r>
      <w:r w:rsidRPr="00173AB3">
        <w:rPr>
          <w:lang w:val="uk-UA"/>
        </w:rPr>
        <w:t xml:space="preserve">Україні»: </w:t>
      </w:r>
    </w:p>
    <w:p w:rsidR="00CA64F9" w:rsidRPr="00173AB3" w:rsidRDefault="00CA64F9" w:rsidP="004A5A74">
      <w:pPr>
        <w:numPr>
          <w:ilvl w:val="0"/>
          <w:numId w:val="21"/>
        </w:numPr>
        <w:tabs>
          <w:tab w:val="clear" w:pos="1468"/>
          <w:tab w:val="left" w:pos="851"/>
          <w:tab w:val="left" w:pos="993"/>
        </w:tabs>
        <w:ind w:left="0" w:firstLine="709"/>
        <w:jc w:val="both"/>
        <w:rPr>
          <w:lang w:val="uk-UA" w:eastAsia="en-US"/>
        </w:rPr>
      </w:pPr>
      <w:r w:rsidRPr="00173AB3">
        <w:rPr>
          <w:lang w:val="uk-UA"/>
        </w:rPr>
        <w:t xml:space="preserve">Створити робочу групу з питань </w:t>
      </w:r>
      <w:r w:rsidRPr="00121C5E">
        <w:rPr>
          <w:lang w:val="uk-UA"/>
        </w:rPr>
        <w:t>розбудови рекреаційних зон</w:t>
      </w:r>
      <w:r>
        <w:rPr>
          <w:lang w:val="uk-UA"/>
        </w:rPr>
        <w:t xml:space="preserve">                 </w:t>
      </w:r>
      <w:r w:rsidRPr="00173AB3">
        <w:rPr>
          <w:lang w:val="uk-UA"/>
        </w:rPr>
        <w:t xml:space="preserve"> м. Кременчука та затвердити її персональний склад</w:t>
      </w:r>
      <w:r w:rsidRPr="00173AB3">
        <w:rPr>
          <w:lang w:val="uk-UA" w:eastAsia="en-US"/>
        </w:rPr>
        <w:t xml:space="preserve"> (додаток 1).</w:t>
      </w:r>
    </w:p>
    <w:p w:rsidR="00CA64F9" w:rsidRPr="00173AB3" w:rsidRDefault="00CA64F9" w:rsidP="005B2285">
      <w:pPr>
        <w:numPr>
          <w:ilvl w:val="0"/>
          <w:numId w:val="21"/>
        </w:numPr>
        <w:tabs>
          <w:tab w:val="clear" w:pos="1468"/>
          <w:tab w:val="left" w:pos="851"/>
          <w:tab w:val="left" w:pos="993"/>
        </w:tabs>
        <w:ind w:left="0" w:firstLine="709"/>
        <w:jc w:val="both"/>
        <w:rPr>
          <w:lang w:val="uk-UA"/>
        </w:rPr>
      </w:pPr>
      <w:r w:rsidRPr="00173AB3">
        <w:rPr>
          <w:lang w:val="uk-UA" w:eastAsia="en-US"/>
        </w:rPr>
        <w:t xml:space="preserve">Затвердити </w:t>
      </w:r>
      <w:r>
        <w:rPr>
          <w:lang w:val="uk-UA" w:eastAsia="en-US"/>
        </w:rPr>
        <w:t>П</w:t>
      </w:r>
      <w:r w:rsidRPr="00173AB3">
        <w:rPr>
          <w:lang w:val="uk-UA" w:eastAsia="en-US"/>
        </w:rPr>
        <w:t xml:space="preserve">оложення про робочу групу </w:t>
      </w:r>
      <w:r w:rsidRPr="00173AB3">
        <w:rPr>
          <w:lang w:val="uk-UA"/>
        </w:rPr>
        <w:t xml:space="preserve">з питань </w:t>
      </w:r>
      <w:r w:rsidRPr="00121C5E">
        <w:rPr>
          <w:lang w:val="uk-UA"/>
        </w:rPr>
        <w:t xml:space="preserve">розбудови рекреаційних зон </w:t>
      </w:r>
      <w:r w:rsidRPr="00173AB3">
        <w:rPr>
          <w:lang w:val="uk-UA"/>
        </w:rPr>
        <w:t>м. Кременчука</w:t>
      </w:r>
      <w:r w:rsidRPr="00173AB3">
        <w:rPr>
          <w:lang w:val="uk-UA" w:eastAsia="en-US"/>
        </w:rPr>
        <w:t xml:space="preserve"> (додаток 2).</w:t>
      </w:r>
    </w:p>
    <w:p w:rsidR="00CA64F9" w:rsidRPr="00D6356B" w:rsidRDefault="00CA64F9" w:rsidP="009A145C">
      <w:pPr>
        <w:numPr>
          <w:ilvl w:val="0"/>
          <w:numId w:val="21"/>
        </w:numPr>
        <w:tabs>
          <w:tab w:val="clear" w:pos="1468"/>
          <w:tab w:val="left" w:pos="284"/>
          <w:tab w:val="left" w:pos="993"/>
        </w:tabs>
        <w:suppressAutoHyphens w:val="0"/>
        <w:ind w:left="0" w:firstLine="709"/>
        <w:jc w:val="both"/>
        <w:rPr>
          <w:lang w:val="uk-UA" w:eastAsia="en-US"/>
        </w:rPr>
      </w:pPr>
      <w:r w:rsidRPr="00173AB3">
        <w:rPr>
          <w:lang w:val="uk-UA"/>
        </w:rPr>
        <w:t>Оприлюднити розпорядження міського голови</w:t>
      </w:r>
      <w:r w:rsidRPr="00D6356B">
        <w:rPr>
          <w:lang w:val="uk-UA"/>
        </w:rPr>
        <w:t xml:space="preserve"> відповідно до вимог законодавства.</w:t>
      </w:r>
    </w:p>
    <w:p w:rsidR="00CA64F9" w:rsidRPr="00D6356B" w:rsidRDefault="00CA64F9" w:rsidP="009A145C">
      <w:pPr>
        <w:numPr>
          <w:ilvl w:val="0"/>
          <w:numId w:val="21"/>
        </w:numPr>
        <w:tabs>
          <w:tab w:val="clear" w:pos="1468"/>
          <w:tab w:val="left" w:pos="993"/>
        </w:tabs>
        <w:ind w:left="0" w:firstLine="709"/>
        <w:jc w:val="both"/>
        <w:rPr>
          <w:lang w:val="uk-UA"/>
        </w:rPr>
      </w:pPr>
      <w:r w:rsidRPr="00D6356B">
        <w:rPr>
          <w:lang w:val="uk-UA"/>
        </w:rPr>
        <w:t xml:space="preserve">Контроль за виконанням цього розпорядження покласти на першого заступника міського голови Пелипенка В.М. </w:t>
      </w:r>
    </w:p>
    <w:p w:rsidR="00CA64F9" w:rsidRPr="00D6356B" w:rsidRDefault="00CA64F9" w:rsidP="001B5AC5">
      <w:pPr>
        <w:suppressAutoHyphens w:val="0"/>
        <w:ind w:firstLine="708"/>
        <w:rPr>
          <w:lang w:val="uk-UA" w:eastAsia="en-US"/>
        </w:rPr>
      </w:pPr>
    </w:p>
    <w:p w:rsidR="00CA64F9" w:rsidRPr="00D6356B" w:rsidRDefault="00CA64F9" w:rsidP="001B5AC5">
      <w:pPr>
        <w:suppressAutoHyphens w:val="0"/>
        <w:ind w:firstLine="708"/>
        <w:rPr>
          <w:lang w:val="uk-UA" w:eastAsia="en-US"/>
        </w:rPr>
      </w:pPr>
    </w:p>
    <w:p w:rsidR="00CA64F9" w:rsidRPr="00D6356B" w:rsidRDefault="00CA64F9" w:rsidP="00B951AC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  <w:r w:rsidRPr="00D6356B">
        <w:rPr>
          <w:b/>
          <w:bCs/>
          <w:lang w:val="uk-UA" w:eastAsia="en-US"/>
        </w:rPr>
        <w:t>Міський голова</w:t>
      </w:r>
      <w:r w:rsidRPr="00D6356B">
        <w:rPr>
          <w:b/>
          <w:bCs/>
          <w:lang w:val="uk-UA" w:eastAsia="en-US"/>
        </w:rPr>
        <w:tab/>
        <w:t xml:space="preserve"> В.О.МАЛЕЦЬКИЙ</w:t>
      </w:r>
    </w:p>
    <w:p w:rsidR="00CA64F9" w:rsidRPr="00D6356B" w:rsidRDefault="00CA64F9" w:rsidP="00B951AC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</w:p>
    <w:p w:rsidR="00CA64F9" w:rsidRPr="00D6356B" w:rsidRDefault="00CA64F9" w:rsidP="00B951AC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</w:p>
    <w:p w:rsidR="00CA64F9" w:rsidRPr="00D6356B" w:rsidRDefault="00CA64F9" w:rsidP="00B951AC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</w:p>
    <w:p w:rsidR="00CA64F9" w:rsidRPr="00D6356B" w:rsidRDefault="00CA64F9" w:rsidP="00B951AC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</w:p>
    <w:p w:rsidR="00CA64F9" w:rsidRPr="00D6356B" w:rsidRDefault="00CA64F9" w:rsidP="00B951AC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</w:p>
    <w:p w:rsidR="00CA64F9" w:rsidRPr="00D6356B" w:rsidRDefault="00CA64F9" w:rsidP="00B951AC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</w:p>
    <w:p w:rsidR="00CA64F9" w:rsidRPr="00D6356B" w:rsidRDefault="00CA64F9" w:rsidP="00B951AC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</w:p>
    <w:p w:rsidR="00CA64F9" w:rsidRPr="00D6356B" w:rsidRDefault="00CA64F9" w:rsidP="00A675D1">
      <w:pPr>
        <w:tabs>
          <w:tab w:val="left" w:pos="7088"/>
        </w:tabs>
        <w:suppressAutoHyphens w:val="0"/>
        <w:ind w:left="4962"/>
        <w:rPr>
          <w:b/>
          <w:bCs/>
          <w:lang w:val="uk-UA"/>
        </w:rPr>
      </w:pPr>
      <w:r w:rsidRPr="00D6356B">
        <w:rPr>
          <w:b/>
          <w:bCs/>
          <w:lang w:val="uk-UA" w:eastAsia="en-US"/>
        </w:rPr>
        <w:br w:type="page"/>
      </w:r>
      <w:r w:rsidRPr="00D6356B">
        <w:rPr>
          <w:b/>
          <w:bCs/>
          <w:lang w:val="uk-UA"/>
        </w:rPr>
        <w:t>Додаток 1</w:t>
      </w:r>
    </w:p>
    <w:p w:rsidR="00CA64F9" w:rsidRPr="00D6356B" w:rsidRDefault="00CA64F9" w:rsidP="00A675D1">
      <w:pPr>
        <w:ind w:left="4962"/>
        <w:rPr>
          <w:b/>
          <w:bCs/>
          <w:lang w:val="uk-UA"/>
        </w:rPr>
      </w:pPr>
      <w:r w:rsidRPr="00D6356B">
        <w:rPr>
          <w:b/>
          <w:bCs/>
          <w:lang w:val="uk-UA"/>
        </w:rPr>
        <w:t xml:space="preserve">до розпорядження міського голови </w:t>
      </w:r>
    </w:p>
    <w:p w:rsidR="00CA64F9" w:rsidRPr="00D6356B" w:rsidRDefault="00CA64F9" w:rsidP="009B4EFE">
      <w:pPr>
        <w:jc w:val="center"/>
        <w:rPr>
          <w:b/>
          <w:bCs/>
          <w:lang w:val="uk-UA"/>
        </w:rPr>
      </w:pPr>
    </w:p>
    <w:p w:rsidR="00CA64F9" w:rsidRPr="00D6356B" w:rsidRDefault="00CA64F9" w:rsidP="009B4EFE">
      <w:pPr>
        <w:jc w:val="center"/>
        <w:rPr>
          <w:b/>
          <w:bCs/>
          <w:lang w:val="uk-UA"/>
        </w:rPr>
      </w:pPr>
    </w:p>
    <w:p w:rsidR="00CA64F9" w:rsidRPr="005378FF" w:rsidRDefault="00CA64F9" w:rsidP="009B4EFE">
      <w:pPr>
        <w:jc w:val="center"/>
        <w:rPr>
          <w:b/>
          <w:bCs/>
          <w:lang w:val="uk-UA" w:eastAsia="en-US"/>
        </w:rPr>
      </w:pPr>
      <w:r w:rsidRPr="005378FF">
        <w:rPr>
          <w:b/>
          <w:bCs/>
          <w:lang w:val="uk-UA" w:eastAsia="en-US"/>
        </w:rPr>
        <w:t xml:space="preserve">Персональний склад робочої групи з питань </w:t>
      </w:r>
      <w:r w:rsidRPr="00121C5E">
        <w:rPr>
          <w:b/>
          <w:bCs/>
          <w:lang w:val="uk-UA" w:eastAsia="en-US"/>
        </w:rPr>
        <w:t>розбудови рекреаційних зон</w:t>
      </w:r>
      <w:r>
        <w:rPr>
          <w:b/>
          <w:bCs/>
          <w:lang w:val="uk-UA" w:eastAsia="en-US"/>
        </w:rPr>
        <w:t xml:space="preserve">    </w:t>
      </w:r>
      <w:r w:rsidRPr="005378FF">
        <w:rPr>
          <w:b/>
          <w:bCs/>
          <w:lang w:val="uk-UA" w:eastAsia="en-US"/>
        </w:rPr>
        <w:t xml:space="preserve"> м. Кременчука</w:t>
      </w:r>
    </w:p>
    <w:p w:rsidR="00CA64F9" w:rsidRPr="005378FF" w:rsidRDefault="00CA64F9" w:rsidP="009B4EFE">
      <w:pPr>
        <w:suppressAutoHyphens w:val="0"/>
        <w:ind w:firstLine="708"/>
        <w:jc w:val="both"/>
        <w:rPr>
          <w:lang w:val="uk-UA" w:eastAsia="en-US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3227"/>
        <w:gridCol w:w="283"/>
        <w:gridCol w:w="6237"/>
      </w:tblGrid>
      <w:tr w:rsidR="00CA64F9" w:rsidRPr="005378FF">
        <w:tc>
          <w:tcPr>
            <w:tcW w:w="3227" w:type="dxa"/>
          </w:tcPr>
          <w:p w:rsidR="00CA64F9" w:rsidRPr="005378FF" w:rsidRDefault="00CA64F9" w:rsidP="00040ADB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 xml:space="preserve">Пелипенко </w:t>
            </w:r>
          </w:p>
          <w:p w:rsidR="00CA64F9" w:rsidRPr="005378FF" w:rsidRDefault="00CA64F9" w:rsidP="00040ADB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Володимир Михайлович</w:t>
            </w:r>
          </w:p>
        </w:tc>
        <w:tc>
          <w:tcPr>
            <w:tcW w:w="283" w:type="dxa"/>
          </w:tcPr>
          <w:p w:rsidR="00CA64F9" w:rsidRPr="005378FF" w:rsidRDefault="00CA64F9" w:rsidP="00040ADB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37" w:type="dxa"/>
          </w:tcPr>
          <w:p w:rsidR="00CA64F9" w:rsidRPr="005378FF" w:rsidRDefault="00CA64F9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перший заступник міського голови, голова робочої групи;</w:t>
            </w:r>
          </w:p>
        </w:tc>
      </w:tr>
      <w:tr w:rsidR="00CA64F9" w:rsidRPr="005378FF">
        <w:tc>
          <w:tcPr>
            <w:tcW w:w="3227" w:type="dxa"/>
          </w:tcPr>
          <w:p w:rsidR="00CA64F9" w:rsidRPr="005378FF" w:rsidRDefault="00CA64F9" w:rsidP="00040ADB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Гриценко Юрій Васильович</w:t>
            </w:r>
          </w:p>
        </w:tc>
        <w:tc>
          <w:tcPr>
            <w:tcW w:w="283" w:type="dxa"/>
          </w:tcPr>
          <w:p w:rsidR="00CA64F9" w:rsidRPr="005378FF" w:rsidRDefault="00CA64F9" w:rsidP="00040ADB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37" w:type="dxa"/>
          </w:tcPr>
          <w:p w:rsidR="00CA64F9" w:rsidRPr="005378FF" w:rsidRDefault="00CA64F9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секретар міської ради,</w:t>
            </w:r>
            <w:r w:rsidRPr="005378FF">
              <w:rPr>
                <w:lang w:val="uk-UA"/>
              </w:rPr>
              <w:t xml:space="preserve"> заступник голови робочої групи;</w:t>
            </w:r>
          </w:p>
        </w:tc>
      </w:tr>
      <w:tr w:rsidR="00CA64F9" w:rsidRPr="00764031">
        <w:tc>
          <w:tcPr>
            <w:tcW w:w="3227" w:type="dxa"/>
          </w:tcPr>
          <w:p w:rsidR="00CA64F9" w:rsidRPr="005378FF" w:rsidRDefault="00CA64F9" w:rsidP="00F2707D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 xml:space="preserve">Каць </w:t>
            </w:r>
          </w:p>
          <w:p w:rsidR="00CA64F9" w:rsidRPr="005378FF" w:rsidRDefault="00CA64F9" w:rsidP="00F2707D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Роман Валерійович</w:t>
            </w:r>
          </w:p>
        </w:tc>
        <w:tc>
          <w:tcPr>
            <w:tcW w:w="283" w:type="dxa"/>
          </w:tcPr>
          <w:p w:rsidR="00CA64F9" w:rsidRPr="005378FF" w:rsidRDefault="00CA64F9" w:rsidP="00040ADB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37" w:type="dxa"/>
          </w:tcPr>
          <w:p w:rsidR="00CA64F9" w:rsidRPr="005378FF" w:rsidRDefault="00CA64F9" w:rsidP="007C5030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/>
              </w:rPr>
              <w:t>провідний спеціаліст організаційно-контрольного відділу апарату міського голови виконавчого комітету Кременчуцької міської ради Полтавської області</w:t>
            </w:r>
            <w:r w:rsidRPr="005378FF">
              <w:rPr>
                <w:lang w:val="uk-UA" w:eastAsia="en-US"/>
              </w:rPr>
              <w:t xml:space="preserve">, секретар </w:t>
            </w:r>
            <w:r>
              <w:rPr>
                <w:lang w:val="uk-UA" w:eastAsia="en-US"/>
              </w:rPr>
              <w:t>р</w:t>
            </w:r>
            <w:r w:rsidRPr="005378FF">
              <w:rPr>
                <w:lang w:val="uk-UA" w:eastAsia="en-US"/>
              </w:rPr>
              <w:t>обочої групи.</w:t>
            </w:r>
          </w:p>
        </w:tc>
      </w:tr>
    </w:tbl>
    <w:p w:rsidR="00CA64F9" w:rsidRPr="005378FF" w:rsidRDefault="00CA64F9" w:rsidP="009B4EFE">
      <w:pPr>
        <w:suppressAutoHyphens w:val="0"/>
        <w:ind w:firstLine="708"/>
        <w:jc w:val="both"/>
        <w:rPr>
          <w:lang w:val="uk-UA" w:eastAsia="en-US"/>
        </w:rPr>
      </w:pPr>
    </w:p>
    <w:p w:rsidR="00CA64F9" w:rsidRPr="005378FF" w:rsidRDefault="00CA64F9" w:rsidP="009B4EFE">
      <w:pPr>
        <w:suppressAutoHyphens w:val="0"/>
        <w:ind w:firstLine="708"/>
        <w:jc w:val="center"/>
        <w:rPr>
          <w:b/>
          <w:bCs/>
          <w:lang w:val="uk-UA" w:eastAsia="en-US"/>
        </w:rPr>
      </w:pPr>
      <w:r w:rsidRPr="005378FF">
        <w:rPr>
          <w:b/>
          <w:bCs/>
          <w:lang w:val="uk-UA" w:eastAsia="en-US"/>
        </w:rPr>
        <w:t xml:space="preserve">Члени </w:t>
      </w:r>
      <w:r>
        <w:rPr>
          <w:b/>
          <w:bCs/>
          <w:lang w:val="uk-UA" w:eastAsia="en-US"/>
        </w:rPr>
        <w:t>р</w:t>
      </w:r>
      <w:r w:rsidRPr="005378FF">
        <w:rPr>
          <w:b/>
          <w:bCs/>
          <w:lang w:val="uk-UA" w:eastAsia="en-US"/>
        </w:rPr>
        <w:t>обочої групи:</w:t>
      </w:r>
    </w:p>
    <w:tbl>
      <w:tblPr>
        <w:tblW w:w="0" w:type="auto"/>
        <w:tblInd w:w="-106" w:type="dxa"/>
        <w:tblLayout w:type="fixed"/>
        <w:tblLook w:val="00A0"/>
      </w:tblPr>
      <w:tblGrid>
        <w:gridCol w:w="3227"/>
        <w:gridCol w:w="236"/>
        <w:gridCol w:w="6284"/>
      </w:tblGrid>
      <w:tr w:rsidR="00CA64F9" w:rsidRPr="005378FF">
        <w:tc>
          <w:tcPr>
            <w:tcW w:w="3227" w:type="dxa"/>
          </w:tcPr>
          <w:p w:rsidR="00CA64F9" w:rsidRPr="005378FF" w:rsidRDefault="00CA64F9" w:rsidP="007D173E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</w:pPr>
            <w:r w:rsidRPr="005378FF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Безверха </w:t>
            </w:r>
          </w:p>
          <w:p w:rsidR="00CA64F9" w:rsidRPr="005378FF" w:rsidRDefault="00CA64F9" w:rsidP="007D173E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5378FF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>Ірина Олександрівна</w:t>
            </w:r>
          </w:p>
        </w:tc>
        <w:tc>
          <w:tcPr>
            <w:tcW w:w="236" w:type="dxa"/>
          </w:tcPr>
          <w:p w:rsidR="00CA64F9" w:rsidRPr="005378FF" w:rsidRDefault="00CA64F9" w:rsidP="001F0D26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191356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8F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начальник у</w:t>
            </w:r>
            <w:r w:rsidRPr="005378FF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правління земельних ресурсів виконавчого комітету Кременчуцької міської ради Полтавської області;</w:t>
            </w:r>
          </w:p>
        </w:tc>
      </w:tr>
      <w:tr w:rsidR="00CA64F9" w:rsidRPr="005378FF">
        <w:trPr>
          <w:trHeight w:val="937"/>
        </w:trPr>
        <w:tc>
          <w:tcPr>
            <w:tcW w:w="3227" w:type="dxa"/>
          </w:tcPr>
          <w:p w:rsidR="00CA64F9" w:rsidRPr="005378FF" w:rsidRDefault="00CA64F9" w:rsidP="00675B0B">
            <w:pPr>
              <w:rPr>
                <w:lang w:val="uk-UA"/>
              </w:rPr>
            </w:pPr>
            <w:r w:rsidRPr="005378FF">
              <w:rPr>
                <w:lang w:val="uk-UA"/>
              </w:rPr>
              <w:t xml:space="preserve">Воловик </w:t>
            </w:r>
          </w:p>
          <w:p w:rsidR="00CA64F9" w:rsidRPr="005378FF" w:rsidRDefault="00CA64F9" w:rsidP="00675B0B">
            <w:pPr>
              <w:rPr>
                <w:lang w:val="uk-UA"/>
              </w:rPr>
            </w:pPr>
            <w:r w:rsidRPr="005378FF">
              <w:rPr>
                <w:lang w:val="uk-UA"/>
              </w:rPr>
              <w:t>Микола Леонідович</w:t>
            </w:r>
          </w:p>
        </w:tc>
        <w:tc>
          <w:tcPr>
            <w:tcW w:w="236" w:type="dxa"/>
          </w:tcPr>
          <w:p w:rsidR="00CA64F9" w:rsidRPr="005378FF" w:rsidRDefault="00CA64F9" w:rsidP="00675B0B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675B0B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5378F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начальник КВП «Кременчуцьке міське управління капітального будівництва»;</w:t>
            </w:r>
          </w:p>
        </w:tc>
      </w:tr>
      <w:tr w:rsidR="00CA64F9" w:rsidRPr="00AB7A77">
        <w:trPr>
          <w:trHeight w:val="937"/>
        </w:trPr>
        <w:tc>
          <w:tcPr>
            <w:tcW w:w="3227" w:type="dxa"/>
          </w:tcPr>
          <w:p w:rsidR="00CA64F9" w:rsidRPr="005378FF" w:rsidRDefault="00CA64F9" w:rsidP="00675B0B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</w:pPr>
            <w:r w:rsidRPr="005378FF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Волощенко </w:t>
            </w:r>
          </w:p>
          <w:p w:rsidR="00CA64F9" w:rsidRPr="005378FF" w:rsidRDefault="00CA64F9" w:rsidP="00675B0B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5378FF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>Олександра Григорівна</w:t>
            </w:r>
          </w:p>
        </w:tc>
        <w:tc>
          <w:tcPr>
            <w:tcW w:w="236" w:type="dxa"/>
          </w:tcPr>
          <w:p w:rsidR="00CA64F9" w:rsidRPr="005378FF" w:rsidRDefault="00CA64F9" w:rsidP="00675B0B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675B0B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5378F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начальник управління містобудування та архітектури виконавчого комітету Кременчуцької міської ради;</w:t>
            </w:r>
          </w:p>
        </w:tc>
      </w:tr>
      <w:tr w:rsidR="00CA64F9" w:rsidRPr="005378FF">
        <w:trPr>
          <w:trHeight w:val="937"/>
        </w:trPr>
        <w:tc>
          <w:tcPr>
            <w:tcW w:w="3227" w:type="dxa"/>
          </w:tcPr>
          <w:p w:rsidR="00CA64F9" w:rsidRPr="005378FF" w:rsidRDefault="00CA64F9" w:rsidP="00850D1B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 xml:space="preserve">Декусар </w:t>
            </w:r>
          </w:p>
          <w:p w:rsidR="00CA64F9" w:rsidRPr="005378FF" w:rsidRDefault="00CA64F9" w:rsidP="00850D1B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Валерій Володимирович</w:t>
            </w:r>
          </w:p>
        </w:tc>
        <w:tc>
          <w:tcPr>
            <w:tcW w:w="236" w:type="dxa"/>
          </w:tcPr>
          <w:p w:rsidR="00CA64F9" w:rsidRPr="005378FF" w:rsidRDefault="00CA64F9" w:rsidP="00850D1B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850D1B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заступник міського голови;</w:t>
            </w:r>
          </w:p>
        </w:tc>
      </w:tr>
      <w:tr w:rsidR="00CA64F9" w:rsidRPr="005378FF">
        <w:tc>
          <w:tcPr>
            <w:tcW w:w="3227" w:type="dxa"/>
          </w:tcPr>
          <w:p w:rsidR="00CA64F9" w:rsidRPr="005E06D0" w:rsidRDefault="00CA64F9" w:rsidP="007D173E">
            <w:pPr>
              <w:suppressAutoHyphens w:val="0"/>
              <w:rPr>
                <w:lang w:val="uk-UA"/>
              </w:rPr>
            </w:pPr>
            <w:r w:rsidRPr="005E06D0">
              <w:rPr>
                <w:lang w:val="uk-UA"/>
              </w:rPr>
              <w:t xml:space="preserve">Кійло </w:t>
            </w:r>
          </w:p>
          <w:p w:rsidR="00CA64F9" w:rsidRPr="005E06D0" w:rsidRDefault="00CA64F9" w:rsidP="007D173E">
            <w:pPr>
              <w:suppressAutoHyphens w:val="0"/>
              <w:rPr>
                <w:lang w:val="uk-UA" w:eastAsia="en-US"/>
              </w:rPr>
            </w:pPr>
            <w:r w:rsidRPr="005E06D0">
              <w:rPr>
                <w:lang w:val="uk-UA"/>
              </w:rPr>
              <w:t>Оксана Іванівна</w:t>
            </w:r>
          </w:p>
        </w:tc>
        <w:tc>
          <w:tcPr>
            <w:tcW w:w="236" w:type="dxa"/>
          </w:tcPr>
          <w:p w:rsidR="00CA64F9" w:rsidRPr="005E06D0" w:rsidRDefault="00CA64F9" w:rsidP="00755ABF">
            <w:pPr>
              <w:suppressAutoHyphens w:val="0"/>
              <w:jc w:val="both"/>
              <w:rPr>
                <w:lang w:val="uk-UA" w:eastAsia="en-US"/>
              </w:rPr>
            </w:pPr>
            <w:r w:rsidRPr="005E06D0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5E06D0" w:rsidRDefault="00CA64F9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5E06D0">
              <w:rPr>
                <w:lang w:val="uk-UA"/>
              </w:rPr>
              <w:t>директор КГЖЕП «Автозаводське»;</w:t>
            </w:r>
          </w:p>
        </w:tc>
      </w:tr>
      <w:tr w:rsidR="00CA64F9" w:rsidRPr="005378FF">
        <w:tc>
          <w:tcPr>
            <w:tcW w:w="3227" w:type="dxa"/>
          </w:tcPr>
          <w:p w:rsidR="00CA64F9" w:rsidRDefault="00CA64F9" w:rsidP="007D173E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Кондрашов </w:t>
            </w:r>
          </w:p>
          <w:p w:rsidR="00CA64F9" w:rsidRPr="005E06D0" w:rsidRDefault="00CA64F9" w:rsidP="007D173E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Володимир Олександрович</w:t>
            </w:r>
          </w:p>
        </w:tc>
        <w:tc>
          <w:tcPr>
            <w:tcW w:w="236" w:type="dxa"/>
          </w:tcPr>
          <w:p w:rsidR="00CA64F9" w:rsidRPr="005E06D0" w:rsidRDefault="00CA64F9" w:rsidP="00755ABF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F3785B" w:rsidRDefault="00CA64F9" w:rsidP="00040ADB">
            <w:pPr>
              <w:suppressAutoHyphens w:val="0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F3785B">
              <w:rPr>
                <w:lang w:val="uk-UA"/>
              </w:rPr>
              <w:t>ачальник управління культури і туризму виконавчого комітету Кременчуцької міської ради Полтавської області;</w:t>
            </w:r>
          </w:p>
        </w:tc>
      </w:tr>
      <w:tr w:rsidR="00CA64F9" w:rsidRPr="005378FF">
        <w:tc>
          <w:tcPr>
            <w:tcW w:w="3227" w:type="dxa"/>
          </w:tcPr>
          <w:p w:rsidR="00CA64F9" w:rsidRDefault="00CA64F9" w:rsidP="007D173E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Кравченко</w:t>
            </w:r>
          </w:p>
          <w:p w:rsidR="00CA64F9" w:rsidRPr="005378FF" w:rsidRDefault="00CA64F9" w:rsidP="007D173E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Дмитро Васильович</w:t>
            </w:r>
          </w:p>
        </w:tc>
        <w:tc>
          <w:tcPr>
            <w:tcW w:w="236" w:type="dxa"/>
          </w:tcPr>
          <w:p w:rsidR="00CA64F9" w:rsidRPr="005378FF" w:rsidRDefault="00CA64F9" w:rsidP="00755ABF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040ADB">
            <w:pPr>
              <w:suppressAutoHyphens w:val="0"/>
              <w:jc w:val="both"/>
              <w:rPr>
                <w:lang w:val="uk-UA"/>
              </w:rPr>
            </w:pPr>
            <w:r w:rsidRPr="005378FF">
              <w:rPr>
                <w:lang w:val="uk-UA" w:eastAsia="en-US"/>
              </w:rPr>
              <w:t>заступник міського голови</w:t>
            </w:r>
            <w:r>
              <w:rPr>
                <w:lang w:val="uk-UA" w:eastAsia="en-US"/>
              </w:rPr>
              <w:t>;</w:t>
            </w:r>
          </w:p>
        </w:tc>
      </w:tr>
      <w:tr w:rsidR="00CA64F9" w:rsidRPr="005378FF">
        <w:tc>
          <w:tcPr>
            <w:tcW w:w="3227" w:type="dxa"/>
          </w:tcPr>
          <w:p w:rsidR="00CA64F9" w:rsidRPr="005378FF" w:rsidRDefault="00CA64F9" w:rsidP="007D173E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</w:pPr>
            <w:r w:rsidRPr="005378FF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Кригін </w:t>
            </w:r>
          </w:p>
          <w:p w:rsidR="00CA64F9" w:rsidRPr="005378FF" w:rsidRDefault="00CA64F9" w:rsidP="007D173E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</w:pPr>
            <w:r w:rsidRPr="005378FF">
              <w:rPr>
                <w:b w:val="0"/>
                <w:bCs w:val="0"/>
                <w:color w:val="111111"/>
                <w:sz w:val="28"/>
                <w:szCs w:val="28"/>
                <w:lang w:val="uk-UA"/>
              </w:rPr>
              <w:t>Володимир Серафимович</w:t>
            </w:r>
          </w:p>
        </w:tc>
        <w:tc>
          <w:tcPr>
            <w:tcW w:w="236" w:type="dxa"/>
          </w:tcPr>
          <w:p w:rsidR="00CA64F9" w:rsidRPr="005378FF" w:rsidRDefault="00CA64F9" w:rsidP="004F28F1">
            <w:pPr>
              <w:suppressAutoHyphens w:val="0"/>
              <w:rPr>
                <w:lang w:val="uk-UA"/>
              </w:rPr>
            </w:pPr>
            <w:r w:rsidRPr="005378FF">
              <w:rPr>
                <w:lang w:val="uk-UA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191356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</w:pPr>
            <w:r w:rsidRPr="005378FF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директор КП «Міськоформлення»;</w:t>
            </w:r>
          </w:p>
        </w:tc>
      </w:tr>
      <w:tr w:rsidR="00CA64F9" w:rsidRPr="00764031">
        <w:tc>
          <w:tcPr>
            <w:tcW w:w="3227" w:type="dxa"/>
          </w:tcPr>
          <w:p w:rsidR="00CA64F9" w:rsidRPr="005378FF" w:rsidRDefault="00CA64F9" w:rsidP="007D173E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 xml:space="preserve">Лозовик </w:t>
            </w:r>
          </w:p>
          <w:p w:rsidR="00CA64F9" w:rsidRPr="005378FF" w:rsidRDefault="00CA64F9" w:rsidP="007D173E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Дмитро Борисович</w:t>
            </w:r>
          </w:p>
        </w:tc>
        <w:tc>
          <w:tcPr>
            <w:tcW w:w="236" w:type="dxa"/>
          </w:tcPr>
          <w:p w:rsidR="00CA64F9" w:rsidRPr="005378FF" w:rsidRDefault="00CA64F9" w:rsidP="006641E8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A913A4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 xml:space="preserve">начальник </w:t>
            </w:r>
            <w:r w:rsidRPr="005378FF">
              <w:rPr>
                <w:lang w:val="uk-UA"/>
              </w:rPr>
              <w:t>Крюківської районної адміністрації виконавчого комітету Кременчуцької міської ради;</w:t>
            </w:r>
          </w:p>
        </w:tc>
      </w:tr>
      <w:tr w:rsidR="00CA64F9" w:rsidRPr="005378FF">
        <w:trPr>
          <w:trHeight w:val="582"/>
        </w:trPr>
        <w:tc>
          <w:tcPr>
            <w:tcW w:w="3227" w:type="dxa"/>
          </w:tcPr>
          <w:p w:rsidR="00CA64F9" w:rsidRPr="005378FF" w:rsidRDefault="00CA64F9" w:rsidP="007D173E">
            <w:pPr>
              <w:shd w:val="clear" w:color="auto" w:fill="FFFFFF"/>
              <w:textAlignment w:val="baseline"/>
              <w:outlineLvl w:val="3"/>
              <w:rPr>
                <w:color w:val="111111"/>
                <w:lang w:val="uk-UA"/>
              </w:rPr>
            </w:pPr>
            <w:r w:rsidRPr="005378FF">
              <w:rPr>
                <w:color w:val="111111"/>
                <w:lang w:val="uk-UA"/>
              </w:rPr>
              <w:t xml:space="preserve">Москалик </w:t>
            </w:r>
          </w:p>
          <w:p w:rsidR="00CA64F9" w:rsidRPr="005378FF" w:rsidRDefault="00CA64F9" w:rsidP="007D173E">
            <w:pPr>
              <w:shd w:val="clear" w:color="auto" w:fill="FFFFFF"/>
              <w:textAlignment w:val="baseline"/>
              <w:outlineLvl w:val="3"/>
              <w:rPr>
                <w:lang w:val="uk-UA"/>
              </w:rPr>
            </w:pPr>
            <w:r w:rsidRPr="005378FF">
              <w:rPr>
                <w:color w:val="111111"/>
                <w:lang w:val="uk-UA"/>
              </w:rPr>
              <w:t>Іван Володимирович</w:t>
            </w:r>
          </w:p>
        </w:tc>
        <w:tc>
          <w:tcPr>
            <w:tcW w:w="236" w:type="dxa"/>
          </w:tcPr>
          <w:p w:rsidR="00CA64F9" w:rsidRPr="005378FF" w:rsidRDefault="00CA64F9" w:rsidP="00A2471C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A913A4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5378FF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начальник управління житлово-комунального </w:t>
            </w:r>
            <w:r w:rsidRPr="005378F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господарства виконавчого комітету Кременчуцької міської ради;</w:t>
            </w:r>
          </w:p>
        </w:tc>
      </w:tr>
      <w:tr w:rsidR="00CA64F9" w:rsidRPr="005378FF">
        <w:trPr>
          <w:trHeight w:val="582"/>
        </w:trPr>
        <w:tc>
          <w:tcPr>
            <w:tcW w:w="3227" w:type="dxa"/>
          </w:tcPr>
          <w:p w:rsidR="00CA64F9" w:rsidRDefault="00CA64F9" w:rsidP="007D173E">
            <w:pPr>
              <w:shd w:val="clear" w:color="auto" w:fill="FFFFFF"/>
              <w:textAlignment w:val="baseline"/>
              <w:outlineLvl w:val="3"/>
              <w:rPr>
                <w:color w:val="111111"/>
                <w:lang w:val="uk-UA"/>
              </w:rPr>
            </w:pPr>
            <w:r>
              <w:rPr>
                <w:color w:val="111111"/>
                <w:lang w:val="uk-UA"/>
              </w:rPr>
              <w:t xml:space="preserve">Нападайло </w:t>
            </w:r>
          </w:p>
          <w:p w:rsidR="00CA64F9" w:rsidRPr="005378FF" w:rsidRDefault="00CA64F9" w:rsidP="007D173E">
            <w:pPr>
              <w:shd w:val="clear" w:color="auto" w:fill="FFFFFF"/>
              <w:textAlignment w:val="baseline"/>
              <w:outlineLvl w:val="3"/>
              <w:rPr>
                <w:color w:val="111111"/>
                <w:lang w:val="uk-UA"/>
              </w:rPr>
            </w:pPr>
            <w:r>
              <w:rPr>
                <w:color w:val="111111"/>
                <w:lang w:val="uk-UA"/>
              </w:rPr>
              <w:t>Андрій Володимирович</w:t>
            </w:r>
          </w:p>
        </w:tc>
        <w:tc>
          <w:tcPr>
            <w:tcW w:w="236" w:type="dxa"/>
          </w:tcPr>
          <w:p w:rsidR="00CA64F9" w:rsidRPr="005378FF" w:rsidRDefault="00CA64F9" w:rsidP="00A2471C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F3785B" w:rsidRDefault="00CA64F9" w:rsidP="00A913A4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директор комунального закладу культури</w:t>
            </w:r>
            <w:r w:rsidRPr="00F3785B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«М</w:t>
            </w:r>
            <w:r w:rsidRPr="00F3785B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 xml:space="preserve">іський парк культури і відпочинку </w:t>
            </w:r>
            <w:r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«П</w:t>
            </w:r>
            <w:r w:rsidRPr="00F3785B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ридніпровський</w:t>
            </w:r>
            <w:r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»;</w:t>
            </w:r>
          </w:p>
        </w:tc>
      </w:tr>
      <w:tr w:rsidR="00CA64F9" w:rsidRPr="005378FF">
        <w:trPr>
          <w:trHeight w:val="582"/>
        </w:trPr>
        <w:tc>
          <w:tcPr>
            <w:tcW w:w="3227" w:type="dxa"/>
          </w:tcPr>
          <w:p w:rsidR="00CA64F9" w:rsidRDefault="00CA64F9" w:rsidP="007D173E">
            <w:pPr>
              <w:shd w:val="clear" w:color="auto" w:fill="FFFFFF"/>
              <w:textAlignment w:val="baseline"/>
              <w:outlineLvl w:val="3"/>
              <w:rPr>
                <w:color w:val="111111"/>
                <w:lang w:val="uk-UA"/>
              </w:rPr>
            </w:pPr>
            <w:r w:rsidRPr="005378FF">
              <w:rPr>
                <w:color w:val="111111"/>
                <w:lang w:val="uk-UA"/>
              </w:rPr>
              <w:t>Окунь</w:t>
            </w:r>
            <w:r>
              <w:rPr>
                <w:color w:val="111111"/>
                <w:lang w:val="uk-UA"/>
              </w:rPr>
              <w:t xml:space="preserve"> </w:t>
            </w:r>
          </w:p>
          <w:p w:rsidR="00CA64F9" w:rsidRPr="005378FF" w:rsidRDefault="00CA64F9" w:rsidP="007D173E">
            <w:pPr>
              <w:shd w:val="clear" w:color="auto" w:fill="FFFFFF"/>
              <w:textAlignment w:val="baseline"/>
              <w:outlineLvl w:val="3"/>
              <w:rPr>
                <w:color w:val="111111"/>
                <w:lang w:val="uk-UA"/>
              </w:rPr>
            </w:pPr>
            <w:r w:rsidRPr="005378FF">
              <w:rPr>
                <w:color w:val="111111"/>
                <w:lang w:val="uk-UA"/>
              </w:rPr>
              <w:t>Володимир Валентинович</w:t>
            </w:r>
            <w:r w:rsidRPr="005378FF">
              <w:rPr>
                <w:color w:val="111111"/>
                <w:lang w:val="uk-UA"/>
              </w:rPr>
              <w:tab/>
            </w:r>
          </w:p>
        </w:tc>
        <w:tc>
          <w:tcPr>
            <w:tcW w:w="236" w:type="dxa"/>
          </w:tcPr>
          <w:p w:rsidR="00CA64F9" w:rsidRPr="005378FF" w:rsidRDefault="00CA64F9" w:rsidP="00A2471C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7E6B02" w:rsidRDefault="00CA64F9" w:rsidP="00A913A4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</w:pPr>
            <w:r w:rsidRPr="007E6B02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начальник управління контролю за станом благоустрою виконавчого комітету Кременчуцької міської ради Полтавської області;</w:t>
            </w:r>
          </w:p>
        </w:tc>
      </w:tr>
      <w:tr w:rsidR="00CA64F9" w:rsidRPr="005378FF">
        <w:trPr>
          <w:trHeight w:val="582"/>
        </w:trPr>
        <w:tc>
          <w:tcPr>
            <w:tcW w:w="3227" w:type="dxa"/>
          </w:tcPr>
          <w:p w:rsidR="00CA64F9" w:rsidRDefault="00CA64F9" w:rsidP="007D173E">
            <w:pPr>
              <w:shd w:val="clear" w:color="auto" w:fill="FFFFFF"/>
              <w:textAlignment w:val="baseline"/>
              <w:outlineLvl w:val="3"/>
              <w:rPr>
                <w:color w:val="111111"/>
                <w:lang w:val="uk-UA"/>
              </w:rPr>
            </w:pPr>
            <w:r>
              <w:rPr>
                <w:color w:val="111111"/>
                <w:lang w:val="uk-UA"/>
              </w:rPr>
              <w:t>Проценко</w:t>
            </w:r>
          </w:p>
          <w:p w:rsidR="00CA64F9" w:rsidRPr="005378FF" w:rsidRDefault="00CA64F9" w:rsidP="007D173E">
            <w:pPr>
              <w:shd w:val="clear" w:color="auto" w:fill="FFFFFF"/>
              <w:textAlignment w:val="baseline"/>
              <w:outlineLvl w:val="3"/>
              <w:rPr>
                <w:color w:val="111111"/>
                <w:lang w:val="uk-UA"/>
              </w:rPr>
            </w:pPr>
            <w:r>
              <w:rPr>
                <w:color w:val="111111"/>
                <w:lang w:val="uk-UA"/>
              </w:rPr>
              <w:t xml:space="preserve">Руслан Олександрович </w:t>
            </w:r>
          </w:p>
        </w:tc>
        <w:tc>
          <w:tcPr>
            <w:tcW w:w="236" w:type="dxa"/>
          </w:tcPr>
          <w:p w:rsidR="00CA64F9" w:rsidRPr="005378FF" w:rsidRDefault="00CA64F9" w:rsidP="00A2471C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7E6B02" w:rsidRDefault="00CA64F9" w:rsidP="00A913A4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</w:pPr>
            <w:r w:rsidRPr="007E6B02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заступник міського голови;</w:t>
            </w:r>
          </w:p>
        </w:tc>
      </w:tr>
      <w:tr w:rsidR="00CA64F9" w:rsidRPr="005378FF">
        <w:tc>
          <w:tcPr>
            <w:tcW w:w="3227" w:type="dxa"/>
          </w:tcPr>
          <w:p w:rsidR="00CA64F9" w:rsidRPr="005378FF" w:rsidRDefault="00CA64F9" w:rsidP="007D173E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 xml:space="preserve">Самойленко </w:t>
            </w:r>
          </w:p>
          <w:p w:rsidR="00CA64F9" w:rsidRPr="005378FF" w:rsidRDefault="00CA64F9" w:rsidP="007D173E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Юрій Анатолійович</w:t>
            </w:r>
          </w:p>
        </w:tc>
        <w:tc>
          <w:tcPr>
            <w:tcW w:w="236" w:type="dxa"/>
          </w:tcPr>
          <w:p w:rsidR="00CA64F9" w:rsidRPr="005378FF" w:rsidRDefault="00CA64F9" w:rsidP="00AE040C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7E6B02" w:rsidRDefault="00CA64F9" w:rsidP="00A913A4">
            <w:pPr>
              <w:suppressAutoHyphens w:val="0"/>
              <w:jc w:val="both"/>
              <w:rPr>
                <w:lang w:val="uk-UA" w:eastAsia="en-US"/>
              </w:rPr>
            </w:pPr>
            <w:r w:rsidRPr="007E6B02">
              <w:rPr>
                <w:lang w:val="uk-UA" w:eastAsia="en-US"/>
              </w:rPr>
              <w:t>заступник генерального директора господарської частини КП «Благоустрій Кременчука»;</w:t>
            </w:r>
          </w:p>
        </w:tc>
      </w:tr>
      <w:tr w:rsidR="00CA64F9" w:rsidRPr="00764031">
        <w:tc>
          <w:tcPr>
            <w:tcW w:w="3227" w:type="dxa"/>
          </w:tcPr>
          <w:p w:rsidR="00CA64F9" w:rsidRDefault="00CA64F9" w:rsidP="00AE747A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Слинько </w:t>
            </w:r>
          </w:p>
          <w:p w:rsidR="00CA64F9" w:rsidRPr="005378FF" w:rsidRDefault="00CA64F9" w:rsidP="00AE747A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Катерина Вікторівна</w:t>
            </w:r>
          </w:p>
        </w:tc>
        <w:tc>
          <w:tcPr>
            <w:tcW w:w="236" w:type="dxa"/>
          </w:tcPr>
          <w:p w:rsidR="00CA64F9" w:rsidRPr="005378FF" w:rsidRDefault="00CA64F9" w:rsidP="00AE747A">
            <w:pPr>
              <w:suppressAutoHyphens w:val="0"/>
              <w:rPr>
                <w:lang w:val="uk-UA"/>
              </w:rPr>
            </w:pPr>
            <w:r w:rsidRPr="005378FF">
              <w:rPr>
                <w:lang w:val="uk-UA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AE747A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5378FF"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начальник Автозаводської районної адміністрації виконавчого комітету Кременчуцької міської ради;</w:t>
            </w:r>
          </w:p>
        </w:tc>
      </w:tr>
      <w:tr w:rsidR="00CA64F9" w:rsidRPr="00765DCB">
        <w:tc>
          <w:tcPr>
            <w:tcW w:w="3227" w:type="dxa"/>
          </w:tcPr>
          <w:p w:rsidR="00CA64F9" w:rsidRDefault="00CA64F9" w:rsidP="00AE747A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Терещенко </w:t>
            </w:r>
          </w:p>
          <w:p w:rsidR="00CA64F9" w:rsidRDefault="00CA64F9" w:rsidP="00AE747A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Денис Юрійович</w:t>
            </w:r>
          </w:p>
        </w:tc>
        <w:tc>
          <w:tcPr>
            <w:tcW w:w="236" w:type="dxa"/>
          </w:tcPr>
          <w:p w:rsidR="00CA64F9" w:rsidRPr="005378FF" w:rsidRDefault="00CA64F9" w:rsidP="00AE747A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AE747A">
            <w:pPr>
              <w:pStyle w:val="Heading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lang w:val="uk-UA"/>
              </w:rPr>
              <w:t>депутат Кременчуцької міської ради Полтавської області (за згодою);</w:t>
            </w:r>
          </w:p>
        </w:tc>
      </w:tr>
      <w:tr w:rsidR="00CA64F9" w:rsidRPr="005378FF">
        <w:trPr>
          <w:trHeight w:val="937"/>
        </w:trPr>
        <w:tc>
          <w:tcPr>
            <w:tcW w:w="3227" w:type="dxa"/>
          </w:tcPr>
          <w:p w:rsidR="00CA64F9" w:rsidRPr="005378FF" w:rsidRDefault="00CA64F9" w:rsidP="007D173E">
            <w:pPr>
              <w:rPr>
                <w:lang w:val="uk-UA"/>
              </w:rPr>
            </w:pPr>
            <w:r w:rsidRPr="005378FF">
              <w:rPr>
                <w:lang w:val="uk-UA"/>
              </w:rPr>
              <w:t xml:space="preserve">Тєтьоркіна </w:t>
            </w:r>
          </w:p>
          <w:p w:rsidR="00CA64F9" w:rsidRPr="005378FF" w:rsidRDefault="00CA64F9" w:rsidP="007D173E">
            <w:pPr>
              <w:rPr>
                <w:lang w:val="uk-UA"/>
              </w:rPr>
            </w:pPr>
            <w:r w:rsidRPr="005378FF">
              <w:rPr>
                <w:lang w:val="uk-UA"/>
              </w:rPr>
              <w:t>Тетяна Василівна</w:t>
            </w:r>
          </w:p>
        </w:tc>
        <w:tc>
          <w:tcPr>
            <w:tcW w:w="236" w:type="dxa"/>
          </w:tcPr>
          <w:p w:rsidR="00CA64F9" w:rsidRPr="005378FF" w:rsidRDefault="00CA64F9" w:rsidP="00A2471C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CF487D">
            <w:pPr>
              <w:rPr>
                <w:lang w:val="uk-UA"/>
              </w:rPr>
            </w:pPr>
            <w:r w:rsidRPr="005378FF">
              <w:rPr>
                <w:lang w:val="uk-UA"/>
              </w:rPr>
              <w:t>заступник начальника фінансового управління - начальник бюджетного відділу</w:t>
            </w:r>
            <w:r w:rsidRPr="005378FF">
              <w:rPr>
                <w:b/>
                <w:bCs/>
                <w:lang w:val="uk-UA"/>
              </w:rPr>
              <w:t xml:space="preserve"> </w:t>
            </w:r>
            <w:r w:rsidRPr="005378FF">
              <w:rPr>
                <w:lang w:val="uk-UA"/>
              </w:rPr>
              <w:t>виконавчого комітету Кременчуцької міської ради Полтавської області;</w:t>
            </w:r>
          </w:p>
        </w:tc>
      </w:tr>
      <w:tr w:rsidR="00CA64F9" w:rsidRPr="005378FF">
        <w:tc>
          <w:tcPr>
            <w:tcW w:w="3227" w:type="dxa"/>
          </w:tcPr>
          <w:p w:rsidR="00CA64F9" w:rsidRPr="005378FF" w:rsidRDefault="00CA64F9" w:rsidP="007D173E">
            <w:pPr>
              <w:rPr>
                <w:lang w:val="uk-UA"/>
              </w:rPr>
            </w:pPr>
            <w:r w:rsidRPr="005378FF">
              <w:rPr>
                <w:lang w:val="uk-UA"/>
              </w:rPr>
              <w:t xml:space="preserve">Труш </w:t>
            </w:r>
          </w:p>
          <w:p w:rsidR="00CA64F9" w:rsidRPr="005378FF" w:rsidRDefault="00CA64F9" w:rsidP="007D173E">
            <w:pPr>
              <w:rPr>
                <w:lang w:val="uk-UA"/>
              </w:rPr>
            </w:pPr>
            <w:r w:rsidRPr="005378FF">
              <w:rPr>
                <w:lang w:val="uk-UA"/>
              </w:rPr>
              <w:t>Віктор Іванович</w:t>
            </w:r>
          </w:p>
        </w:tc>
        <w:tc>
          <w:tcPr>
            <w:tcW w:w="236" w:type="dxa"/>
          </w:tcPr>
          <w:p w:rsidR="00CA64F9" w:rsidRPr="005378FF" w:rsidRDefault="00CA64F9" w:rsidP="006641E8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CF487D">
            <w:pPr>
              <w:rPr>
                <w:lang w:val="uk-UA"/>
              </w:rPr>
            </w:pPr>
            <w:r w:rsidRPr="005378FF">
              <w:rPr>
                <w:lang w:val="uk-UA"/>
              </w:rPr>
              <w:t xml:space="preserve">директор </w:t>
            </w:r>
            <w:r>
              <w:rPr>
                <w:lang w:val="uk-UA"/>
              </w:rPr>
              <w:t>к</w:t>
            </w:r>
            <w:r w:rsidRPr="006947F3">
              <w:rPr>
                <w:lang w:val="uk-UA"/>
              </w:rPr>
              <w:t>омунальн</w:t>
            </w:r>
            <w:r>
              <w:rPr>
                <w:lang w:val="uk-UA"/>
              </w:rPr>
              <w:t>ого</w:t>
            </w:r>
            <w:r w:rsidRPr="006947F3">
              <w:rPr>
                <w:lang w:val="uk-UA"/>
              </w:rPr>
              <w:t xml:space="preserve"> </w:t>
            </w:r>
            <w:r>
              <w:rPr>
                <w:lang w:val="uk-UA"/>
              </w:rPr>
              <w:t>г</w:t>
            </w:r>
            <w:r w:rsidRPr="006947F3">
              <w:rPr>
                <w:lang w:val="uk-UA"/>
              </w:rPr>
              <w:t>оспрозрахунков</w:t>
            </w:r>
            <w:r>
              <w:rPr>
                <w:lang w:val="uk-UA"/>
              </w:rPr>
              <w:t>ого</w:t>
            </w:r>
            <w:r w:rsidRPr="006947F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6947F3">
              <w:rPr>
                <w:lang w:val="uk-UA"/>
              </w:rPr>
              <w:t>ідприємств</w:t>
            </w:r>
            <w:r>
              <w:rPr>
                <w:lang w:val="uk-UA"/>
              </w:rPr>
              <w:t>а</w:t>
            </w:r>
            <w:r w:rsidRPr="006947F3">
              <w:rPr>
                <w:lang w:val="uk-UA"/>
              </w:rPr>
              <w:t xml:space="preserve"> </w:t>
            </w:r>
            <w:r w:rsidRPr="005378FF">
              <w:rPr>
                <w:lang w:val="uk-UA"/>
              </w:rPr>
              <w:t>«Креміньміськпроект»;</w:t>
            </w:r>
          </w:p>
        </w:tc>
      </w:tr>
      <w:tr w:rsidR="00CA64F9" w:rsidRPr="00764031">
        <w:trPr>
          <w:trHeight w:val="569"/>
        </w:trPr>
        <w:tc>
          <w:tcPr>
            <w:tcW w:w="3227" w:type="dxa"/>
          </w:tcPr>
          <w:p w:rsidR="00CA64F9" w:rsidRPr="005378FF" w:rsidRDefault="00CA64F9" w:rsidP="007D173E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 xml:space="preserve">Федюн </w:t>
            </w:r>
          </w:p>
          <w:p w:rsidR="00CA64F9" w:rsidRPr="005378FF" w:rsidRDefault="00CA64F9" w:rsidP="007D173E">
            <w:pPr>
              <w:suppressAutoHyphens w:val="0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Олексій Михайлович</w:t>
            </w:r>
          </w:p>
        </w:tc>
        <w:tc>
          <w:tcPr>
            <w:tcW w:w="236" w:type="dxa"/>
          </w:tcPr>
          <w:p w:rsidR="00CA64F9" w:rsidRPr="005378FF" w:rsidRDefault="00CA64F9" w:rsidP="00D25B56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A64F9" w:rsidRPr="005378FF" w:rsidRDefault="00CA64F9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5378FF">
              <w:rPr>
                <w:lang w:val="uk-UA" w:eastAsia="en-US"/>
              </w:rPr>
              <w:t>начальник відділ</w:t>
            </w:r>
            <w:r>
              <w:rPr>
                <w:lang w:val="uk-UA" w:eastAsia="en-US"/>
              </w:rPr>
              <w:t>у</w:t>
            </w:r>
            <w:r w:rsidRPr="005378FF">
              <w:rPr>
                <w:lang w:val="uk-UA" w:eastAsia="en-US"/>
              </w:rPr>
              <w:t xml:space="preserve"> екологічної безпеки </w:t>
            </w:r>
            <w:r w:rsidRPr="005378FF">
              <w:rPr>
                <w:lang w:val="uk-UA"/>
              </w:rPr>
              <w:t>виконавчого комітету Кременчуцької міської ради Полтавської області</w:t>
            </w:r>
            <w:r>
              <w:rPr>
                <w:lang w:val="uk-UA"/>
              </w:rPr>
              <w:t>.</w:t>
            </w:r>
          </w:p>
        </w:tc>
      </w:tr>
    </w:tbl>
    <w:p w:rsidR="00CA64F9" w:rsidRDefault="00CA64F9" w:rsidP="009B4EFE">
      <w:pPr>
        <w:suppressAutoHyphens w:val="0"/>
        <w:jc w:val="both"/>
        <w:rPr>
          <w:lang w:val="uk-UA" w:eastAsia="ru-RU"/>
        </w:rPr>
      </w:pPr>
    </w:p>
    <w:p w:rsidR="00CA64F9" w:rsidRPr="005378FF" w:rsidRDefault="00CA64F9" w:rsidP="009B4EFE">
      <w:pPr>
        <w:suppressAutoHyphens w:val="0"/>
        <w:jc w:val="both"/>
        <w:rPr>
          <w:lang w:val="uk-UA" w:eastAsia="ru-RU"/>
        </w:rPr>
      </w:pPr>
    </w:p>
    <w:p w:rsidR="00CA64F9" w:rsidRPr="005378FF" w:rsidRDefault="00CA64F9" w:rsidP="009B4EFE">
      <w:pPr>
        <w:rPr>
          <w:b/>
          <w:bCs/>
          <w:lang w:val="uk-UA"/>
        </w:rPr>
      </w:pPr>
      <w:r w:rsidRPr="005378FF">
        <w:rPr>
          <w:b/>
          <w:bCs/>
          <w:lang w:val="uk-UA"/>
        </w:rPr>
        <w:t>Керуючий справами</w:t>
      </w:r>
    </w:p>
    <w:p w:rsidR="00CA64F9" w:rsidRPr="005378FF" w:rsidRDefault="00CA64F9" w:rsidP="009B4EFE">
      <w:pPr>
        <w:rPr>
          <w:b/>
          <w:bCs/>
          <w:lang w:val="uk-UA"/>
        </w:rPr>
      </w:pPr>
      <w:r w:rsidRPr="005378FF">
        <w:rPr>
          <w:b/>
          <w:bCs/>
          <w:lang w:val="uk-UA"/>
        </w:rPr>
        <w:t>виконкому міської ради</w:t>
      </w: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  <w:t>Р.В.ШАПОВАЛОВ</w:t>
      </w:r>
    </w:p>
    <w:p w:rsidR="00CA64F9" w:rsidRPr="005378FF" w:rsidRDefault="00CA64F9" w:rsidP="009B4EFE">
      <w:pPr>
        <w:rPr>
          <w:b/>
          <w:bCs/>
          <w:lang w:val="uk-UA"/>
        </w:rPr>
      </w:pP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</w:r>
      <w:r w:rsidRPr="005378FF">
        <w:rPr>
          <w:b/>
          <w:bCs/>
          <w:lang w:val="uk-UA"/>
        </w:rPr>
        <w:tab/>
      </w:r>
    </w:p>
    <w:p w:rsidR="00CA64F9" w:rsidRPr="005378FF" w:rsidRDefault="00CA64F9" w:rsidP="009B4EFE">
      <w:pPr>
        <w:suppressAutoHyphens w:val="0"/>
        <w:jc w:val="both"/>
        <w:rPr>
          <w:b/>
          <w:bCs/>
          <w:lang w:val="uk-UA" w:eastAsia="ru-RU"/>
        </w:rPr>
      </w:pPr>
      <w:r w:rsidRPr="005378FF">
        <w:rPr>
          <w:b/>
          <w:bCs/>
          <w:lang w:val="uk-UA" w:eastAsia="ru-RU"/>
        </w:rPr>
        <w:t xml:space="preserve">Начальник управління земельних </w:t>
      </w:r>
    </w:p>
    <w:p w:rsidR="00CA64F9" w:rsidRPr="005378FF" w:rsidRDefault="00CA64F9" w:rsidP="009B4EFE">
      <w:pPr>
        <w:suppressAutoHyphens w:val="0"/>
        <w:jc w:val="both"/>
        <w:rPr>
          <w:b/>
          <w:bCs/>
          <w:lang w:val="uk-UA" w:eastAsia="ru-RU"/>
        </w:rPr>
      </w:pPr>
      <w:r w:rsidRPr="005378FF">
        <w:rPr>
          <w:b/>
          <w:bCs/>
          <w:lang w:val="uk-UA" w:eastAsia="ru-RU"/>
        </w:rPr>
        <w:t xml:space="preserve">ресурсів виконавчого комітету </w:t>
      </w:r>
    </w:p>
    <w:p w:rsidR="00CA64F9" w:rsidRPr="005378FF" w:rsidRDefault="00CA64F9" w:rsidP="009B4EFE">
      <w:pPr>
        <w:suppressAutoHyphens w:val="0"/>
        <w:jc w:val="both"/>
        <w:rPr>
          <w:b/>
          <w:bCs/>
          <w:lang w:val="uk-UA" w:eastAsia="ru-RU"/>
        </w:rPr>
      </w:pPr>
      <w:r w:rsidRPr="005378FF">
        <w:rPr>
          <w:b/>
          <w:bCs/>
          <w:lang w:val="uk-UA" w:eastAsia="ru-RU"/>
        </w:rPr>
        <w:t xml:space="preserve">Кременчуцької міської ради </w:t>
      </w:r>
    </w:p>
    <w:p w:rsidR="00CA64F9" w:rsidRPr="005378FF" w:rsidRDefault="00CA64F9" w:rsidP="009B4EFE">
      <w:pPr>
        <w:suppressAutoHyphens w:val="0"/>
        <w:jc w:val="both"/>
        <w:rPr>
          <w:b/>
          <w:bCs/>
          <w:lang w:val="uk-UA" w:eastAsia="ru-RU"/>
        </w:rPr>
      </w:pPr>
      <w:r w:rsidRPr="005378FF">
        <w:rPr>
          <w:b/>
          <w:bCs/>
          <w:lang w:val="uk-UA" w:eastAsia="ru-RU"/>
        </w:rPr>
        <w:t>Полтавської області</w:t>
      </w:r>
      <w:r w:rsidRPr="005378FF">
        <w:rPr>
          <w:b/>
          <w:bCs/>
          <w:lang w:val="uk-UA" w:eastAsia="ru-RU"/>
        </w:rPr>
        <w:tab/>
      </w:r>
      <w:r w:rsidRPr="005378FF">
        <w:rPr>
          <w:b/>
          <w:bCs/>
          <w:lang w:val="uk-UA" w:eastAsia="ru-RU"/>
        </w:rPr>
        <w:tab/>
      </w:r>
      <w:r w:rsidRPr="005378FF">
        <w:rPr>
          <w:b/>
          <w:bCs/>
          <w:lang w:val="uk-UA" w:eastAsia="ru-RU"/>
        </w:rPr>
        <w:tab/>
      </w:r>
      <w:r w:rsidRPr="005378FF">
        <w:rPr>
          <w:b/>
          <w:bCs/>
          <w:lang w:val="uk-UA" w:eastAsia="ru-RU"/>
        </w:rPr>
        <w:tab/>
      </w:r>
      <w:r w:rsidRPr="005378FF">
        <w:rPr>
          <w:b/>
          <w:bCs/>
          <w:lang w:val="uk-UA" w:eastAsia="ru-RU"/>
        </w:rPr>
        <w:tab/>
      </w:r>
      <w:r w:rsidRPr="005378FF">
        <w:rPr>
          <w:b/>
          <w:bCs/>
          <w:lang w:val="uk-UA" w:eastAsia="ru-RU"/>
        </w:rPr>
        <w:tab/>
      </w:r>
      <w:r w:rsidRPr="005378FF">
        <w:rPr>
          <w:b/>
          <w:bCs/>
          <w:lang w:val="uk-UA" w:eastAsia="ru-RU"/>
        </w:rPr>
        <w:tab/>
        <w:t>І.О.БЕЗВЕРХА</w:t>
      </w:r>
    </w:p>
    <w:p w:rsidR="00CA64F9" w:rsidRPr="005378FF" w:rsidRDefault="00CA64F9" w:rsidP="009B4EFE">
      <w:pPr>
        <w:suppressAutoHyphens w:val="0"/>
        <w:jc w:val="both"/>
        <w:rPr>
          <w:lang w:val="uk-UA" w:eastAsia="ru-RU"/>
        </w:rPr>
      </w:pPr>
    </w:p>
    <w:p w:rsidR="00CA64F9" w:rsidRDefault="00CA64F9" w:rsidP="00911D5F">
      <w:pPr>
        <w:tabs>
          <w:tab w:val="left" w:pos="709"/>
        </w:tabs>
        <w:ind w:left="4962"/>
        <w:rPr>
          <w:b/>
          <w:bCs/>
          <w:lang w:val="uk-UA"/>
        </w:rPr>
        <w:sectPr w:rsidR="00CA64F9" w:rsidSect="00CB6233">
          <w:footerReference w:type="default" r:id="rId7"/>
          <w:pgSz w:w="11906" w:h="16838"/>
          <w:pgMar w:top="851" w:right="567" w:bottom="851" w:left="1701" w:header="709" w:footer="709" w:gutter="0"/>
          <w:cols w:space="720"/>
          <w:docGrid w:linePitch="360"/>
        </w:sectPr>
      </w:pPr>
    </w:p>
    <w:p w:rsidR="00CA64F9" w:rsidRPr="005378FF" w:rsidRDefault="00CA64F9" w:rsidP="00911D5F">
      <w:pPr>
        <w:tabs>
          <w:tab w:val="left" w:pos="709"/>
        </w:tabs>
        <w:ind w:left="4962"/>
        <w:rPr>
          <w:b/>
          <w:bCs/>
          <w:lang w:val="uk-UA"/>
        </w:rPr>
      </w:pPr>
      <w:r w:rsidRPr="005378FF">
        <w:rPr>
          <w:b/>
          <w:bCs/>
          <w:lang w:val="uk-UA"/>
        </w:rPr>
        <w:t>Додаток 2</w:t>
      </w:r>
    </w:p>
    <w:p w:rsidR="00CA64F9" w:rsidRPr="005378FF" w:rsidRDefault="00CA64F9" w:rsidP="009B4EFE">
      <w:pPr>
        <w:ind w:left="4956"/>
        <w:rPr>
          <w:b/>
          <w:bCs/>
          <w:lang w:val="uk-UA"/>
        </w:rPr>
      </w:pPr>
      <w:r w:rsidRPr="005378FF">
        <w:rPr>
          <w:b/>
          <w:bCs/>
          <w:lang w:val="uk-UA"/>
        </w:rPr>
        <w:t xml:space="preserve">до розпорядження міського голови </w:t>
      </w:r>
    </w:p>
    <w:p w:rsidR="00CA64F9" w:rsidRPr="005378FF" w:rsidRDefault="00CA64F9" w:rsidP="009B4EFE">
      <w:pPr>
        <w:ind w:left="4956"/>
        <w:rPr>
          <w:b/>
          <w:bCs/>
          <w:lang w:val="uk-UA"/>
        </w:rPr>
      </w:pPr>
    </w:p>
    <w:p w:rsidR="00CA64F9" w:rsidRPr="005378FF" w:rsidRDefault="00CA64F9" w:rsidP="009B4EFE">
      <w:pPr>
        <w:jc w:val="center"/>
        <w:rPr>
          <w:b/>
          <w:bCs/>
          <w:lang w:val="uk-UA"/>
        </w:rPr>
      </w:pPr>
      <w:r w:rsidRPr="005378FF">
        <w:rPr>
          <w:b/>
          <w:bCs/>
          <w:lang w:val="uk-UA"/>
        </w:rPr>
        <w:t>Положення</w:t>
      </w:r>
    </w:p>
    <w:p w:rsidR="00CA64F9" w:rsidRPr="005378FF" w:rsidRDefault="00CA64F9" w:rsidP="009B4EFE">
      <w:pPr>
        <w:jc w:val="center"/>
        <w:rPr>
          <w:b/>
          <w:bCs/>
          <w:lang w:val="uk-UA" w:eastAsia="en-US"/>
        </w:rPr>
      </w:pPr>
      <w:r w:rsidRPr="005378FF">
        <w:rPr>
          <w:b/>
          <w:bCs/>
          <w:lang w:val="uk-UA"/>
        </w:rPr>
        <w:t xml:space="preserve">про </w:t>
      </w:r>
      <w:r w:rsidRPr="005378FF">
        <w:rPr>
          <w:b/>
          <w:bCs/>
          <w:lang w:val="uk-UA" w:eastAsia="en-US"/>
        </w:rPr>
        <w:t xml:space="preserve">робочу групу з питань </w:t>
      </w:r>
      <w:r w:rsidRPr="005E06D0">
        <w:rPr>
          <w:b/>
          <w:bCs/>
          <w:lang w:val="uk-UA" w:eastAsia="en-US"/>
        </w:rPr>
        <w:t>розбудови рекреаційних зон м. Кременчука</w:t>
      </w:r>
      <w:r w:rsidRPr="005378FF">
        <w:rPr>
          <w:b/>
          <w:bCs/>
          <w:lang w:val="uk-UA" w:eastAsia="en-US"/>
        </w:rPr>
        <w:t xml:space="preserve">                 </w:t>
      </w:r>
    </w:p>
    <w:p w:rsidR="00CA64F9" w:rsidRPr="005378FF" w:rsidRDefault="00CA64F9" w:rsidP="009B4EFE">
      <w:pPr>
        <w:rPr>
          <w:b/>
          <w:bCs/>
          <w:lang w:val="uk-UA"/>
        </w:rPr>
      </w:pPr>
    </w:p>
    <w:p w:rsidR="00CA64F9" w:rsidRPr="005378FF" w:rsidRDefault="00CA64F9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5378FF">
        <w:rPr>
          <w:lang w:val="uk-UA"/>
        </w:rPr>
        <w:t xml:space="preserve">Робоча група з питань </w:t>
      </w:r>
      <w:r w:rsidRPr="005E06D0">
        <w:rPr>
          <w:lang w:val="uk-UA"/>
        </w:rPr>
        <w:t xml:space="preserve">розбудови рекреаційних зон м. Кременчука </w:t>
      </w:r>
      <w:r w:rsidRPr="005378FF">
        <w:rPr>
          <w:lang w:val="uk-UA"/>
        </w:rPr>
        <w:t xml:space="preserve">(в подальшому – Робоча група) </w:t>
      </w:r>
      <w:r w:rsidRPr="005378FF">
        <w:rPr>
          <w:color w:val="000000"/>
          <w:lang w:val="uk-UA"/>
        </w:rPr>
        <w:t xml:space="preserve">є постійнодіючим консультативно-дорадчим органом, який утворюється з метою </w:t>
      </w:r>
      <w:r w:rsidRPr="00CD1EF3">
        <w:rPr>
          <w:color w:val="000000"/>
          <w:lang w:val="uk-UA"/>
        </w:rPr>
        <w:t xml:space="preserve">інвентаризації, впорядкування та створення рекреаційних зон м. Кременчука, </w:t>
      </w:r>
      <w:r>
        <w:rPr>
          <w:lang w:val="uk-UA"/>
        </w:rPr>
        <w:t>координації робіт залучених сторін в цьому напрямку,</w:t>
      </w:r>
      <w:r w:rsidRPr="00CD1EF3">
        <w:rPr>
          <w:color w:val="000000"/>
          <w:lang w:val="uk-UA"/>
        </w:rPr>
        <w:t xml:space="preserve"> </w:t>
      </w:r>
      <w:r w:rsidRPr="005378FF">
        <w:rPr>
          <w:lang w:val="uk-UA"/>
        </w:rPr>
        <w:t xml:space="preserve">адаптації </w:t>
      </w:r>
      <w:r w:rsidRPr="00CD1EF3">
        <w:rPr>
          <w:color w:val="000000"/>
          <w:lang w:val="uk-UA"/>
        </w:rPr>
        <w:t xml:space="preserve">рекреаційних зон </w:t>
      </w:r>
      <w:r w:rsidRPr="005378FF">
        <w:rPr>
          <w:lang w:val="uk-UA"/>
        </w:rPr>
        <w:t>до потреб міської громади</w:t>
      </w:r>
      <w:r>
        <w:rPr>
          <w:lang w:val="uk-UA"/>
        </w:rPr>
        <w:t>, а також з метою</w:t>
      </w:r>
      <w:r w:rsidRPr="00CD1EF3">
        <w:rPr>
          <w:color w:val="000000"/>
          <w:lang w:val="uk-UA"/>
        </w:rPr>
        <w:t xml:space="preserve"> розробки міської програми щодо розбудови рекреаційних зон</w:t>
      </w:r>
      <w:r>
        <w:rPr>
          <w:color w:val="000000"/>
          <w:lang w:val="uk-UA"/>
        </w:rPr>
        <w:t xml:space="preserve">                         м. Кременчука</w:t>
      </w:r>
      <w:r w:rsidRPr="005378FF">
        <w:rPr>
          <w:lang w:val="uk-UA"/>
        </w:rPr>
        <w:t xml:space="preserve">. </w:t>
      </w:r>
    </w:p>
    <w:p w:rsidR="00CA64F9" w:rsidRPr="005378FF" w:rsidRDefault="00CA64F9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>
        <w:rPr>
          <w:lang w:val="uk-UA"/>
        </w:rPr>
        <w:t>Завданнями</w:t>
      </w:r>
      <w:r w:rsidRPr="005378FF">
        <w:rPr>
          <w:lang w:val="uk-UA"/>
        </w:rPr>
        <w:t xml:space="preserve"> Робочої групи є підготовка </w:t>
      </w:r>
      <w:r>
        <w:rPr>
          <w:lang w:val="uk-UA"/>
        </w:rPr>
        <w:t xml:space="preserve">проекту </w:t>
      </w:r>
      <w:r w:rsidRPr="005378FF">
        <w:rPr>
          <w:lang w:val="uk-UA"/>
        </w:rPr>
        <w:t xml:space="preserve">міської програми </w:t>
      </w:r>
      <w:r w:rsidRPr="00CD1EF3">
        <w:rPr>
          <w:lang w:val="uk-UA"/>
        </w:rPr>
        <w:t>щодо розбудови рекреаційних зон</w:t>
      </w:r>
      <w:r w:rsidRPr="005378FF">
        <w:rPr>
          <w:lang w:val="uk-UA"/>
        </w:rPr>
        <w:t xml:space="preserve"> м. Кременчука</w:t>
      </w:r>
      <w:r>
        <w:rPr>
          <w:lang w:val="uk-UA"/>
        </w:rPr>
        <w:t>;</w:t>
      </w:r>
      <w:r w:rsidRPr="005378FF">
        <w:rPr>
          <w:lang w:val="uk-UA"/>
        </w:rPr>
        <w:t xml:space="preserve"> </w:t>
      </w:r>
      <w:r>
        <w:rPr>
          <w:lang w:val="uk-UA"/>
        </w:rPr>
        <w:t>інвентаризація, паспортизація, впорядкування рекреаційних зон, створення нових рекреаційних зон, в т.ч. зелених зон</w:t>
      </w:r>
      <w:r w:rsidRPr="005378FF">
        <w:rPr>
          <w:color w:val="000000"/>
          <w:lang w:val="uk-UA"/>
        </w:rPr>
        <w:t>, парків, скверів</w:t>
      </w:r>
      <w:r>
        <w:rPr>
          <w:color w:val="000000"/>
          <w:lang w:val="uk-UA"/>
        </w:rPr>
        <w:t>;</w:t>
      </w:r>
      <w:r w:rsidRPr="005378FF">
        <w:rPr>
          <w:lang w:val="uk-UA"/>
        </w:rPr>
        <w:t xml:space="preserve"> контроль за виконанням відповідних рішень і нормативних актів, а також залучення громадськості до цього процесу.</w:t>
      </w:r>
    </w:p>
    <w:p w:rsidR="00CA64F9" w:rsidRPr="005378FF" w:rsidRDefault="00CA64F9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5378FF">
        <w:rPr>
          <w:lang w:val="uk-UA"/>
        </w:rPr>
        <w:t xml:space="preserve">Члени Робочої групи виконують свої обов’язки на громадських засадах. </w:t>
      </w:r>
    </w:p>
    <w:p w:rsidR="00CA64F9" w:rsidRPr="005378FF" w:rsidRDefault="00CA64F9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5378FF">
        <w:rPr>
          <w:lang w:val="uk-UA"/>
        </w:rPr>
        <w:t xml:space="preserve">Персональний склад Робочої групи формується з числа представників органів місцевого самоврядування та громадськості                              м. Кременчука. </w:t>
      </w:r>
    </w:p>
    <w:p w:rsidR="00CA64F9" w:rsidRPr="005378FF" w:rsidRDefault="00CA64F9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5378FF">
        <w:rPr>
          <w:lang w:val="uk-UA"/>
        </w:rPr>
        <w:t>Голову Робочої групи призначає міський голова з числа своїх заступників.</w:t>
      </w:r>
    </w:p>
    <w:p w:rsidR="00CA64F9" w:rsidRPr="00296601" w:rsidRDefault="00CA64F9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D6356B">
        <w:rPr>
          <w:lang w:val="uk-UA"/>
        </w:rPr>
        <w:t xml:space="preserve">Голова Робочої групи скликає засідання Робочої групи, головує на її засіданнях, підписує протоколи та інші офіційні документи Робочої групи, представляє Робочу групу у відносинах з </w:t>
      </w:r>
      <w:r>
        <w:rPr>
          <w:lang w:val="uk-UA"/>
        </w:rPr>
        <w:t>третіми сторонами</w:t>
      </w:r>
      <w:r w:rsidRPr="00296601">
        <w:rPr>
          <w:lang w:val="uk-UA"/>
        </w:rPr>
        <w:t>.</w:t>
      </w:r>
    </w:p>
    <w:p w:rsidR="00CA64F9" w:rsidRPr="00296601" w:rsidRDefault="00CA64F9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296601">
        <w:rPr>
          <w:lang w:val="uk-UA"/>
        </w:rPr>
        <w:t>Повноваження Робочої групи:</w:t>
      </w:r>
    </w:p>
    <w:p w:rsidR="00CA64F9" w:rsidRPr="00296601" w:rsidRDefault="00CA64F9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296601">
        <w:rPr>
          <w:color w:val="000000"/>
          <w:lang w:val="uk-UA"/>
        </w:rPr>
        <w:t xml:space="preserve">розробка основних інструментів та методів щодо </w:t>
      </w:r>
      <w:r w:rsidRPr="00EC78EA">
        <w:rPr>
          <w:color w:val="000000"/>
          <w:lang w:val="uk-UA"/>
        </w:rPr>
        <w:t xml:space="preserve">розбудови рекреаційних зон </w:t>
      </w:r>
      <w:r w:rsidRPr="00296601">
        <w:rPr>
          <w:color w:val="000000"/>
          <w:lang w:val="uk-UA"/>
        </w:rPr>
        <w:t>м. Кременчука;</w:t>
      </w:r>
    </w:p>
    <w:p w:rsidR="00CA64F9" w:rsidRPr="00D6356B" w:rsidRDefault="00CA64F9" w:rsidP="0081487E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D6356B">
        <w:rPr>
          <w:color w:val="000000"/>
          <w:lang w:val="uk-UA"/>
        </w:rPr>
        <w:t>розгляд заяв, пропозицій, скарг та клопотань від представників територіальної громади м. Кременчука щодо діяльності Робочої групи</w:t>
      </w:r>
      <w:r>
        <w:rPr>
          <w:color w:val="000000"/>
          <w:lang w:val="uk-UA"/>
        </w:rPr>
        <w:t xml:space="preserve">, </w:t>
      </w:r>
      <w:r w:rsidRPr="00296601">
        <w:rPr>
          <w:color w:val="000000"/>
          <w:lang w:val="uk-UA"/>
        </w:rPr>
        <w:t xml:space="preserve">впорядкування та </w:t>
      </w:r>
      <w:r w:rsidRPr="00EC78EA">
        <w:rPr>
          <w:color w:val="000000"/>
          <w:lang w:val="uk-UA"/>
        </w:rPr>
        <w:t xml:space="preserve">розбудови рекреаційних зон </w:t>
      </w:r>
      <w:r w:rsidRPr="00296601">
        <w:rPr>
          <w:color w:val="000000"/>
          <w:lang w:val="uk-UA"/>
        </w:rPr>
        <w:t>м. Кременчука;</w:t>
      </w:r>
    </w:p>
    <w:p w:rsidR="00CA64F9" w:rsidRDefault="00CA64F9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893033">
        <w:rPr>
          <w:color w:val="000000"/>
          <w:lang w:val="uk-UA"/>
        </w:rPr>
        <w:t>контроль за реалізацією відповідних рішень і нормативних актів щодо розбудови рекреаційних зон м. Кременчука, а також залучення громадськості до цього процесу;</w:t>
      </w:r>
    </w:p>
    <w:p w:rsidR="00CA64F9" w:rsidRDefault="00CA64F9" w:rsidP="00BA0751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ініціювання с</w:t>
      </w:r>
      <w:r w:rsidRPr="00BA0751">
        <w:rPr>
          <w:color w:val="000000"/>
          <w:lang w:val="uk-UA"/>
        </w:rPr>
        <w:t xml:space="preserve">творення </w:t>
      </w:r>
      <w:r>
        <w:rPr>
          <w:color w:val="000000"/>
          <w:lang w:val="uk-UA"/>
        </w:rPr>
        <w:t xml:space="preserve">нових рекреаційних зон та </w:t>
      </w:r>
      <w:r w:rsidRPr="00BA0751">
        <w:rPr>
          <w:color w:val="000000"/>
          <w:lang w:val="uk-UA"/>
        </w:rPr>
        <w:t>об'єктів рекреаційного призначення, які належать до комунальної власності</w:t>
      </w:r>
      <w:r>
        <w:rPr>
          <w:color w:val="000000"/>
          <w:lang w:val="uk-UA"/>
        </w:rPr>
        <w:t>;</w:t>
      </w:r>
    </w:p>
    <w:p w:rsidR="00CA64F9" w:rsidRDefault="00CA64F9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напрацювання</w:t>
      </w:r>
      <w:r w:rsidRPr="00893033">
        <w:rPr>
          <w:color w:val="000000"/>
          <w:lang w:val="uk-UA"/>
        </w:rPr>
        <w:t xml:space="preserve"> пропозицій щодо фінансування розбудови рекреаційних зон м. Кременчука;</w:t>
      </w:r>
    </w:p>
    <w:p w:rsidR="00CA64F9" w:rsidRPr="00D6356B" w:rsidRDefault="00CA64F9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D6356B">
        <w:rPr>
          <w:lang w:val="uk-UA" w:eastAsia="en-US"/>
        </w:rPr>
        <w:t>проведення своїх засідань гласно та відкрито з інформуванням громади м. Кременчука про час та місце засідань.</w:t>
      </w:r>
    </w:p>
    <w:p w:rsidR="00CA64F9" w:rsidRPr="00D6356B" w:rsidRDefault="00CA64F9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D6356B">
        <w:rPr>
          <w:lang w:val="uk-UA"/>
        </w:rPr>
        <w:t>Організація і порядок роботи Робочої групи.</w:t>
      </w:r>
    </w:p>
    <w:p w:rsidR="00CA64F9" w:rsidRPr="00D6356B" w:rsidRDefault="00CA64F9" w:rsidP="00CE10CD">
      <w:pPr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lang w:val="uk-UA"/>
        </w:rPr>
      </w:pPr>
      <w:r w:rsidRPr="00D6356B">
        <w:rPr>
          <w:lang w:val="uk-UA"/>
        </w:rPr>
        <w:t xml:space="preserve">Робоча група здійснює свою роботу у формі засідань, які проводяться за необхідністю та правомочні, якщо в них бере участь не менше половини членів від її загального складу. </w:t>
      </w:r>
    </w:p>
    <w:p w:rsidR="00CA64F9" w:rsidRPr="00D6356B" w:rsidRDefault="00CA64F9" w:rsidP="00CE10CD">
      <w:pPr>
        <w:numPr>
          <w:ilvl w:val="1"/>
          <w:numId w:val="2"/>
        </w:numPr>
        <w:tabs>
          <w:tab w:val="clear" w:pos="1080"/>
          <w:tab w:val="num" w:pos="0"/>
        </w:tabs>
        <w:ind w:left="0" w:firstLine="709"/>
        <w:jc w:val="both"/>
        <w:rPr>
          <w:lang w:val="uk-UA"/>
        </w:rPr>
      </w:pPr>
      <w:r w:rsidRPr="00D6356B">
        <w:rPr>
          <w:lang w:val="uk-UA"/>
        </w:rPr>
        <w:t>Рішення Робочої групи приймається простою більшістю голосів від числа членів, що присутні на засіданні. Якщо кількість голосів розподілилась порівну, вирішальним є голос головуючого.</w:t>
      </w:r>
    </w:p>
    <w:p w:rsidR="00CA64F9" w:rsidRPr="00D6356B" w:rsidRDefault="00CA64F9" w:rsidP="003B4869">
      <w:pPr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lang w:val="uk-UA"/>
        </w:rPr>
      </w:pPr>
      <w:r w:rsidRPr="003B4869">
        <w:rPr>
          <w:lang w:val="uk-UA"/>
        </w:rPr>
        <w:t>У разі відсутності члена Робочої групи з числа посадових осіб місцевого самоврядування з поважних причин, допускається його заміна іншим фахівцем того органу, який він представляє, та який його уповноважив взяти участь у засіданні Робочої групи, що підтверджується письмовим дорученням.</w:t>
      </w:r>
    </w:p>
    <w:p w:rsidR="00CA64F9" w:rsidRPr="00D6356B" w:rsidRDefault="00CA64F9" w:rsidP="00CE10CD">
      <w:pPr>
        <w:numPr>
          <w:ilvl w:val="1"/>
          <w:numId w:val="2"/>
        </w:numPr>
        <w:tabs>
          <w:tab w:val="clear" w:pos="1080"/>
          <w:tab w:val="num" w:pos="0"/>
        </w:tabs>
        <w:ind w:left="0" w:firstLine="709"/>
        <w:jc w:val="both"/>
        <w:rPr>
          <w:lang w:val="uk-UA"/>
        </w:rPr>
      </w:pPr>
      <w:r w:rsidRPr="00D6356B">
        <w:rPr>
          <w:lang w:val="uk-UA"/>
        </w:rPr>
        <w:t>Рішення Робочої групи оформлюються протоколом, який підписується головою та секретарем. Протоколи засідань Робочої групи оприлюднюються.</w:t>
      </w:r>
    </w:p>
    <w:p w:rsidR="00CA64F9" w:rsidRDefault="00CA64F9" w:rsidP="00CE10CD">
      <w:pPr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lang w:val="uk-UA"/>
        </w:rPr>
      </w:pPr>
      <w:r w:rsidRPr="00D6356B">
        <w:rPr>
          <w:lang w:val="uk-UA"/>
        </w:rPr>
        <w:t xml:space="preserve">Засідання Робочої групи проводяться відкрито, на них можуть бути присутніми представники </w:t>
      </w:r>
      <w:r>
        <w:rPr>
          <w:lang w:val="uk-UA"/>
        </w:rPr>
        <w:t>засобів масової інформації</w:t>
      </w:r>
      <w:r w:rsidRPr="00D6356B">
        <w:rPr>
          <w:lang w:val="uk-UA"/>
        </w:rPr>
        <w:t xml:space="preserve">, </w:t>
      </w:r>
      <w:r>
        <w:rPr>
          <w:lang w:val="uk-UA"/>
        </w:rPr>
        <w:t xml:space="preserve">депутати Кременчуцької міської ради Полтавської області, </w:t>
      </w:r>
      <w:r w:rsidRPr="00D6356B">
        <w:rPr>
          <w:lang w:val="uk-UA"/>
        </w:rPr>
        <w:t xml:space="preserve">інші представники територіальної громади м. Кременчука. </w:t>
      </w:r>
    </w:p>
    <w:p w:rsidR="00CA64F9" w:rsidRPr="00D6356B" w:rsidRDefault="00CA64F9" w:rsidP="00DF0386">
      <w:pPr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lang w:val="uk-UA"/>
        </w:rPr>
      </w:pPr>
      <w:r w:rsidRPr="00D6356B">
        <w:rPr>
          <w:lang w:val="uk-UA"/>
        </w:rPr>
        <w:t>У засіданнях на запрошення Робочої групи можуть брати участь експерти та інші особи, які не є членами Робочої групи.</w:t>
      </w:r>
    </w:p>
    <w:p w:rsidR="00CA64F9" w:rsidRPr="00D6356B" w:rsidRDefault="00CA64F9" w:rsidP="00CE10CD">
      <w:pPr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lang w:val="uk-UA"/>
        </w:rPr>
      </w:pPr>
      <w:r w:rsidRPr="00D6356B">
        <w:rPr>
          <w:lang w:val="uk-UA"/>
        </w:rPr>
        <w:t>Організаційно-технічне забезпечення діяльності Робочої групи здійснює виконавчий комітет Кременчуцької міської ради Полтавської області.</w:t>
      </w:r>
    </w:p>
    <w:p w:rsidR="00CA64F9" w:rsidRPr="00D6356B" w:rsidRDefault="00CA64F9" w:rsidP="009B4EFE">
      <w:pPr>
        <w:ind w:firstLine="709"/>
        <w:rPr>
          <w:b/>
          <w:bCs/>
          <w:lang w:val="uk-UA"/>
        </w:rPr>
      </w:pPr>
    </w:p>
    <w:p w:rsidR="00CA64F9" w:rsidRPr="00D6356B" w:rsidRDefault="00CA64F9" w:rsidP="009B4EFE">
      <w:pPr>
        <w:rPr>
          <w:b/>
          <w:bCs/>
          <w:lang w:val="uk-UA"/>
        </w:rPr>
      </w:pPr>
    </w:p>
    <w:p w:rsidR="00CA64F9" w:rsidRPr="00D6356B" w:rsidRDefault="00CA64F9" w:rsidP="007D173E">
      <w:pPr>
        <w:rPr>
          <w:b/>
          <w:bCs/>
          <w:lang w:val="uk-UA"/>
        </w:rPr>
      </w:pPr>
      <w:r w:rsidRPr="00D6356B">
        <w:rPr>
          <w:b/>
          <w:bCs/>
          <w:lang w:val="uk-UA"/>
        </w:rPr>
        <w:t>Керуючий справами</w:t>
      </w:r>
    </w:p>
    <w:p w:rsidR="00CA64F9" w:rsidRPr="00D6356B" w:rsidRDefault="00CA64F9" w:rsidP="007D173E">
      <w:pPr>
        <w:rPr>
          <w:b/>
          <w:bCs/>
          <w:lang w:val="uk-UA"/>
        </w:rPr>
      </w:pPr>
      <w:r w:rsidRPr="00D6356B">
        <w:rPr>
          <w:b/>
          <w:bCs/>
          <w:lang w:val="uk-UA"/>
        </w:rPr>
        <w:t>виконкому міської ради</w:t>
      </w: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  <w:t>Р.В.ШАПОВАЛОВ</w:t>
      </w:r>
    </w:p>
    <w:p w:rsidR="00CA64F9" w:rsidRPr="00D6356B" w:rsidRDefault="00CA64F9" w:rsidP="007D173E">
      <w:pPr>
        <w:rPr>
          <w:b/>
          <w:bCs/>
          <w:lang w:val="uk-UA"/>
        </w:rPr>
      </w:pP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</w:r>
      <w:r w:rsidRPr="00D6356B">
        <w:rPr>
          <w:b/>
          <w:bCs/>
          <w:lang w:val="uk-UA"/>
        </w:rPr>
        <w:tab/>
      </w:r>
    </w:p>
    <w:p w:rsidR="00CA64F9" w:rsidRPr="00D6356B" w:rsidRDefault="00CA64F9" w:rsidP="007D173E">
      <w:pPr>
        <w:suppressAutoHyphens w:val="0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Начальник управління</w:t>
      </w:r>
      <w:r w:rsidRPr="00D6356B">
        <w:rPr>
          <w:b/>
          <w:bCs/>
          <w:lang w:val="uk-UA" w:eastAsia="ru-RU"/>
        </w:rPr>
        <w:t xml:space="preserve"> земельних </w:t>
      </w:r>
    </w:p>
    <w:p w:rsidR="00CA64F9" w:rsidRPr="00D6356B" w:rsidRDefault="00CA64F9" w:rsidP="007D173E">
      <w:pPr>
        <w:suppressAutoHyphens w:val="0"/>
        <w:jc w:val="both"/>
        <w:rPr>
          <w:b/>
          <w:bCs/>
          <w:lang w:val="uk-UA" w:eastAsia="ru-RU"/>
        </w:rPr>
      </w:pPr>
      <w:r w:rsidRPr="00D6356B">
        <w:rPr>
          <w:b/>
          <w:bCs/>
          <w:lang w:val="uk-UA" w:eastAsia="ru-RU"/>
        </w:rPr>
        <w:t xml:space="preserve">ресурсів виконавчого комітету </w:t>
      </w:r>
    </w:p>
    <w:p w:rsidR="00CA64F9" w:rsidRPr="00D6356B" w:rsidRDefault="00CA64F9" w:rsidP="007D173E">
      <w:pPr>
        <w:suppressAutoHyphens w:val="0"/>
        <w:jc w:val="both"/>
        <w:rPr>
          <w:b/>
          <w:bCs/>
          <w:lang w:val="uk-UA" w:eastAsia="ru-RU"/>
        </w:rPr>
      </w:pPr>
      <w:r w:rsidRPr="00D6356B">
        <w:rPr>
          <w:b/>
          <w:bCs/>
          <w:lang w:val="uk-UA" w:eastAsia="ru-RU"/>
        </w:rPr>
        <w:t xml:space="preserve">Кременчуцької міської ради </w:t>
      </w:r>
    </w:p>
    <w:p w:rsidR="00CA64F9" w:rsidRDefault="00CA64F9" w:rsidP="007D173E">
      <w:pPr>
        <w:tabs>
          <w:tab w:val="left" w:pos="7088"/>
        </w:tabs>
        <w:jc w:val="both"/>
        <w:rPr>
          <w:b/>
          <w:bCs/>
          <w:lang w:val="uk-UA" w:eastAsia="ru-RU"/>
        </w:rPr>
      </w:pPr>
      <w:r w:rsidRPr="00D6356B">
        <w:rPr>
          <w:b/>
          <w:bCs/>
          <w:lang w:val="uk-UA" w:eastAsia="ru-RU"/>
        </w:rPr>
        <w:t>Полтавської області</w:t>
      </w:r>
      <w:r w:rsidRPr="00D6356B">
        <w:rPr>
          <w:b/>
          <w:bCs/>
          <w:lang w:val="uk-UA" w:eastAsia="ru-RU"/>
        </w:rPr>
        <w:tab/>
        <w:t>І.О.БЕЗВЕРХА</w:t>
      </w:r>
    </w:p>
    <w:p w:rsidR="00CA64F9" w:rsidRDefault="00CA64F9" w:rsidP="007D173E">
      <w:pPr>
        <w:tabs>
          <w:tab w:val="left" w:pos="7088"/>
        </w:tabs>
        <w:jc w:val="both"/>
        <w:rPr>
          <w:b/>
          <w:bCs/>
          <w:lang w:val="uk-UA" w:eastAsia="ru-RU"/>
        </w:rPr>
      </w:pPr>
    </w:p>
    <w:p w:rsidR="00CA64F9" w:rsidRDefault="00CA64F9" w:rsidP="007D173E">
      <w:pPr>
        <w:tabs>
          <w:tab w:val="left" w:pos="7088"/>
        </w:tabs>
        <w:jc w:val="both"/>
        <w:rPr>
          <w:b/>
          <w:bCs/>
          <w:lang w:val="uk-UA" w:eastAsia="ru-RU"/>
        </w:rPr>
      </w:pPr>
    </w:p>
    <w:p w:rsidR="00CA64F9" w:rsidRDefault="00CA64F9" w:rsidP="007D173E">
      <w:pPr>
        <w:tabs>
          <w:tab w:val="left" w:pos="7088"/>
        </w:tabs>
        <w:jc w:val="both"/>
        <w:rPr>
          <w:b/>
          <w:bCs/>
          <w:lang w:val="uk-UA" w:eastAsia="ru-RU"/>
        </w:rPr>
      </w:pPr>
    </w:p>
    <w:sectPr w:rsidR="00CA64F9" w:rsidSect="00CB6233">
      <w:pgSz w:w="11906" w:h="16838"/>
      <w:pgMar w:top="851" w:right="567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4F9" w:rsidRDefault="00CA64F9" w:rsidP="005C5F39">
      <w:r>
        <w:separator/>
      </w:r>
    </w:p>
  </w:endnote>
  <w:endnote w:type="continuationSeparator" w:id="0">
    <w:p w:rsidR="00CA64F9" w:rsidRDefault="00CA64F9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4F9" w:rsidRDefault="00CA64F9" w:rsidP="00964472">
    <w:r>
      <w:t>____________________________________________________________________</w:t>
    </w:r>
  </w:p>
  <w:p w:rsidR="00CA64F9" w:rsidRDefault="00CA64F9" w:rsidP="00964472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Виконавчий комітет Кременчуцької міської ради Полтавської області</w:t>
    </w:r>
  </w:p>
  <w:p w:rsidR="00CA64F9" w:rsidRDefault="00CA64F9" w:rsidP="00964472">
    <w:pPr>
      <w:pStyle w:val="Footer"/>
      <w:jc w:val="center"/>
      <w:rPr>
        <w:b/>
        <w:bCs/>
        <w:sz w:val="20"/>
        <w:szCs w:val="20"/>
      </w:rPr>
    </w:pPr>
  </w:p>
  <w:p w:rsidR="00CA64F9" w:rsidRPr="004829F9" w:rsidRDefault="00CA64F9" w:rsidP="00964472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Розпорядження міського голови </w:t>
    </w:r>
    <w:r w:rsidRPr="003F1718">
      <w:rPr>
        <w:b/>
        <w:bCs/>
        <w:sz w:val="20"/>
        <w:szCs w:val="20"/>
      </w:rPr>
      <w:t>від  _____________20_____№ _______</w:t>
    </w:r>
  </w:p>
  <w:p w:rsidR="00CA64F9" w:rsidRPr="004875C6" w:rsidRDefault="00CA64F9" w:rsidP="00964472">
    <w:pPr>
      <w:pStyle w:val="Footer"/>
      <w:jc w:val="center"/>
      <w:rPr>
        <w:sz w:val="20"/>
        <w:szCs w:val="20"/>
      </w:rPr>
    </w:pPr>
    <w:r w:rsidRPr="005C75F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5C75F2">
      <w:rPr>
        <w:sz w:val="20"/>
        <w:szCs w:val="20"/>
      </w:rPr>
      <w:fldChar w:fldCharType="begin"/>
    </w:r>
    <w:r w:rsidRPr="005C75F2">
      <w:rPr>
        <w:sz w:val="20"/>
        <w:szCs w:val="20"/>
      </w:rPr>
      <w:instrText xml:space="preserve"> PAGE </w:instrText>
    </w:r>
    <w:r w:rsidRPr="005C75F2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5C75F2">
      <w:rPr>
        <w:sz w:val="20"/>
        <w:szCs w:val="20"/>
      </w:rPr>
      <w:fldChar w:fldCharType="end"/>
    </w:r>
    <w:r w:rsidRPr="005C75F2">
      <w:rPr>
        <w:sz w:val="20"/>
        <w:szCs w:val="20"/>
      </w:rPr>
      <w:t xml:space="preserve"> з </w:t>
    </w:r>
    <w:r w:rsidRPr="005C75F2">
      <w:rPr>
        <w:sz w:val="20"/>
        <w:szCs w:val="20"/>
      </w:rPr>
      <w:fldChar w:fldCharType="begin"/>
    </w:r>
    <w:r w:rsidRPr="005C75F2">
      <w:rPr>
        <w:sz w:val="20"/>
        <w:szCs w:val="20"/>
      </w:rPr>
      <w:instrText xml:space="preserve"> NUMPAGES </w:instrText>
    </w:r>
    <w:r w:rsidRPr="005C75F2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5C75F2">
      <w:rPr>
        <w:sz w:val="20"/>
        <w:szCs w:val="20"/>
      </w:rPr>
      <w:fldChar w:fldCharType="end"/>
    </w:r>
  </w:p>
  <w:p w:rsidR="00CA64F9" w:rsidRDefault="00CA64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4F9" w:rsidRDefault="00CA64F9" w:rsidP="005C5F39">
      <w:r>
        <w:separator/>
      </w:r>
    </w:p>
  </w:footnote>
  <w:footnote w:type="continuationSeparator" w:id="0">
    <w:p w:rsidR="00CA64F9" w:rsidRDefault="00CA64F9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587442E"/>
    <w:multiLevelType w:val="hybridMultilevel"/>
    <w:tmpl w:val="A48AE01C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0619122F"/>
    <w:multiLevelType w:val="hybridMultilevel"/>
    <w:tmpl w:val="2858FE3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0054CB5"/>
    <w:multiLevelType w:val="hybridMultilevel"/>
    <w:tmpl w:val="69183C7A"/>
    <w:lvl w:ilvl="0" w:tplc="8FB22330">
      <w:start w:val="1"/>
      <w:numFmt w:val="decimal"/>
      <w:lvlText w:val="%1."/>
      <w:lvlJc w:val="left"/>
      <w:pPr>
        <w:ind w:left="1153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115F18A7"/>
    <w:multiLevelType w:val="hybridMultilevel"/>
    <w:tmpl w:val="016E2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019C8"/>
    <w:multiLevelType w:val="hybridMultilevel"/>
    <w:tmpl w:val="E19CE03C"/>
    <w:lvl w:ilvl="0" w:tplc="6194E850">
      <w:numFmt w:val="bullet"/>
      <w:lvlText w:val="–"/>
      <w:lvlJc w:val="left"/>
      <w:pPr>
        <w:tabs>
          <w:tab w:val="num" w:pos="1924"/>
        </w:tabs>
        <w:ind w:left="1924" w:hanging="12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2">
    <w:nsid w:val="1BAB2D47"/>
    <w:multiLevelType w:val="hybridMultilevel"/>
    <w:tmpl w:val="F81E2ADC"/>
    <w:lvl w:ilvl="0" w:tplc="62E672C8">
      <w:start w:val="2"/>
      <w:numFmt w:val="bullet"/>
      <w:lvlText w:val="–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3">
    <w:nsid w:val="1DC707DC"/>
    <w:multiLevelType w:val="hybridMultilevel"/>
    <w:tmpl w:val="6FB275E0"/>
    <w:lvl w:ilvl="0" w:tplc="0422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4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Marlett" w:hAnsi="Marlett" w:cs="Marlett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Marlett" w:hAnsi="Marlett" w:cs="Marlett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Marlett" w:hAnsi="Marlett" w:cs="Marlett" w:hint="default"/>
      </w:rPr>
    </w:lvl>
  </w:abstractNum>
  <w:abstractNum w:abstractNumId="15">
    <w:nsid w:val="267B03DB"/>
    <w:multiLevelType w:val="hybridMultilevel"/>
    <w:tmpl w:val="4E044E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64755"/>
    <w:multiLevelType w:val="hybridMultilevel"/>
    <w:tmpl w:val="740081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3855479B"/>
    <w:multiLevelType w:val="hybridMultilevel"/>
    <w:tmpl w:val="72E2A2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B06870"/>
    <w:multiLevelType w:val="hybridMultilevel"/>
    <w:tmpl w:val="C1EC1E0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5CC6DD7"/>
    <w:multiLevelType w:val="hybridMultilevel"/>
    <w:tmpl w:val="607012B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5A3F6F"/>
    <w:multiLevelType w:val="hybridMultilevel"/>
    <w:tmpl w:val="92EE2ED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CAE6CBD"/>
    <w:multiLevelType w:val="hybridMultilevel"/>
    <w:tmpl w:val="9C4E0C4E"/>
    <w:lvl w:ilvl="0" w:tplc="0422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23">
    <w:nsid w:val="77F42AC0"/>
    <w:multiLevelType w:val="hybridMultilevel"/>
    <w:tmpl w:val="3E9AF028"/>
    <w:lvl w:ilvl="0" w:tplc="082CC4E0">
      <w:start w:val="1"/>
      <w:numFmt w:val="decimal"/>
      <w:lvlText w:val="%1."/>
      <w:lvlJc w:val="left"/>
      <w:pPr>
        <w:ind w:left="110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24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24"/>
  </w:num>
  <w:num w:numId="10">
    <w:abstractNumId w:val="17"/>
  </w:num>
  <w:num w:numId="11">
    <w:abstractNumId w:val="23"/>
  </w:num>
  <w:num w:numId="12">
    <w:abstractNumId w:val="9"/>
  </w:num>
  <w:num w:numId="13">
    <w:abstractNumId w:val="12"/>
  </w:num>
  <w:num w:numId="14">
    <w:abstractNumId w:val="15"/>
  </w:num>
  <w:num w:numId="15">
    <w:abstractNumId w:val="7"/>
  </w:num>
  <w:num w:numId="16">
    <w:abstractNumId w:val="11"/>
  </w:num>
  <w:num w:numId="17">
    <w:abstractNumId w:val="10"/>
  </w:num>
  <w:num w:numId="18">
    <w:abstractNumId w:val="18"/>
  </w:num>
  <w:num w:numId="19">
    <w:abstractNumId w:val="19"/>
  </w:num>
  <w:num w:numId="20">
    <w:abstractNumId w:val="13"/>
  </w:num>
  <w:num w:numId="21">
    <w:abstractNumId w:val="22"/>
  </w:num>
  <w:num w:numId="22">
    <w:abstractNumId w:val="20"/>
  </w:num>
  <w:num w:numId="23">
    <w:abstractNumId w:val="16"/>
  </w:num>
  <w:num w:numId="24">
    <w:abstractNumId w:val="21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D31"/>
    <w:rsid w:val="00000B95"/>
    <w:rsid w:val="000029EC"/>
    <w:rsid w:val="00005F29"/>
    <w:rsid w:val="00007271"/>
    <w:rsid w:val="00014990"/>
    <w:rsid w:val="000167DA"/>
    <w:rsid w:val="00017C4E"/>
    <w:rsid w:val="00020B45"/>
    <w:rsid w:val="00022446"/>
    <w:rsid w:val="00037432"/>
    <w:rsid w:val="0004025A"/>
    <w:rsid w:val="00040ADB"/>
    <w:rsid w:val="000418F5"/>
    <w:rsid w:val="0005224C"/>
    <w:rsid w:val="00062A13"/>
    <w:rsid w:val="00063883"/>
    <w:rsid w:val="0007518C"/>
    <w:rsid w:val="0008661B"/>
    <w:rsid w:val="000A0CAF"/>
    <w:rsid w:val="000A3331"/>
    <w:rsid w:val="000A3754"/>
    <w:rsid w:val="000B0A48"/>
    <w:rsid w:val="000B63AD"/>
    <w:rsid w:val="000D2B69"/>
    <w:rsid w:val="000D3E3A"/>
    <w:rsid w:val="000D5E8C"/>
    <w:rsid w:val="000D71E4"/>
    <w:rsid w:val="000E0BF7"/>
    <w:rsid w:val="000E2ADE"/>
    <w:rsid w:val="000F2ECF"/>
    <w:rsid w:val="000F3874"/>
    <w:rsid w:val="000F45E5"/>
    <w:rsid w:val="000F5DFC"/>
    <w:rsid w:val="00100CB3"/>
    <w:rsid w:val="0011160A"/>
    <w:rsid w:val="001128E5"/>
    <w:rsid w:val="0011384D"/>
    <w:rsid w:val="00113D71"/>
    <w:rsid w:val="00121C5E"/>
    <w:rsid w:val="00134663"/>
    <w:rsid w:val="00135E91"/>
    <w:rsid w:val="00135F2B"/>
    <w:rsid w:val="001506FC"/>
    <w:rsid w:val="00152F04"/>
    <w:rsid w:val="00157B19"/>
    <w:rsid w:val="00160314"/>
    <w:rsid w:val="001618FC"/>
    <w:rsid w:val="00162869"/>
    <w:rsid w:val="00166B19"/>
    <w:rsid w:val="00166F5A"/>
    <w:rsid w:val="00173AB3"/>
    <w:rsid w:val="00173F38"/>
    <w:rsid w:val="00174DC6"/>
    <w:rsid w:val="00176DE2"/>
    <w:rsid w:val="00177A75"/>
    <w:rsid w:val="00182F91"/>
    <w:rsid w:val="001849AE"/>
    <w:rsid w:val="00191356"/>
    <w:rsid w:val="001A0208"/>
    <w:rsid w:val="001B5AC5"/>
    <w:rsid w:val="001C66E9"/>
    <w:rsid w:val="001C6FB1"/>
    <w:rsid w:val="001D08B2"/>
    <w:rsid w:val="001D5A2C"/>
    <w:rsid w:val="001E0FF5"/>
    <w:rsid w:val="001F0D26"/>
    <w:rsid w:val="001F4CB6"/>
    <w:rsid w:val="002062A7"/>
    <w:rsid w:val="00211E27"/>
    <w:rsid w:val="00212639"/>
    <w:rsid w:val="00215B17"/>
    <w:rsid w:val="00222FD7"/>
    <w:rsid w:val="00226F3C"/>
    <w:rsid w:val="00227E29"/>
    <w:rsid w:val="00231E4E"/>
    <w:rsid w:val="0023320B"/>
    <w:rsid w:val="00234830"/>
    <w:rsid w:val="00234974"/>
    <w:rsid w:val="002530B4"/>
    <w:rsid w:val="00253479"/>
    <w:rsid w:val="00260A5D"/>
    <w:rsid w:val="0026132A"/>
    <w:rsid w:val="00263E92"/>
    <w:rsid w:val="00264C97"/>
    <w:rsid w:val="002756EC"/>
    <w:rsid w:val="002802A6"/>
    <w:rsid w:val="002815F4"/>
    <w:rsid w:val="0028241A"/>
    <w:rsid w:val="00296601"/>
    <w:rsid w:val="002B1ECC"/>
    <w:rsid w:val="002C076C"/>
    <w:rsid w:val="002C0A6C"/>
    <w:rsid w:val="002D6AD7"/>
    <w:rsid w:val="002E359A"/>
    <w:rsid w:val="002E5C84"/>
    <w:rsid w:val="002E7667"/>
    <w:rsid w:val="002F78BE"/>
    <w:rsid w:val="0030074D"/>
    <w:rsid w:val="0030326C"/>
    <w:rsid w:val="003040A5"/>
    <w:rsid w:val="00314913"/>
    <w:rsid w:val="00327874"/>
    <w:rsid w:val="00327CF9"/>
    <w:rsid w:val="00337968"/>
    <w:rsid w:val="00341F22"/>
    <w:rsid w:val="00341FEF"/>
    <w:rsid w:val="0035492F"/>
    <w:rsid w:val="00355F1E"/>
    <w:rsid w:val="003651B4"/>
    <w:rsid w:val="0037482F"/>
    <w:rsid w:val="00377133"/>
    <w:rsid w:val="003824AC"/>
    <w:rsid w:val="00386597"/>
    <w:rsid w:val="00390B3A"/>
    <w:rsid w:val="00392C14"/>
    <w:rsid w:val="00394784"/>
    <w:rsid w:val="003948E0"/>
    <w:rsid w:val="003A351B"/>
    <w:rsid w:val="003B3D9C"/>
    <w:rsid w:val="003B4869"/>
    <w:rsid w:val="003D2E0C"/>
    <w:rsid w:val="003D46C1"/>
    <w:rsid w:val="003E5804"/>
    <w:rsid w:val="003F1718"/>
    <w:rsid w:val="003F17D2"/>
    <w:rsid w:val="003F2AEF"/>
    <w:rsid w:val="003F5F50"/>
    <w:rsid w:val="0040196A"/>
    <w:rsid w:val="00401E2C"/>
    <w:rsid w:val="00402228"/>
    <w:rsid w:val="00407668"/>
    <w:rsid w:val="00427C86"/>
    <w:rsid w:val="0043172B"/>
    <w:rsid w:val="004335BB"/>
    <w:rsid w:val="00436A37"/>
    <w:rsid w:val="00440E4B"/>
    <w:rsid w:val="0045097A"/>
    <w:rsid w:val="00450CEE"/>
    <w:rsid w:val="00451761"/>
    <w:rsid w:val="00454EEB"/>
    <w:rsid w:val="0046201E"/>
    <w:rsid w:val="00473688"/>
    <w:rsid w:val="00474243"/>
    <w:rsid w:val="004753BD"/>
    <w:rsid w:val="004829F9"/>
    <w:rsid w:val="00484D8C"/>
    <w:rsid w:val="004875C6"/>
    <w:rsid w:val="004A5A74"/>
    <w:rsid w:val="004B1B00"/>
    <w:rsid w:val="004B3420"/>
    <w:rsid w:val="004C0B01"/>
    <w:rsid w:val="004D383A"/>
    <w:rsid w:val="004E1083"/>
    <w:rsid w:val="004E1E6C"/>
    <w:rsid w:val="004E2D86"/>
    <w:rsid w:val="004E48A8"/>
    <w:rsid w:val="004F0D31"/>
    <w:rsid w:val="004F28F1"/>
    <w:rsid w:val="004F3657"/>
    <w:rsid w:val="004F40D1"/>
    <w:rsid w:val="00501D43"/>
    <w:rsid w:val="00506385"/>
    <w:rsid w:val="00507101"/>
    <w:rsid w:val="00510C3E"/>
    <w:rsid w:val="00511A9B"/>
    <w:rsid w:val="00511C1C"/>
    <w:rsid w:val="00514527"/>
    <w:rsid w:val="005175C0"/>
    <w:rsid w:val="00524D7C"/>
    <w:rsid w:val="005254A5"/>
    <w:rsid w:val="005274CA"/>
    <w:rsid w:val="005343DF"/>
    <w:rsid w:val="005378FF"/>
    <w:rsid w:val="00537CDA"/>
    <w:rsid w:val="0055293F"/>
    <w:rsid w:val="005554FB"/>
    <w:rsid w:val="005558A1"/>
    <w:rsid w:val="00557AEE"/>
    <w:rsid w:val="0056271B"/>
    <w:rsid w:val="00590E08"/>
    <w:rsid w:val="0059253D"/>
    <w:rsid w:val="00592A0E"/>
    <w:rsid w:val="00596963"/>
    <w:rsid w:val="005A5083"/>
    <w:rsid w:val="005B075E"/>
    <w:rsid w:val="005B2285"/>
    <w:rsid w:val="005B4255"/>
    <w:rsid w:val="005B6FA3"/>
    <w:rsid w:val="005C1B7B"/>
    <w:rsid w:val="005C5F39"/>
    <w:rsid w:val="005C75F2"/>
    <w:rsid w:val="005D1E8B"/>
    <w:rsid w:val="005D42E1"/>
    <w:rsid w:val="005D5D6B"/>
    <w:rsid w:val="005D5DEE"/>
    <w:rsid w:val="005E06D0"/>
    <w:rsid w:val="005E3C1A"/>
    <w:rsid w:val="005F62AC"/>
    <w:rsid w:val="00620BFB"/>
    <w:rsid w:val="00623E98"/>
    <w:rsid w:val="00633475"/>
    <w:rsid w:val="00644E6D"/>
    <w:rsid w:val="006518E0"/>
    <w:rsid w:val="00655DAD"/>
    <w:rsid w:val="00656F69"/>
    <w:rsid w:val="00661153"/>
    <w:rsid w:val="006620E1"/>
    <w:rsid w:val="00663308"/>
    <w:rsid w:val="006641E8"/>
    <w:rsid w:val="006706AC"/>
    <w:rsid w:val="00675B0B"/>
    <w:rsid w:val="0067601D"/>
    <w:rsid w:val="00676E25"/>
    <w:rsid w:val="00682C9B"/>
    <w:rsid w:val="00682FAD"/>
    <w:rsid w:val="00683F44"/>
    <w:rsid w:val="00687609"/>
    <w:rsid w:val="00693174"/>
    <w:rsid w:val="006947F3"/>
    <w:rsid w:val="00697B47"/>
    <w:rsid w:val="006A19D7"/>
    <w:rsid w:val="006A1EC2"/>
    <w:rsid w:val="006A7118"/>
    <w:rsid w:val="006B33C8"/>
    <w:rsid w:val="006B5DD5"/>
    <w:rsid w:val="006B747D"/>
    <w:rsid w:val="006D2C70"/>
    <w:rsid w:val="006D2ECD"/>
    <w:rsid w:val="006D3325"/>
    <w:rsid w:val="006D50CE"/>
    <w:rsid w:val="006D5545"/>
    <w:rsid w:val="006D60B2"/>
    <w:rsid w:val="006E1CC5"/>
    <w:rsid w:val="006F3024"/>
    <w:rsid w:val="006F37BC"/>
    <w:rsid w:val="006F3C31"/>
    <w:rsid w:val="007018C8"/>
    <w:rsid w:val="007158A7"/>
    <w:rsid w:val="007179BF"/>
    <w:rsid w:val="00720D8D"/>
    <w:rsid w:val="007253EB"/>
    <w:rsid w:val="00734740"/>
    <w:rsid w:val="007421CC"/>
    <w:rsid w:val="00743AE3"/>
    <w:rsid w:val="007511B5"/>
    <w:rsid w:val="00755ABF"/>
    <w:rsid w:val="00764031"/>
    <w:rsid w:val="00764111"/>
    <w:rsid w:val="00765DCB"/>
    <w:rsid w:val="007700D6"/>
    <w:rsid w:val="007717A6"/>
    <w:rsid w:val="00776BF0"/>
    <w:rsid w:val="00776D59"/>
    <w:rsid w:val="00780069"/>
    <w:rsid w:val="007964A9"/>
    <w:rsid w:val="00797883"/>
    <w:rsid w:val="007A4F64"/>
    <w:rsid w:val="007B3F34"/>
    <w:rsid w:val="007B3FEE"/>
    <w:rsid w:val="007C0491"/>
    <w:rsid w:val="007C0A3D"/>
    <w:rsid w:val="007C5030"/>
    <w:rsid w:val="007D173E"/>
    <w:rsid w:val="007D37DF"/>
    <w:rsid w:val="007E6B02"/>
    <w:rsid w:val="007E7034"/>
    <w:rsid w:val="0081487E"/>
    <w:rsid w:val="00831CDF"/>
    <w:rsid w:val="0084048B"/>
    <w:rsid w:val="008420F5"/>
    <w:rsid w:val="00842623"/>
    <w:rsid w:val="00850D1B"/>
    <w:rsid w:val="0086296F"/>
    <w:rsid w:val="0086433E"/>
    <w:rsid w:val="0086715A"/>
    <w:rsid w:val="008675A5"/>
    <w:rsid w:val="00870B74"/>
    <w:rsid w:val="008861E0"/>
    <w:rsid w:val="0089182B"/>
    <w:rsid w:val="00892820"/>
    <w:rsid w:val="00893033"/>
    <w:rsid w:val="00893977"/>
    <w:rsid w:val="00893E3C"/>
    <w:rsid w:val="008A190D"/>
    <w:rsid w:val="008A694E"/>
    <w:rsid w:val="008E0696"/>
    <w:rsid w:val="008E1F68"/>
    <w:rsid w:val="0090713F"/>
    <w:rsid w:val="0090734A"/>
    <w:rsid w:val="00911D5F"/>
    <w:rsid w:val="0091741D"/>
    <w:rsid w:val="00917BAF"/>
    <w:rsid w:val="00917C8B"/>
    <w:rsid w:val="00917CC5"/>
    <w:rsid w:val="00924F44"/>
    <w:rsid w:val="00931D25"/>
    <w:rsid w:val="00934029"/>
    <w:rsid w:val="00941C32"/>
    <w:rsid w:val="00954279"/>
    <w:rsid w:val="00962D7F"/>
    <w:rsid w:val="00963E7F"/>
    <w:rsid w:val="00964472"/>
    <w:rsid w:val="009740B3"/>
    <w:rsid w:val="00975E84"/>
    <w:rsid w:val="00981C94"/>
    <w:rsid w:val="00990C58"/>
    <w:rsid w:val="009A0FAC"/>
    <w:rsid w:val="009A145C"/>
    <w:rsid w:val="009B378F"/>
    <w:rsid w:val="009B4BF1"/>
    <w:rsid w:val="009B4EFE"/>
    <w:rsid w:val="009D111C"/>
    <w:rsid w:val="009E0AE4"/>
    <w:rsid w:val="009E2544"/>
    <w:rsid w:val="009E36BC"/>
    <w:rsid w:val="00A05EDE"/>
    <w:rsid w:val="00A1044D"/>
    <w:rsid w:val="00A169D8"/>
    <w:rsid w:val="00A2130F"/>
    <w:rsid w:val="00A2471C"/>
    <w:rsid w:val="00A2767D"/>
    <w:rsid w:val="00A33668"/>
    <w:rsid w:val="00A45383"/>
    <w:rsid w:val="00A515C4"/>
    <w:rsid w:val="00A675D1"/>
    <w:rsid w:val="00A70FBF"/>
    <w:rsid w:val="00A72C1F"/>
    <w:rsid w:val="00A76AA4"/>
    <w:rsid w:val="00A866D9"/>
    <w:rsid w:val="00A913A4"/>
    <w:rsid w:val="00A97F6B"/>
    <w:rsid w:val="00A97F71"/>
    <w:rsid w:val="00AA276B"/>
    <w:rsid w:val="00AA3609"/>
    <w:rsid w:val="00AA58A7"/>
    <w:rsid w:val="00AA5D32"/>
    <w:rsid w:val="00AA7F2E"/>
    <w:rsid w:val="00AB008E"/>
    <w:rsid w:val="00AB7A77"/>
    <w:rsid w:val="00AC428B"/>
    <w:rsid w:val="00AD238F"/>
    <w:rsid w:val="00AD2DBF"/>
    <w:rsid w:val="00AD4CB6"/>
    <w:rsid w:val="00AD7AE9"/>
    <w:rsid w:val="00AE040C"/>
    <w:rsid w:val="00AE2458"/>
    <w:rsid w:val="00AE2D11"/>
    <w:rsid w:val="00AE34D4"/>
    <w:rsid w:val="00AE747A"/>
    <w:rsid w:val="00AF02E0"/>
    <w:rsid w:val="00AF1239"/>
    <w:rsid w:val="00AF332C"/>
    <w:rsid w:val="00AF628D"/>
    <w:rsid w:val="00B076CA"/>
    <w:rsid w:val="00B1122C"/>
    <w:rsid w:val="00B176F6"/>
    <w:rsid w:val="00B20C6B"/>
    <w:rsid w:val="00B34669"/>
    <w:rsid w:val="00B367A4"/>
    <w:rsid w:val="00B421B4"/>
    <w:rsid w:val="00B470FA"/>
    <w:rsid w:val="00B51083"/>
    <w:rsid w:val="00B52EAE"/>
    <w:rsid w:val="00B54254"/>
    <w:rsid w:val="00B558E9"/>
    <w:rsid w:val="00B60D14"/>
    <w:rsid w:val="00B627AD"/>
    <w:rsid w:val="00B70DE7"/>
    <w:rsid w:val="00B713B5"/>
    <w:rsid w:val="00B7455A"/>
    <w:rsid w:val="00B74871"/>
    <w:rsid w:val="00B93224"/>
    <w:rsid w:val="00B940DB"/>
    <w:rsid w:val="00B951AC"/>
    <w:rsid w:val="00BA0751"/>
    <w:rsid w:val="00BB0FD6"/>
    <w:rsid w:val="00BB5EAD"/>
    <w:rsid w:val="00BC0C08"/>
    <w:rsid w:val="00BD3314"/>
    <w:rsid w:val="00BD73D5"/>
    <w:rsid w:val="00BE2816"/>
    <w:rsid w:val="00BF6B27"/>
    <w:rsid w:val="00BF6FC5"/>
    <w:rsid w:val="00C1567F"/>
    <w:rsid w:val="00C15AEF"/>
    <w:rsid w:val="00C15DFC"/>
    <w:rsid w:val="00C16198"/>
    <w:rsid w:val="00C16772"/>
    <w:rsid w:val="00C254B2"/>
    <w:rsid w:val="00C25EB9"/>
    <w:rsid w:val="00C26FA1"/>
    <w:rsid w:val="00C2762D"/>
    <w:rsid w:val="00C30B8A"/>
    <w:rsid w:val="00C3166C"/>
    <w:rsid w:val="00C34F76"/>
    <w:rsid w:val="00C4070E"/>
    <w:rsid w:val="00C442AD"/>
    <w:rsid w:val="00C4442B"/>
    <w:rsid w:val="00C514E8"/>
    <w:rsid w:val="00C57B6D"/>
    <w:rsid w:val="00C657C2"/>
    <w:rsid w:val="00C667D4"/>
    <w:rsid w:val="00C66CA6"/>
    <w:rsid w:val="00C81BAD"/>
    <w:rsid w:val="00C91D4D"/>
    <w:rsid w:val="00C92522"/>
    <w:rsid w:val="00CA64F9"/>
    <w:rsid w:val="00CA69E7"/>
    <w:rsid w:val="00CB2BD5"/>
    <w:rsid w:val="00CB6233"/>
    <w:rsid w:val="00CC1DA4"/>
    <w:rsid w:val="00CC455E"/>
    <w:rsid w:val="00CD1EF3"/>
    <w:rsid w:val="00CD4C6D"/>
    <w:rsid w:val="00CD6EF6"/>
    <w:rsid w:val="00CE10CD"/>
    <w:rsid w:val="00CE7B4A"/>
    <w:rsid w:val="00CF1D90"/>
    <w:rsid w:val="00CF487D"/>
    <w:rsid w:val="00CF61AE"/>
    <w:rsid w:val="00D023B0"/>
    <w:rsid w:val="00D040D8"/>
    <w:rsid w:val="00D05B1D"/>
    <w:rsid w:val="00D14021"/>
    <w:rsid w:val="00D17CA9"/>
    <w:rsid w:val="00D24F3A"/>
    <w:rsid w:val="00D25B56"/>
    <w:rsid w:val="00D270EF"/>
    <w:rsid w:val="00D309F7"/>
    <w:rsid w:val="00D33370"/>
    <w:rsid w:val="00D37E54"/>
    <w:rsid w:val="00D42810"/>
    <w:rsid w:val="00D5303C"/>
    <w:rsid w:val="00D53D39"/>
    <w:rsid w:val="00D6356B"/>
    <w:rsid w:val="00D65487"/>
    <w:rsid w:val="00D75CD5"/>
    <w:rsid w:val="00D90F83"/>
    <w:rsid w:val="00D9305A"/>
    <w:rsid w:val="00D93140"/>
    <w:rsid w:val="00D95D0C"/>
    <w:rsid w:val="00DA7062"/>
    <w:rsid w:val="00DB1346"/>
    <w:rsid w:val="00DB7C14"/>
    <w:rsid w:val="00DC1D44"/>
    <w:rsid w:val="00DC71D6"/>
    <w:rsid w:val="00DD254D"/>
    <w:rsid w:val="00DE086E"/>
    <w:rsid w:val="00DE1720"/>
    <w:rsid w:val="00DE2666"/>
    <w:rsid w:val="00DE5B3C"/>
    <w:rsid w:val="00DE63ED"/>
    <w:rsid w:val="00DF0386"/>
    <w:rsid w:val="00DF1032"/>
    <w:rsid w:val="00DF3189"/>
    <w:rsid w:val="00E02011"/>
    <w:rsid w:val="00E067AA"/>
    <w:rsid w:val="00E070E7"/>
    <w:rsid w:val="00E22416"/>
    <w:rsid w:val="00E22689"/>
    <w:rsid w:val="00E25BCE"/>
    <w:rsid w:val="00E33961"/>
    <w:rsid w:val="00E4116B"/>
    <w:rsid w:val="00E42B36"/>
    <w:rsid w:val="00E45556"/>
    <w:rsid w:val="00E464BC"/>
    <w:rsid w:val="00E50A47"/>
    <w:rsid w:val="00E57137"/>
    <w:rsid w:val="00E734CA"/>
    <w:rsid w:val="00E86884"/>
    <w:rsid w:val="00E8743F"/>
    <w:rsid w:val="00E878C6"/>
    <w:rsid w:val="00E87912"/>
    <w:rsid w:val="00E9056A"/>
    <w:rsid w:val="00E9775E"/>
    <w:rsid w:val="00EA065C"/>
    <w:rsid w:val="00EA138B"/>
    <w:rsid w:val="00EB0BC3"/>
    <w:rsid w:val="00EC0D58"/>
    <w:rsid w:val="00EC78EA"/>
    <w:rsid w:val="00ED24BC"/>
    <w:rsid w:val="00ED451B"/>
    <w:rsid w:val="00EE05C1"/>
    <w:rsid w:val="00EF35CF"/>
    <w:rsid w:val="00F01869"/>
    <w:rsid w:val="00F02144"/>
    <w:rsid w:val="00F14DA4"/>
    <w:rsid w:val="00F2707D"/>
    <w:rsid w:val="00F334F6"/>
    <w:rsid w:val="00F3785B"/>
    <w:rsid w:val="00F51D3A"/>
    <w:rsid w:val="00F51E9B"/>
    <w:rsid w:val="00F51ED5"/>
    <w:rsid w:val="00F53D84"/>
    <w:rsid w:val="00F5425D"/>
    <w:rsid w:val="00F56799"/>
    <w:rsid w:val="00F61B37"/>
    <w:rsid w:val="00F62434"/>
    <w:rsid w:val="00F651D9"/>
    <w:rsid w:val="00F6766E"/>
    <w:rsid w:val="00F752FB"/>
    <w:rsid w:val="00F811E9"/>
    <w:rsid w:val="00F81686"/>
    <w:rsid w:val="00F821AF"/>
    <w:rsid w:val="00F84247"/>
    <w:rsid w:val="00F8492C"/>
    <w:rsid w:val="00F856BC"/>
    <w:rsid w:val="00F91AB5"/>
    <w:rsid w:val="00F93348"/>
    <w:rsid w:val="00F9366C"/>
    <w:rsid w:val="00FA04B1"/>
    <w:rsid w:val="00FA76A0"/>
    <w:rsid w:val="00FA7707"/>
    <w:rsid w:val="00FC3270"/>
    <w:rsid w:val="00FC64D0"/>
    <w:rsid w:val="00FD03F5"/>
    <w:rsid w:val="00FE3610"/>
    <w:rsid w:val="00FF1C92"/>
    <w:rsid w:val="00FF25BC"/>
    <w:rsid w:val="00FF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CF"/>
    <w:pPr>
      <w:suppressAutoHyphens/>
    </w:pPr>
    <w:rPr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70B74"/>
    <w:pPr>
      <w:keepNext/>
      <w:keepLines/>
      <w:suppressAutoHyphens w:val="0"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Heading4">
    <w:name w:val="heading 4"/>
    <w:basedOn w:val="Normal"/>
    <w:link w:val="Heading4Char"/>
    <w:uiPriority w:val="99"/>
    <w:qFormat/>
    <w:locked/>
    <w:rsid w:val="00870B74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70B74"/>
    <w:rPr>
      <w:rFonts w:ascii="Cambria" w:hAnsi="Cambria" w:cs="Cambria"/>
      <w:b/>
      <w:bCs/>
      <w:color w:val="4F81BD"/>
      <w:sz w:val="26"/>
      <w:szCs w:val="26"/>
      <w:lang w:val="ru-RU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70B74"/>
    <w:rPr>
      <w:rFonts w:eastAsia="Times New Roman"/>
      <w:b/>
      <w:bCs/>
      <w:sz w:val="24"/>
      <w:szCs w:val="24"/>
      <w:lang w:val="ru-RU" w:eastAsia="ru-RU"/>
    </w:rPr>
  </w:style>
  <w:style w:type="character" w:customStyle="1" w:styleId="WW8Num1z0">
    <w:name w:val="WW8Num1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1z1">
    <w:name w:val="WW8Num1z1"/>
    <w:uiPriority w:val="99"/>
    <w:rsid w:val="000F2ECF"/>
    <w:rPr>
      <w:rFonts w:ascii="Courier New" w:hAnsi="Courier New" w:cs="Courier New"/>
    </w:rPr>
  </w:style>
  <w:style w:type="character" w:customStyle="1" w:styleId="WW8Num1z2">
    <w:name w:val="WW8Num1z2"/>
    <w:uiPriority w:val="99"/>
    <w:rsid w:val="000F2ECF"/>
    <w:rPr>
      <w:rFonts w:ascii="Wingdings" w:hAnsi="Wingdings" w:cs="Wingdings"/>
    </w:rPr>
  </w:style>
  <w:style w:type="character" w:customStyle="1" w:styleId="WW8Num1z3">
    <w:name w:val="WW8Num1z3"/>
    <w:uiPriority w:val="99"/>
    <w:rsid w:val="000F2ECF"/>
    <w:rPr>
      <w:rFonts w:ascii="Symbol" w:hAnsi="Symbol" w:cs="Symbol"/>
    </w:rPr>
  </w:style>
  <w:style w:type="character" w:customStyle="1" w:styleId="WW8Num2z1">
    <w:name w:val="WW8Num2z1"/>
    <w:uiPriority w:val="99"/>
    <w:rsid w:val="000F2ECF"/>
    <w:rPr>
      <w:color w:val="auto"/>
    </w:rPr>
  </w:style>
  <w:style w:type="character" w:customStyle="1" w:styleId="WW8Num3z1">
    <w:name w:val="WW8Num3z1"/>
    <w:uiPriority w:val="99"/>
    <w:rsid w:val="000F2ECF"/>
    <w:rPr>
      <w:rFonts w:ascii="Times New Roman" w:hAnsi="Times New Roman" w:cs="Times New Roman"/>
    </w:rPr>
  </w:style>
  <w:style w:type="character" w:customStyle="1" w:styleId="WW8Num5z0">
    <w:name w:val="WW8Num5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5z1">
    <w:name w:val="WW8Num5z1"/>
    <w:uiPriority w:val="99"/>
    <w:rsid w:val="000F2ECF"/>
    <w:rPr>
      <w:rFonts w:ascii="Courier New" w:hAnsi="Courier New" w:cs="Courier New"/>
    </w:rPr>
  </w:style>
  <w:style w:type="character" w:customStyle="1" w:styleId="WW8Num5z2">
    <w:name w:val="WW8Num5z2"/>
    <w:uiPriority w:val="99"/>
    <w:rsid w:val="000F2ECF"/>
    <w:rPr>
      <w:rFonts w:ascii="Wingdings" w:hAnsi="Wingdings" w:cs="Wingdings"/>
    </w:rPr>
  </w:style>
  <w:style w:type="character" w:customStyle="1" w:styleId="WW8Num5z3">
    <w:name w:val="WW8Num5z3"/>
    <w:uiPriority w:val="99"/>
    <w:rsid w:val="000F2ECF"/>
    <w:rPr>
      <w:rFonts w:ascii="Symbol" w:hAnsi="Symbol" w:cs="Symbol"/>
    </w:rPr>
  </w:style>
  <w:style w:type="character" w:customStyle="1" w:styleId="WW8Num6z0">
    <w:name w:val="WW8Num6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6z1">
    <w:name w:val="WW8Num6z1"/>
    <w:uiPriority w:val="99"/>
    <w:rsid w:val="000F2ECF"/>
    <w:rPr>
      <w:rFonts w:ascii="Courier New" w:hAnsi="Courier New" w:cs="Courier New"/>
    </w:rPr>
  </w:style>
  <w:style w:type="character" w:customStyle="1" w:styleId="WW8Num6z2">
    <w:name w:val="WW8Num6z2"/>
    <w:uiPriority w:val="99"/>
    <w:rsid w:val="000F2ECF"/>
    <w:rPr>
      <w:rFonts w:ascii="Wingdings" w:hAnsi="Wingdings" w:cs="Wingdings"/>
    </w:rPr>
  </w:style>
  <w:style w:type="character" w:customStyle="1" w:styleId="WW8Num6z3">
    <w:name w:val="WW8Num6z3"/>
    <w:uiPriority w:val="99"/>
    <w:rsid w:val="000F2ECF"/>
    <w:rPr>
      <w:rFonts w:ascii="Symbol" w:hAnsi="Symbol" w:cs="Symbol"/>
    </w:rPr>
  </w:style>
  <w:style w:type="character" w:customStyle="1" w:styleId="WW8Num7z0">
    <w:name w:val="WW8Num7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7z1">
    <w:name w:val="WW8Num7z1"/>
    <w:uiPriority w:val="99"/>
    <w:rsid w:val="000F2ECF"/>
    <w:rPr>
      <w:rFonts w:ascii="Courier New" w:hAnsi="Courier New" w:cs="Courier New"/>
    </w:rPr>
  </w:style>
  <w:style w:type="character" w:customStyle="1" w:styleId="WW8Num7z2">
    <w:name w:val="WW8Num7z2"/>
    <w:uiPriority w:val="99"/>
    <w:rsid w:val="000F2ECF"/>
    <w:rPr>
      <w:rFonts w:ascii="Wingdings" w:hAnsi="Wingdings" w:cs="Wingdings"/>
    </w:rPr>
  </w:style>
  <w:style w:type="character" w:customStyle="1" w:styleId="WW8Num7z3">
    <w:name w:val="WW8Num7z3"/>
    <w:uiPriority w:val="99"/>
    <w:rsid w:val="000F2ECF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0F2ECF"/>
  </w:style>
  <w:style w:type="paragraph" w:styleId="Title">
    <w:name w:val="Title"/>
    <w:basedOn w:val="Normal"/>
    <w:next w:val="BodyText"/>
    <w:link w:val="TitleChar"/>
    <w:uiPriority w:val="99"/>
    <w:qFormat/>
    <w:rsid w:val="000F2ECF"/>
    <w:pPr>
      <w:keepNext/>
      <w:spacing w:before="24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B378F"/>
    <w:rPr>
      <w:rFonts w:ascii="Cambria" w:hAnsi="Cambria" w:cs="Cambria"/>
      <w:b/>
      <w:bCs/>
      <w:kern w:val="28"/>
      <w:sz w:val="32"/>
      <w:szCs w:val="32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0F2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378F"/>
    <w:rPr>
      <w:sz w:val="28"/>
      <w:szCs w:val="28"/>
      <w:lang w:val="ru-RU" w:eastAsia="ar-SA" w:bidi="ar-SA"/>
    </w:rPr>
  </w:style>
  <w:style w:type="paragraph" w:styleId="List">
    <w:name w:val="List"/>
    <w:basedOn w:val="BodyText"/>
    <w:uiPriority w:val="99"/>
    <w:rsid w:val="000F2ECF"/>
  </w:style>
  <w:style w:type="paragraph" w:customStyle="1" w:styleId="10">
    <w:name w:val="Название1"/>
    <w:basedOn w:val="Normal"/>
    <w:uiPriority w:val="99"/>
    <w:rsid w:val="000F2EC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0F2ECF"/>
    <w:pPr>
      <w:suppressLineNumbers/>
    </w:pPr>
  </w:style>
  <w:style w:type="table" w:styleId="TableGrid">
    <w:name w:val="Table Grid"/>
    <w:basedOn w:val="TableNormal"/>
    <w:uiPriority w:val="99"/>
    <w:rsid w:val="00F51ED5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C5F39"/>
    <w:pPr>
      <w:tabs>
        <w:tab w:val="center" w:pos="4677"/>
        <w:tab w:val="right" w:pos="9355"/>
      </w:tabs>
    </w:pPr>
    <w:rPr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5F39"/>
    <w:rPr>
      <w:sz w:val="28"/>
      <w:szCs w:val="28"/>
      <w:lang w:eastAsia="ar-SA" w:bidi="ar-SA"/>
    </w:rPr>
  </w:style>
  <w:style w:type="paragraph" w:styleId="Footer">
    <w:name w:val="footer"/>
    <w:basedOn w:val="Normal"/>
    <w:link w:val="FooterChar"/>
    <w:uiPriority w:val="99"/>
    <w:rsid w:val="005C5F39"/>
    <w:pPr>
      <w:tabs>
        <w:tab w:val="center" w:pos="4677"/>
        <w:tab w:val="right" w:pos="9355"/>
      </w:tabs>
    </w:pPr>
    <w:rPr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5F39"/>
    <w:rPr>
      <w:sz w:val="28"/>
      <w:szCs w:val="28"/>
      <w:lang w:eastAsia="ar-SA" w:bidi="ar-SA"/>
    </w:rPr>
  </w:style>
  <w:style w:type="character" w:styleId="PageNumber">
    <w:name w:val="page number"/>
    <w:basedOn w:val="DefaultParagraphFont"/>
    <w:uiPriority w:val="99"/>
    <w:rsid w:val="005C5F39"/>
  </w:style>
  <w:style w:type="paragraph" w:styleId="NormalWeb">
    <w:name w:val="Normal (Web)"/>
    <w:basedOn w:val="Normal"/>
    <w:uiPriority w:val="99"/>
    <w:semiHidden/>
    <w:rsid w:val="00D9314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92A0E"/>
    <w:rPr>
      <w:rFonts w:ascii="Tahoma" w:hAnsi="Tahoma" w:cs="Tahoma"/>
      <w:sz w:val="16"/>
      <w:szCs w:val="16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A0E"/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227E29"/>
    <w:pPr>
      <w:ind w:left="708"/>
    </w:pPr>
  </w:style>
  <w:style w:type="paragraph" w:customStyle="1" w:styleId="Default">
    <w:name w:val="Default"/>
    <w:uiPriority w:val="99"/>
    <w:rsid w:val="00E464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9860</TotalTime>
  <Pages>5</Pages>
  <Words>1137</Words>
  <Characters>6484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subject/>
  <dc:creator>User</dc:creator>
  <cp:keywords/>
  <dc:description/>
  <cp:lastModifiedBy>petrenkosv</cp:lastModifiedBy>
  <cp:revision>127</cp:revision>
  <cp:lastPrinted>2017-07-03T10:43:00Z</cp:lastPrinted>
  <dcterms:created xsi:type="dcterms:W3CDTF">2017-03-22T09:10:00Z</dcterms:created>
  <dcterms:modified xsi:type="dcterms:W3CDTF">2017-07-14T12:51:00Z</dcterms:modified>
</cp:coreProperties>
</file>