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A97F6B" w:rsidRDefault="00CC1DA4">
      <w:pPr>
        <w:rPr>
          <w:lang w:val="uk-UA"/>
        </w:rPr>
      </w:pPr>
    </w:p>
    <w:p w:rsidR="00CC1DA4" w:rsidRPr="00656F69" w:rsidRDefault="00CC1DA4" w:rsidP="004A5A74">
      <w:pPr>
        <w:jc w:val="both"/>
        <w:rPr>
          <w:b/>
          <w:bCs/>
          <w:lang w:val="uk-UA"/>
        </w:rPr>
      </w:pPr>
      <w:r w:rsidRPr="00656F69">
        <w:rPr>
          <w:b/>
          <w:bCs/>
          <w:lang w:val="uk-UA"/>
        </w:rPr>
        <w:t>141-Р</w:t>
      </w:r>
    </w:p>
    <w:p w:rsidR="00CC1DA4" w:rsidRPr="00656F69" w:rsidRDefault="00CC1DA4" w:rsidP="004A5A74">
      <w:pPr>
        <w:jc w:val="both"/>
        <w:rPr>
          <w:b/>
          <w:bCs/>
          <w:lang w:val="uk-UA"/>
        </w:rPr>
      </w:pPr>
      <w:r w:rsidRPr="00656F69">
        <w:rPr>
          <w:b/>
          <w:bCs/>
          <w:lang w:val="uk-UA"/>
        </w:rPr>
        <w:t>12.05.2017</w:t>
      </w:r>
    </w:p>
    <w:p w:rsidR="00CC1DA4" w:rsidRDefault="00CC1DA4" w:rsidP="004A5A74">
      <w:pPr>
        <w:jc w:val="both"/>
        <w:rPr>
          <w:lang w:val="uk-UA"/>
        </w:rPr>
      </w:pPr>
    </w:p>
    <w:p w:rsidR="00CC1DA4" w:rsidRPr="00A97F6B" w:rsidRDefault="00CC1DA4" w:rsidP="004A5A74">
      <w:pPr>
        <w:jc w:val="both"/>
        <w:rPr>
          <w:lang w:val="uk-UA"/>
        </w:rPr>
      </w:pPr>
    </w:p>
    <w:p w:rsidR="00CC1DA4" w:rsidRPr="00A97F6B" w:rsidRDefault="00CC1DA4" w:rsidP="004A5A74">
      <w:pPr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927"/>
        <w:gridCol w:w="4927"/>
      </w:tblGrid>
      <w:tr w:rsidR="00CC1DA4" w:rsidRPr="00EA138B">
        <w:tc>
          <w:tcPr>
            <w:tcW w:w="4927" w:type="dxa"/>
          </w:tcPr>
          <w:p w:rsidR="00CC1DA4" w:rsidRPr="00EA138B" w:rsidRDefault="00CC1DA4" w:rsidP="00EA138B">
            <w:pPr>
              <w:jc w:val="both"/>
              <w:rPr>
                <w:b/>
                <w:bCs/>
                <w:lang w:val="uk-UA"/>
              </w:rPr>
            </w:pPr>
            <w:r w:rsidRPr="00EA138B">
              <w:rPr>
                <w:b/>
                <w:bCs/>
                <w:lang w:val="uk-UA"/>
              </w:rPr>
              <w:t>Про створення робочої групи з питань впровадження громадського (партисипаторного) бюджету в місті Кременчуці у 2017 році</w:t>
            </w:r>
          </w:p>
        </w:tc>
        <w:tc>
          <w:tcPr>
            <w:tcW w:w="4927" w:type="dxa"/>
          </w:tcPr>
          <w:p w:rsidR="00CC1DA4" w:rsidRPr="00EA138B" w:rsidRDefault="00CC1DA4" w:rsidP="00EA138B">
            <w:pPr>
              <w:jc w:val="both"/>
              <w:rPr>
                <w:lang w:val="uk-UA"/>
              </w:rPr>
            </w:pPr>
          </w:p>
        </w:tc>
      </w:tr>
    </w:tbl>
    <w:p w:rsidR="00CC1DA4" w:rsidRPr="00A97F6B" w:rsidRDefault="00CC1DA4">
      <w:pPr>
        <w:rPr>
          <w:lang w:val="uk-UA"/>
        </w:rPr>
      </w:pPr>
    </w:p>
    <w:p w:rsidR="00CC1DA4" w:rsidRPr="004A5A74" w:rsidRDefault="00CC1DA4" w:rsidP="0055293F">
      <w:pPr>
        <w:ind w:firstLine="748"/>
        <w:jc w:val="both"/>
        <w:rPr>
          <w:lang w:val="uk-UA"/>
        </w:rPr>
      </w:pPr>
      <w:r w:rsidRPr="000E2ADE">
        <w:rPr>
          <w:lang w:val="uk-UA"/>
        </w:rPr>
        <w:t>Відповідно до ст. 9 та п. 20 ч.4 ст. 42 Закону України «Про місцеве самоврядування в Україні», з метою впровадження інноваційних механізмів залучення громадськості до розподілу коштів міського бюджету м. Кременчука та розвитку демократичного процесу обговорення громадою напрямів використання бюджетних коштів</w:t>
      </w:r>
      <w:r>
        <w:rPr>
          <w:lang w:val="uk-UA"/>
        </w:rPr>
        <w:t xml:space="preserve"> у 2016 році була створена </w:t>
      </w:r>
      <w:r w:rsidRPr="004A5A74">
        <w:rPr>
          <w:lang w:val="uk-UA"/>
        </w:rPr>
        <w:t>робоча група з питань впровадження громадського (партисипаторного) бюджету в місті Кременчуці.</w:t>
      </w:r>
    </w:p>
    <w:p w:rsidR="00CC1DA4" w:rsidRPr="000E2ADE" w:rsidRDefault="00CC1DA4" w:rsidP="0055293F">
      <w:pPr>
        <w:ind w:firstLine="748"/>
        <w:jc w:val="both"/>
        <w:rPr>
          <w:lang w:val="uk-UA"/>
        </w:rPr>
      </w:pPr>
      <w:r w:rsidRPr="004A5A74">
        <w:rPr>
          <w:lang w:val="uk-UA"/>
        </w:rPr>
        <w:t>У зв’язку з кадровими змінами та</w:t>
      </w:r>
      <w:r w:rsidRPr="000E2ADE">
        <w:rPr>
          <w:lang w:val="uk-UA"/>
        </w:rPr>
        <w:t xml:space="preserve"> враховуючи звернення представників громадськості</w:t>
      </w:r>
      <w:r>
        <w:rPr>
          <w:lang w:val="uk-UA"/>
        </w:rPr>
        <w:t xml:space="preserve">, </w:t>
      </w:r>
      <w:r w:rsidRPr="004A5A74">
        <w:rPr>
          <w:lang w:val="uk-UA"/>
        </w:rPr>
        <w:t>керуючись ст. 42 Закону України «Про місцеве самоврядування в Україні»</w:t>
      </w:r>
      <w:r w:rsidRPr="000E2ADE">
        <w:rPr>
          <w:lang w:val="uk-UA"/>
        </w:rPr>
        <w:t xml:space="preserve">: </w:t>
      </w:r>
    </w:p>
    <w:p w:rsidR="00CC1DA4" w:rsidRPr="000E2ADE" w:rsidRDefault="00CC1DA4" w:rsidP="006A7118">
      <w:pPr>
        <w:ind w:firstLine="748"/>
        <w:jc w:val="both"/>
        <w:rPr>
          <w:lang w:val="uk-UA"/>
        </w:rPr>
      </w:pPr>
    </w:p>
    <w:p w:rsidR="00CC1DA4" w:rsidRPr="00402228" w:rsidRDefault="00CC1DA4" w:rsidP="004A5A74">
      <w:pPr>
        <w:numPr>
          <w:ilvl w:val="0"/>
          <w:numId w:val="21"/>
        </w:numPr>
        <w:tabs>
          <w:tab w:val="clear" w:pos="1468"/>
          <w:tab w:val="left" w:pos="851"/>
          <w:tab w:val="left" w:pos="993"/>
        </w:tabs>
        <w:ind w:left="0" w:firstLine="709"/>
        <w:jc w:val="both"/>
        <w:rPr>
          <w:lang w:val="uk-UA" w:eastAsia="en-US"/>
        </w:rPr>
      </w:pPr>
      <w:r w:rsidRPr="00402228">
        <w:rPr>
          <w:lang w:val="uk-UA"/>
        </w:rPr>
        <w:t xml:space="preserve">Створити робочу групу з питань </w:t>
      </w:r>
      <w:r>
        <w:rPr>
          <w:lang w:val="uk-UA"/>
        </w:rPr>
        <w:t>впровадження</w:t>
      </w:r>
      <w:r w:rsidRPr="00402228">
        <w:rPr>
          <w:lang w:val="uk-UA"/>
        </w:rPr>
        <w:t xml:space="preserve"> громадського (партисипаторного) бюджету в місті Кременчуці </w:t>
      </w:r>
      <w:r w:rsidRPr="004A5A74">
        <w:rPr>
          <w:lang w:val="uk-UA"/>
        </w:rPr>
        <w:t>у 2017 році</w:t>
      </w:r>
      <w:r w:rsidRPr="00402228">
        <w:rPr>
          <w:lang w:val="uk-UA"/>
        </w:rPr>
        <w:t xml:space="preserve"> та затвердити її персональний склад</w:t>
      </w:r>
      <w:r w:rsidRPr="00402228">
        <w:rPr>
          <w:lang w:val="uk-UA" w:eastAsia="en-US"/>
        </w:rPr>
        <w:t xml:space="preserve"> (додаток 1).</w:t>
      </w:r>
    </w:p>
    <w:p w:rsidR="00CC1DA4" w:rsidRPr="005B2285" w:rsidRDefault="00CC1DA4" w:rsidP="005B2285">
      <w:pPr>
        <w:numPr>
          <w:ilvl w:val="0"/>
          <w:numId w:val="21"/>
        </w:numPr>
        <w:tabs>
          <w:tab w:val="clear" w:pos="146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402228">
        <w:rPr>
          <w:lang w:val="uk-UA" w:eastAsia="en-US"/>
        </w:rPr>
        <w:t xml:space="preserve">Затвердити </w:t>
      </w:r>
      <w:r>
        <w:rPr>
          <w:lang w:val="uk-UA" w:eastAsia="en-US"/>
        </w:rPr>
        <w:t xml:space="preserve">положення </w:t>
      </w:r>
      <w:r w:rsidRPr="00402228">
        <w:rPr>
          <w:lang w:val="uk-UA" w:eastAsia="en-US"/>
        </w:rPr>
        <w:t>про роб</w:t>
      </w:r>
      <w:r>
        <w:rPr>
          <w:lang w:val="uk-UA" w:eastAsia="en-US"/>
        </w:rPr>
        <w:t xml:space="preserve">очу групу з питань впровадження </w:t>
      </w:r>
      <w:r w:rsidRPr="00402228">
        <w:rPr>
          <w:lang w:val="uk-UA" w:eastAsia="en-US"/>
        </w:rPr>
        <w:t>громадського (партисипаторного) бюджету в місті Кременчуці</w:t>
      </w:r>
      <w:r>
        <w:rPr>
          <w:lang w:val="uk-UA" w:eastAsia="en-US"/>
        </w:rPr>
        <w:t xml:space="preserve"> </w:t>
      </w:r>
      <w:r w:rsidRPr="004A5A74">
        <w:rPr>
          <w:lang w:val="uk-UA" w:eastAsia="en-US"/>
        </w:rPr>
        <w:t>у 2017 році</w:t>
      </w:r>
      <w:r w:rsidRPr="00402228">
        <w:rPr>
          <w:lang w:val="uk-UA" w:eastAsia="en-US"/>
        </w:rPr>
        <w:t xml:space="preserve"> (додаток </w:t>
      </w:r>
      <w:r>
        <w:rPr>
          <w:lang w:val="uk-UA" w:eastAsia="en-US"/>
        </w:rPr>
        <w:t>2</w:t>
      </w:r>
      <w:r w:rsidRPr="00402228">
        <w:rPr>
          <w:lang w:val="uk-UA" w:eastAsia="en-US"/>
        </w:rPr>
        <w:t>).</w:t>
      </w:r>
    </w:p>
    <w:p w:rsidR="00CC1DA4" w:rsidRPr="005B2285" w:rsidRDefault="00CC1DA4" w:rsidP="005B2285">
      <w:pPr>
        <w:numPr>
          <w:ilvl w:val="0"/>
          <w:numId w:val="21"/>
        </w:numPr>
        <w:tabs>
          <w:tab w:val="clear" w:pos="146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5B2285">
        <w:rPr>
          <w:lang w:val="uk-UA"/>
        </w:rPr>
        <w:t>Вважати розпорядження міського голови від 07.04.2016 №132-Р«Про створення робочої групи з питань впровадження громадського (партисипаторного) бюджету в місті Кременчуці» та від 20.04.2016 №147-Р «</w:t>
      </w:r>
      <w:r>
        <w:rPr>
          <w:lang w:val="uk-UA"/>
        </w:rPr>
        <w:t xml:space="preserve">Про внесення змін до розпорядження міського голови від 07.04.2016 </w:t>
      </w:r>
      <w:r w:rsidRPr="005B2285">
        <w:rPr>
          <w:lang w:val="uk-UA"/>
        </w:rPr>
        <w:t xml:space="preserve">№132-Р </w:t>
      </w:r>
      <w:r>
        <w:rPr>
          <w:lang w:val="uk-UA"/>
        </w:rPr>
        <w:t>«</w:t>
      </w:r>
      <w:r w:rsidRPr="005B2285">
        <w:rPr>
          <w:lang w:val="uk-UA"/>
        </w:rPr>
        <w:t>Про створення робочої групи з питань впровадження громадського (партисипаторного) бюджету в місті Кременчуці» такими, що втратили чинність.</w:t>
      </w:r>
    </w:p>
    <w:p w:rsidR="00CC1DA4" w:rsidRPr="000E2ADE" w:rsidRDefault="00CC1DA4" w:rsidP="009A145C">
      <w:pPr>
        <w:numPr>
          <w:ilvl w:val="0"/>
          <w:numId w:val="21"/>
        </w:numPr>
        <w:tabs>
          <w:tab w:val="clear" w:pos="1468"/>
          <w:tab w:val="left" w:pos="284"/>
          <w:tab w:val="left" w:pos="993"/>
        </w:tabs>
        <w:suppressAutoHyphens w:val="0"/>
        <w:ind w:left="0" w:firstLine="709"/>
        <w:jc w:val="both"/>
        <w:rPr>
          <w:lang w:val="uk-UA" w:eastAsia="en-US"/>
        </w:rPr>
      </w:pPr>
      <w:r w:rsidRPr="000E2ADE">
        <w:rPr>
          <w:lang w:val="uk-UA"/>
        </w:rPr>
        <w:t>Оприлюднити розпорядження міського голови відповідно до вимог законодавства.</w:t>
      </w:r>
    </w:p>
    <w:p w:rsidR="00CC1DA4" w:rsidRPr="00DF1032" w:rsidRDefault="00CC1DA4" w:rsidP="009A145C">
      <w:pPr>
        <w:numPr>
          <w:ilvl w:val="0"/>
          <w:numId w:val="21"/>
        </w:numPr>
        <w:tabs>
          <w:tab w:val="clear" w:pos="1468"/>
          <w:tab w:val="left" w:pos="993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Контроль за виконанням цього розпорядження покласти на першого заступника міського голови </w:t>
      </w:r>
      <w:r w:rsidRPr="00DF1032">
        <w:rPr>
          <w:lang w:val="uk-UA"/>
        </w:rPr>
        <w:t xml:space="preserve">Пелипенка В.М. </w:t>
      </w:r>
    </w:p>
    <w:p w:rsidR="00CC1DA4" w:rsidRPr="00DF1032" w:rsidRDefault="00CC1DA4" w:rsidP="001B5AC5">
      <w:pPr>
        <w:suppressAutoHyphens w:val="0"/>
        <w:ind w:firstLine="708"/>
        <w:rPr>
          <w:lang w:val="uk-UA" w:eastAsia="en-US"/>
        </w:rPr>
      </w:pPr>
    </w:p>
    <w:p w:rsidR="00CC1DA4" w:rsidRPr="00DF1032" w:rsidRDefault="00CC1DA4" w:rsidP="001B5AC5">
      <w:pPr>
        <w:suppressAutoHyphens w:val="0"/>
        <w:ind w:firstLine="708"/>
        <w:rPr>
          <w:lang w:val="uk-UA" w:eastAsia="en-US"/>
        </w:rPr>
      </w:pPr>
    </w:p>
    <w:p w:rsidR="00CC1DA4" w:rsidRPr="000E2ADE" w:rsidRDefault="00CC1DA4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  <w:r w:rsidRPr="00DF1032">
        <w:rPr>
          <w:b/>
          <w:bCs/>
          <w:lang w:val="uk-UA" w:eastAsia="en-US"/>
        </w:rPr>
        <w:t>Міський голова</w:t>
      </w:r>
      <w:r w:rsidRPr="00DF1032">
        <w:rPr>
          <w:b/>
          <w:bCs/>
          <w:lang w:val="uk-UA" w:eastAsia="en-US"/>
        </w:rPr>
        <w:tab/>
        <w:t xml:space="preserve"> В.О.МАЛЕЦЬКИЙ</w:t>
      </w:r>
    </w:p>
    <w:p w:rsidR="00CC1DA4" w:rsidRPr="000E2ADE" w:rsidRDefault="00CC1DA4" w:rsidP="00B951AC">
      <w:pPr>
        <w:tabs>
          <w:tab w:val="left" w:pos="7088"/>
        </w:tabs>
        <w:suppressAutoHyphens w:val="0"/>
        <w:rPr>
          <w:b/>
          <w:bCs/>
          <w:lang w:val="uk-UA" w:eastAsia="en-US"/>
        </w:rPr>
      </w:pPr>
    </w:p>
    <w:p w:rsidR="00CC1DA4" w:rsidRDefault="00CC1DA4" w:rsidP="00A675D1">
      <w:pPr>
        <w:tabs>
          <w:tab w:val="left" w:pos="7088"/>
        </w:tabs>
        <w:suppressAutoHyphens w:val="0"/>
        <w:ind w:left="4962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br w:type="page"/>
      </w:r>
    </w:p>
    <w:p w:rsidR="00CC1DA4" w:rsidRPr="000E2ADE" w:rsidRDefault="00CC1DA4" w:rsidP="00A675D1">
      <w:pPr>
        <w:tabs>
          <w:tab w:val="left" w:pos="7088"/>
        </w:tabs>
        <w:suppressAutoHyphens w:val="0"/>
        <w:ind w:left="4962"/>
        <w:rPr>
          <w:b/>
          <w:bCs/>
          <w:lang w:val="uk-UA"/>
        </w:rPr>
      </w:pPr>
      <w:r w:rsidRPr="000E2ADE">
        <w:rPr>
          <w:b/>
          <w:bCs/>
          <w:lang w:val="uk-UA"/>
        </w:rPr>
        <w:t>Додаток 1</w:t>
      </w:r>
    </w:p>
    <w:p w:rsidR="00CC1DA4" w:rsidRPr="000E2ADE" w:rsidRDefault="00CC1DA4" w:rsidP="00A675D1">
      <w:pPr>
        <w:ind w:left="4962"/>
        <w:rPr>
          <w:b/>
          <w:bCs/>
          <w:lang w:val="uk-UA"/>
        </w:rPr>
      </w:pPr>
      <w:r w:rsidRPr="000E2ADE">
        <w:rPr>
          <w:b/>
          <w:bCs/>
          <w:lang w:val="uk-UA"/>
        </w:rPr>
        <w:t xml:space="preserve">до розпорядження міського голови </w:t>
      </w:r>
    </w:p>
    <w:p w:rsidR="00CC1DA4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CC1DA4" w:rsidRPr="000E2ADE" w:rsidRDefault="00CC1DA4" w:rsidP="009B4EFE">
      <w:pPr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 xml:space="preserve">Персональний склад робочої групи з питань впровадження </w:t>
      </w:r>
    </w:p>
    <w:p w:rsidR="00CC1DA4" w:rsidRPr="000E2ADE" w:rsidRDefault="00CC1DA4" w:rsidP="009B4EFE">
      <w:pPr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>громадського (партисипаторного) бюджету</w:t>
      </w:r>
    </w:p>
    <w:p w:rsidR="00CC1DA4" w:rsidRPr="000E2ADE" w:rsidRDefault="00CC1DA4" w:rsidP="009B4EFE">
      <w:pPr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>в місті Кременчуці</w:t>
      </w:r>
      <w:r>
        <w:rPr>
          <w:b/>
          <w:bCs/>
          <w:lang w:val="uk-UA" w:eastAsia="en-US"/>
        </w:rPr>
        <w:t xml:space="preserve"> у </w:t>
      </w:r>
      <w:r w:rsidRPr="004A5A74">
        <w:rPr>
          <w:b/>
          <w:bCs/>
          <w:lang w:val="uk-UA"/>
        </w:rPr>
        <w:t>2017 році</w:t>
      </w:r>
    </w:p>
    <w:p w:rsidR="00CC1DA4" w:rsidRPr="000E2ADE" w:rsidRDefault="00CC1DA4" w:rsidP="009B4EFE">
      <w:pPr>
        <w:suppressAutoHyphens w:val="0"/>
        <w:ind w:firstLine="708"/>
        <w:jc w:val="both"/>
        <w:rPr>
          <w:lang w:val="uk-UA" w:eastAsia="en-US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3227"/>
        <w:gridCol w:w="283"/>
        <w:gridCol w:w="6237"/>
      </w:tblGrid>
      <w:tr w:rsidR="00CC1DA4" w:rsidRPr="000E2ADE">
        <w:tc>
          <w:tcPr>
            <w:tcW w:w="3227" w:type="dxa"/>
          </w:tcPr>
          <w:p w:rsidR="00CC1DA4" w:rsidRDefault="00CC1DA4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 xml:space="preserve">Пелипенко </w:t>
            </w:r>
          </w:p>
          <w:p w:rsidR="00CC1DA4" w:rsidRPr="000E2ADE" w:rsidRDefault="00CC1DA4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Володимир Михайлович</w:t>
            </w:r>
          </w:p>
        </w:tc>
        <w:tc>
          <w:tcPr>
            <w:tcW w:w="283" w:type="dxa"/>
          </w:tcPr>
          <w:p w:rsidR="00CC1DA4" w:rsidRPr="000E2ADE" w:rsidRDefault="00CC1DA4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37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перший заступник міського голови, голова робочої групи;</w:t>
            </w:r>
          </w:p>
        </w:tc>
      </w:tr>
      <w:tr w:rsidR="00CC1DA4" w:rsidRPr="000E2ADE">
        <w:tc>
          <w:tcPr>
            <w:tcW w:w="3227" w:type="dxa"/>
          </w:tcPr>
          <w:p w:rsidR="00CC1DA4" w:rsidRPr="000E2ADE" w:rsidRDefault="00CC1DA4" w:rsidP="00040ADB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Гриценко Юрій Васильович</w:t>
            </w:r>
          </w:p>
        </w:tc>
        <w:tc>
          <w:tcPr>
            <w:tcW w:w="283" w:type="dxa"/>
          </w:tcPr>
          <w:p w:rsidR="00CC1DA4" w:rsidRPr="000E2ADE" w:rsidRDefault="00CC1DA4" w:rsidP="00040ADB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37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секретар Кременчуцької міської ради Полтавської області,</w:t>
            </w:r>
            <w:r w:rsidRPr="004D383A">
              <w:rPr>
                <w:lang w:val="uk-UA"/>
              </w:rPr>
              <w:t xml:space="preserve"> заступник голови робочої групи;</w:t>
            </w:r>
          </w:p>
        </w:tc>
      </w:tr>
      <w:tr w:rsidR="00CC1DA4" w:rsidRPr="00656F69">
        <w:tc>
          <w:tcPr>
            <w:tcW w:w="3227" w:type="dxa"/>
          </w:tcPr>
          <w:p w:rsidR="00CC1DA4" w:rsidRDefault="00CC1DA4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Шевченко</w:t>
            </w:r>
          </w:p>
          <w:p w:rsidR="00CC1DA4" w:rsidRPr="000E2ADE" w:rsidRDefault="00CC1DA4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 xml:space="preserve">Микола Іванович </w:t>
            </w:r>
          </w:p>
        </w:tc>
        <w:tc>
          <w:tcPr>
            <w:tcW w:w="283" w:type="dxa"/>
          </w:tcPr>
          <w:p w:rsidR="00CC1DA4" w:rsidRPr="000E2ADE" w:rsidRDefault="00CC1DA4" w:rsidP="00040ADB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37" w:type="dxa"/>
          </w:tcPr>
          <w:p w:rsidR="00CC1DA4" w:rsidRPr="000E2ADE" w:rsidRDefault="00CC1DA4" w:rsidP="007C5030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голова постійної депутатської комісії з питань промисловості, будівництва, підприємницької діяльності, побутового, торговельного обслуговування та</w:t>
            </w:r>
            <w:r>
              <w:rPr>
                <w:lang w:val="uk-UA" w:eastAsia="en-US"/>
              </w:rPr>
              <w:t xml:space="preserve"> </w:t>
            </w:r>
            <w:r w:rsidRPr="000E2ADE">
              <w:rPr>
                <w:lang w:val="uk-UA" w:eastAsia="en-US"/>
              </w:rPr>
              <w:t>регуляторної політики, секретар робочої групи</w:t>
            </w:r>
            <w:r>
              <w:rPr>
                <w:lang w:val="uk-UA" w:eastAsia="en-US"/>
              </w:rPr>
              <w:t xml:space="preserve"> (за згодою).</w:t>
            </w:r>
          </w:p>
        </w:tc>
      </w:tr>
    </w:tbl>
    <w:p w:rsidR="00CC1DA4" w:rsidRPr="00506385" w:rsidRDefault="00CC1DA4" w:rsidP="009B4EFE">
      <w:pPr>
        <w:suppressAutoHyphens w:val="0"/>
        <w:ind w:firstLine="708"/>
        <w:jc w:val="both"/>
        <w:rPr>
          <w:lang w:val="uk-UA" w:eastAsia="en-US"/>
        </w:rPr>
      </w:pPr>
    </w:p>
    <w:p w:rsidR="00CC1DA4" w:rsidRPr="000E2ADE" w:rsidRDefault="00CC1DA4" w:rsidP="009B4EFE">
      <w:pPr>
        <w:suppressAutoHyphens w:val="0"/>
        <w:ind w:firstLine="708"/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>Члени Робочої групи:</w:t>
      </w:r>
    </w:p>
    <w:tbl>
      <w:tblPr>
        <w:tblW w:w="0" w:type="auto"/>
        <w:tblInd w:w="-106" w:type="dxa"/>
        <w:tblLayout w:type="fixed"/>
        <w:tblLook w:val="00A0"/>
      </w:tblPr>
      <w:tblGrid>
        <w:gridCol w:w="3227"/>
        <w:gridCol w:w="236"/>
        <w:gridCol w:w="6284"/>
      </w:tblGrid>
      <w:tr w:rsidR="00CC1DA4" w:rsidRPr="000E2ADE">
        <w:trPr>
          <w:trHeight w:val="937"/>
        </w:trPr>
        <w:tc>
          <w:tcPr>
            <w:tcW w:w="3227" w:type="dxa"/>
          </w:tcPr>
          <w:p w:rsidR="00CC1DA4" w:rsidRPr="0045097A" w:rsidRDefault="00CC1DA4" w:rsidP="00AA7F2E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Бутенко Катерина Вікторівна</w:t>
            </w:r>
          </w:p>
        </w:tc>
        <w:tc>
          <w:tcPr>
            <w:tcW w:w="236" w:type="dxa"/>
          </w:tcPr>
          <w:p w:rsidR="00CC1DA4" w:rsidRPr="000E2ADE" w:rsidRDefault="00CC1DA4" w:rsidP="00AA7F2E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6E1CC5" w:rsidRDefault="00CC1DA4" w:rsidP="006E1CC5">
            <w:pPr>
              <w:suppressAutoHyphens w:val="0"/>
              <w:jc w:val="both"/>
              <w:rPr>
                <w:lang w:eastAsia="en-US"/>
              </w:rPr>
            </w:pPr>
            <w:r w:rsidRPr="00DE2666">
              <w:rPr>
                <w:lang w:val="uk-UA" w:eastAsia="en-US"/>
              </w:rPr>
              <w:t xml:space="preserve">перший заступник начальника </w:t>
            </w:r>
            <w:r>
              <w:rPr>
                <w:lang w:val="uk-UA" w:eastAsia="en-US"/>
              </w:rPr>
              <w:t>у</w:t>
            </w:r>
            <w:r w:rsidRPr="00DE2666">
              <w:rPr>
                <w:lang w:val="uk-UA" w:eastAsia="en-US"/>
              </w:rPr>
              <w:t>правління житлово-комунального господарства</w:t>
            </w:r>
            <w:r>
              <w:rPr>
                <w:lang w:val="uk-UA" w:eastAsia="en-US"/>
              </w:rPr>
              <w:t xml:space="preserve"> </w:t>
            </w:r>
            <w:r>
              <w:rPr>
                <w:lang w:val="uk-UA"/>
              </w:rPr>
              <w:t>виконавчого комітету Кременчуцької міської ради</w:t>
            </w:r>
            <w:r>
              <w:rPr>
                <w:lang w:val="uk-UA" w:eastAsia="en-US"/>
              </w:rPr>
              <w:t>;</w:t>
            </w: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1F0D26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/>
              </w:rPr>
              <w:t>Животовський Олег Якович</w:t>
            </w:r>
          </w:p>
        </w:tc>
        <w:tc>
          <w:tcPr>
            <w:tcW w:w="236" w:type="dxa"/>
          </w:tcPr>
          <w:p w:rsidR="00CC1DA4" w:rsidRPr="000E2ADE" w:rsidRDefault="00CC1DA4" w:rsidP="001F0D26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голова ГО «Європейський вибір» (за згодою);</w:t>
            </w:r>
          </w:p>
        </w:tc>
      </w:tr>
      <w:tr w:rsidR="00CC1DA4" w:rsidRPr="00656F69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Каць Роман Валерійович</w:t>
            </w:r>
          </w:p>
        </w:tc>
        <w:tc>
          <w:tcPr>
            <w:tcW w:w="236" w:type="dxa"/>
          </w:tcPr>
          <w:p w:rsidR="00CC1DA4" w:rsidRPr="000E2ADE" w:rsidRDefault="00CC1DA4" w:rsidP="00797883">
            <w:pPr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спеціаліст о</w:t>
            </w:r>
            <w:r w:rsidRPr="000E2ADE">
              <w:rPr>
                <w:lang w:val="uk-UA"/>
              </w:rPr>
              <w:t>рганізаційно-контрольн</w:t>
            </w:r>
            <w:r>
              <w:rPr>
                <w:lang w:val="uk-UA"/>
              </w:rPr>
              <w:t>ого</w:t>
            </w:r>
            <w:r w:rsidRPr="000E2ADE">
              <w:rPr>
                <w:lang w:val="uk-UA"/>
              </w:rPr>
              <w:t xml:space="preserve"> відділ</w:t>
            </w:r>
            <w:r>
              <w:rPr>
                <w:lang w:val="uk-UA"/>
              </w:rPr>
              <w:t>у</w:t>
            </w:r>
            <w:r w:rsidRPr="000E2ADE">
              <w:rPr>
                <w:lang w:val="uk-UA"/>
              </w:rPr>
              <w:t xml:space="preserve"> апарату міського голови</w:t>
            </w:r>
            <w:r>
              <w:rPr>
                <w:lang w:val="uk-UA"/>
              </w:rPr>
              <w:t xml:space="preserve"> виконавчого комітету Кременчуцької міської ради Полтавської області</w:t>
            </w:r>
            <w:r w:rsidRPr="000E2ADE">
              <w:rPr>
                <w:lang w:val="uk-UA"/>
              </w:rPr>
              <w:t>;</w:t>
            </w: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Коваль Яна Геннадіївна</w:t>
            </w:r>
          </w:p>
        </w:tc>
        <w:tc>
          <w:tcPr>
            <w:tcW w:w="236" w:type="dxa"/>
          </w:tcPr>
          <w:p w:rsidR="00CC1DA4" w:rsidRPr="000E2ADE" w:rsidRDefault="00CC1DA4" w:rsidP="00AE040C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/>
              </w:rPr>
              <w:t>громадський активіст</w:t>
            </w:r>
            <w:r w:rsidRPr="000E2ADE">
              <w:rPr>
                <w:lang w:val="uk-UA" w:eastAsia="en-US"/>
              </w:rPr>
              <w:t xml:space="preserve"> (за згодою);</w:t>
            </w: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Кравченко Микола Миколайович</w:t>
            </w:r>
          </w:p>
        </w:tc>
        <w:tc>
          <w:tcPr>
            <w:tcW w:w="236" w:type="dxa"/>
          </w:tcPr>
          <w:p w:rsidR="00CC1DA4" w:rsidRPr="00A97F6B" w:rsidRDefault="00CC1DA4" w:rsidP="00755ABF">
            <w:pPr>
              <w:suppressAutoHyphens w:val="0"/>
              <w:jc w:val="both"/>
              <w:rPr>
                <w:lang w:val="uk-UA" w:eastAsia="en-US"/>
              </w:rPr>
            </w:pPr>
            <w:r w:rsidRPr="00A97F6B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A97F6B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A97F6B">
              <w:rPr>
                <w:lang w:val="uk-UA" w:eastAsia="en-US"/>
              </w:rPr>
              <w:t>голова ГО «Об'єднання учасників та ветеранів АТО Кременчука» (за згодою);</w:t>
            </w:r>
          </w:p>
        </w:tc>
      </w:tr>
      <w:tr w:rsidR="00CC1DA4" w:rsidRPr="00656F69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Лозовик Дмитро Борисович</w:t>
            </w:r>
          </w:p>
        </w:tc>
        <w:tc>
          <w:tcPr>
            <w:tcW w:w="236" w:type="dxa"/>
          </w:tcPr>
          <w:p w:rsidR="00CC1DA4" w:rsidRPr="00DF3189" w:rsidRDefault="00CC1DA4" w:rsidP="006641E8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DF3189" w:rsidRDefault="00CC1DA4" w:rsidP="006E1CC5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 xml:space="preserve">начальник </w:t>
            </w:r>
            <w:r w:rsidRPr="00DF3189">
              <w:rPr>
                <w:lang w:val="uk-UA"/>
              </w:rPr>
              <w:t>Крюківської районної адміністрації виконавчого комітету Кременчуцької міської ради;</w:t>
            </w:r>
          </w:p>
        </w:tc>
      </w:tr>
      <w:tr w:rsidR="00CC1DA4" w:rsidRPr="000E2ADE">
        <w:trPr>
          <w:trHeight w:val="569"/>
        </w:trPr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Марченко Анатолій Миколайович</w:t>
            </w:r>
          </w:p>
        </w:tc>
        <w:tc>
          <w:tcPr>
            <w:tcW w:w="236" w:type="dxa"/>
          </w:tcPr>
          <w:p w:rsidR="00CC1DA4" w:rsidRPr="000E2ADE" w:rsidRDefault="00CC1DA4" w:rsidP="00D25B56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голова правління ГО «Нове серце» (за згодою);</w:t>
            </w:r>
          </w:p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Михайленко Андрій Володимирович</w:t>
            </w:r>
          </w:p>
        </w:tc>
        <w:tc>
          <w:tcPr>
            <w:tcW w:w="236" w:type="dxa"/>
          </w:tcPr>
          <w:p w:rsidR="00CC1DA4" w:rsidRPr="00A97F6B" w:rsidRDefault="00CC1DA4" w:rsidP="00755ABF">
            <w:pPr>
              <w:suppressAutoHyphens w:val="0"/>
              <w:jc w:val="both"/>
              <w:rPr>
                <w:lang w:val="uk-UA" w:eastAsia="en-US"/>
              </w:rPr>
            </w:pPr>
            <w:r w:rsidRPr="00A97F6B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A97F6B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</w:t>
            </w:r>
            <w:bookmarkStart w:id="0" w:name="_GoBack"/>
            <w:bookmarkEnd w:id="0"/>
            <w:r w:rsidRPr="00A97F6B">
              <w:rPr>
                <w:lang w:val="uk-UA" w:eastAsia="en-US"/>
              </w:rPr>
              <w:t xml:space="preserve">редставник </w:t>
            </w:r>
            <w:r>
              <w:rPr>
                <w:lang w:val="uk-UA" w:eastAsia="en-US"/>
              </w:rPr>
              <w:t>ГО «Ц</w:t>
            </w:r>
            <w:r w:rsidRPr="00A97F6B">
              <w:rPr>
                <w:lang w:val="uk-UA" w:eastAsia="en-US"/>
              </w:rPr>
              <w:t>ивільн</w:t>
            </w:r>
            <w:r>
              <w:rPr>
                <w:lang w:val="uk-UA" w:eastAsia="en-US"/>
              </w:rPr>
              <w:t>ий</w:t>
            </w:r>
            <w:r w:rsidRPr="00A97F6B">
              <w:rPr>
                <w:lang w:val="uk-UA" w:eastAsia="en-US"/>
              </w:rPr>
              <w:t xml:space="preserve"> корпус «АЗОВ» у</w:t>
            </w:r>
            <w:r>
              <w:rPr>
                <w:lang w:val="uk-UA" w:eastAsia="en-US"/>
              </w:rPr>
              <w:t xml:space="preserve">     </w:t>
            </w:r>
            <w:r w:rsidRPr="00A97F6B">
              <w:rPr>
                <w:lang w:val="uk-UA" w:eastAsia="en-US"/>
              </w:rPr>
              <w:t>м. Кременчуці (за згодою);</w:t>
            </w: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Москалець Максим Олександрович</w:t>
            </w:r>
          </w:p>
        </w:tc>
        <w:tc>
          <w:tcPr>
            <w:tcW w:w="236" w:type="dxa"/>
          </w:tcPr>
          <w:p w:rsidR="00CC1DA4" w:rsidRPr="000E2ADE" w:rsidRDefault="00CC1DA4" w:rsidP="00A2471C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представник Вільної</w:t>
            </w:r>
            <w:r w:rsidRPr="000E2ADE">
              <w:rPr>
                <w:lang w:val="uk-UA" w:eastAsia="en-US"/>
              </w:rPr>
              <w:t xml:space="preserve"> профспілк</w:t>
            </w:r>
            <w:r>
              <w:rPr>
                <w:lang w:val="uk-UA" w:eastAsia="en-US"/>
              </w:rPr>
              <w:t>и</w:t>
            </w:r>
            <w:r w:rsidRPr="000E2ADE">
              <w:rPr>
                <w:lang w:val="uk-UA" w:eastAsia="en-US"/>
              </w:rPr>
              <w:t xml:space="preserve"> міста Кременчука (за згодою)</w:t>
            </w:r>
            <w:r>
              <w:rPr>
                <w:lang w:val="uk-UA" w:eastAsia="en-US"/>
              </w:rPr>
              <w:t>;</w:t>
            </w:r>
          </w:p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</w:p>
        </w:tc>
      </w:tr>
      <w:tr w:rsidR="00CC1DA4" w:rsidRPr="000E2ADE">
        <w:tc>
          <w:tcPr>
            <w:tcW w:w="3227" w:type="dxa"/>
          </w:tcPr>
          <w:p w:rsidR="00CC1DA4" w:rsidRDefault="00CC1DA4" w:rsidP="004F28F1">
            <w:pPr>
              <w:suppressAutoHyphens w:val="0"/>
              <w:rPr>
                <w:lang w:val="uk-UA"/>
              </w:rPr>
            </w:pPr>
            <w:r w:rsidRPr="004D383A">
              <w:rPr>
                <w:lang w:val="uk-UA"/>
              </w:rPr>
              <w:t xml:space="preserve">Неіленко </w:t>
            </w:r>
          </w:p>
          <w:p w:rsidR="00CC1DA4" w:rsidRPr="004D383A" w:rsidRDefault="00CC1DA4" w:rsidP="004F28F1">
            <w:pPr>
              <w:suppressAutoHyphens w:val="0"/>
              <w:rPr>
                <w:lang w:val="uk-UA"/>
              </w:rPr>
            </w:pPr>
            <w:r w:rsidRPr="004D383A">
              <w:rPr>
                <w:lang w:val="uk-UA"/>
              </w:rPr>
              <w:t xml:space="preserve">Тетяна Григорівна </w:t>
            </w:r>
          </w:p>
        </w:tc>
        <w:tc>
          <w:tcPr>
            <w:tcW w:w="236" w:type="dxa"/>
          </w:tcPr>
          <w:p w:rsidR="00CC1DA4" w:rsidRPr="000E2ADE" w:rsidRDefault="00CC1DA4" w:rsidP="004F28F1">
            <w:pPr>
              <w:suppressAutoHyphens w:val="0"/>
              <w:rPr>
                <w:lang w:val="uk-UA"/>
              </w:rPr>
            </w:pPr>
            <w:r w:rsidRPr="000E2ADE">
              <w:rPr>
                <w:lang w:val="uk-UA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4F28F1">
            <w:pPr>
              <w:shd w:val="clear" w:color="auto" w:fill="FFFFFF"/>
              <w:suppressAutoHyphens w:val="0"/>
              <w:jc w:val="both"/>
              <w:textAlignment w:val="baseline"/>
              <w:rPr>
                <w:lang w:val="uk-UA"/>
              </w:rPr>
            </w:pPr>
            <w:r w:rsidRPr="004D383A">
              <w:rPr>
                <w:lang w:val="uk-UA"/>
              </w:rPr>
              <w:t xml:space="preserve">заступник міського голови </w:t>
            </w:r>
            <w:r>
              <w:rPr>
                <w:lang w:val="uk-UA"/>
              </w:rPr>
              <w:t xml:space="preserve">– </w:t>
            </w:r>
            <w:r w:rsidRPr="004D383A">
              <w:rPr>
                <w:lang w:val="uk-UA"/>
              </w:rPr>
              <w:t>начальник фінансового управління</w:t>
            </w:r>
            <w:r w:rsidRPr="007C5030">
              <w:rPr>
                <w:lang w:val="uk-UA"/>
              </w:rPr>
              <w:t xml:space="preserve"> виконавчого комітету</w:t>
            </w:r>
            <w:r>
              <w:rPr>
                <w:lang w:val="uk-UA"/>
              </w:rPr>
              <w:t xml:space="preserve"> </w:t>
            </w:r>
            <w:r w:rsidRPr="007C5030">
              <w:rPr>
                <w:lang w:val="uk-UA"/>
              </w:rPr>
              <w:t>Кременчуцької міської ради</w:t>
            </w:r>
            <w:r w:rsidRPr="004D383A">
              <w:rPr>
                <w:lang w:val="uk-UA"/>
              </w:rPr>
              <w:t>;</w:t>
            </w:r>
          </w:p>
        </w:tc>
      </w:tr>
      <w:tr w:rsidR="00CC1DA4" w:rsidRPr="000E2ADE">
        <w:trPr>
          <w:trHeight w:val="582"/>
        </w:trPr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/>
              </w:rPr>
              <w:t>Перевезенцев Євген Михайлович</w:t>
            </w:r>
          </w:p>
        </w:tc>
        <w:tc>
          <w:tcPr>
            <w:tcW w:w="236" w:type="dxa"/>
          </w:tcPr>
          <w:p w:rsidR="00CC1DA4" w:rsidRPr="000E2ADE" w:rsidRDefault="00CC1DA4" w:rsidP="00A2471C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/>
              </w:rPr>
              <w:t>громадський активіст</w:t>
            </w:r>
            <w:r w:rsidRPr="000E2ADE">
              <w:rPr>
                <w:lang w:val="uk-UA" w:eastAsia="en-US"/>
              </w:rPr>
              <w:t xml:space="preserve"> (за згодою);</w:t>
            </w:r>
          </w:p>
        </w:tc>
      </w:tr>
      <w:tr w:rsidR="00CC1DA4" w:rsidRPr="00656F69">
        <w:trPr>
          <w:trHeight w:val="937"/>
        </w:trPr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Плескун Олександр Володимирович</w:t>
            </w:r>
          </w:p>
        </w:tc>
        <w:tc>
          <w:tcPr>
            <w:tcW w:w="236" w:type="dxa"/>
          </w:tcPr>
          <w:p w:rsidR="00CC1DA4" w:rsidRPr="000E2ADE" w:rsidRDefault="00CC1DA4" w:rsidP="00A2471C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голова постійної депутатської комісії з питань бюджету, фінансів, соціально-економічного розвитку та інвестиційної політики (за згодою);</w:t>
            </w:r>
          </w:p>
        </w:tc>
      </w:tr>
      <w:tr w:rsidR="00CC1DA4" w:rsidRPr="00656F69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Слинько Катерина Вікторівна</w:t>
            </w:r>
          </w:p>
        </w:tc>
        <w:tc>
          <w:tcPr>
            <w:tcW w:w="236" w:type="dxa"/>
          </w:tcPr>
          <w:p w:rsidR="00CC1DA4" w:rsidRPr="00DF3189" w:rsidRDefault="00CC1DA4" w:rsidP="006641E8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DF3189" w:rsidRDefault="00CC1DA4" w:rsidP="006E1CC5">
            <w:pPr>
              <w:suppressAutoHyphens w:val="0"/>
              <w:jc w:val="both"/>
              <w:rPr>
                <w:lang w:val="uk-UA" w:eastAsia="en-US"/>
              </w:rPr>
            </w:pPr>
            <w:r w:rsidRPr="00DF3189">
              <w:rPr>
                <w:lang w:val="uk-UA" w:eastAsia="en-US"/>
              </w:rPr>
              <w:t xml:space="preserve">начальник </w:t>
            </w:r>
            <w:r w:rsidRPr="00DF3189">
              <w:rPr>
                <w:lang w:val="uk-UA"/>
              </w:rPr>
              <w:t>Автозаводської районної адміністрації виконавчого комітету Кременчуцької міської ради;</w:t>
            </w: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>Ткаченко Олександр Юрійович</w:t>
            </w:r>
          </w:p>
        </w:tc>
        <w:tc>
          <w:tcPr>
            <w:tcW w:w="236" w:type="dxa"/>
          </w:tcPr>
          <w:p w:rsidR="00CC1DA4" w:rsidRPr="000E2ADE" w:rsidRDefault="00CC1DA4" w:rsidP="00AE040C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/>
              </w:rPr>
            </w:pPr>
            <w:r w:rsidRPr="000E2ADE">
              <w:rPr>
                <w:lang w:val="uk-UA" w:eastAsia="en-US"/>
              </w:rPr>
              <w:t>голова правління ОСББ «Карнаухова Б-15» (за згодою);</w:t>
            </w:r>
          </w:p>
        </w:tc>
      </w:tr>
      <w:tr w:rsidR="00CC1DA4" w:rsidRPr="000E2ADE">
        <w:tc>
          <w:tcPr>
            <w:tcW w:w="3227" w:type="dxa"/>
          </w:tcPr>
          <w:p w:rsidR="00CC1DA4" w:rsidRPr="0045097A" w:rsidRDefault="00CC1DA4" w:rsidP="0045097A">
            <w:pPr>
              <w:suppressAutoHyphens w:val="0"/>
              <w:rPr>
                <w:lang w:val="uk-UA" w:eastAsia="en-US"/>
              </w:rPr>
            </w:pPr>
            <w:r w:rsidRPr="0045097A">
              <w:rPr>
                <w:lang w:val="uk-UA" w:eastAsia="en-US"/>
              </w:rPr>
              <w:t xml:space="preserve">Чепіль Лариса Олександрівна </w:t>
            </w:r>
          </w:p>
        </w:tc>
        <w:tc>
          <w:tcPr>
            <w:tcW w:w="236" w:type="dxa"/>
          </w:tcPr>
          <w:p w:rsidR="00CC1DA4" w:rsidRPr="000E2ADE" w:rsidRDefault="00CC1DA4" w:rsidP="00AE040C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6284" w:type="dxa"/>
          </w:tcPr>
          <w:p w:rsidR="00CC1DA4" w:rsidRPr="000E2ADE" w:rsidRDefault="00CC1DA4" w:rsidP="00040ADB">
            <w:pPr>
              <w:suppressAutoHyphens w:val="0"/>
              <w:jc w:val="both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голова ГО «Акти</w:t>
            </w:r>
            <w:r>
              <w:rPr>
                <w:lang w:val="uk-UA" w:eastAsia="en-US"/>
              </w:rPr>
              <w:t>в 4-го мікрорайону» (за згодою).</w:t>
            </w:r>
          </w:p>
        </w:tc>
      </w:tr>
    </w:tbl>
    <w:p w:rsidR="00CC1DA4" w:rsidRPr="000E2ADE" w:rsidRDefault="00CC1DA4" w:rsidP="009B4EFE">
      <w:pPr>
        <w:suppressAutoHyphens w:val="0"/>
        <w:jc w:val="both"/>
        <w:rPr>
          <w:lang w:val="uk-UA" w:eastAsia="ru-RU"/>
        </w:rPr>
      </w:pPr>
    </w:p>
    <w:p w:rsidR="00CC1DA4" w:rsidRPr="000E2ADE" w:rsidRDefault="00CC1DA4" w:rsidP="009B4EFE">
      <w:pPr>
        <w:suppressAutoHyphens w:val="0"/>
        <w:jc w:val="both"/>
        <w:rPr>
          <w:lang w:val="uk-UA" w:eastAsia="ru-RU"/>
        </w:rPr>
      </w:pP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Керуючий справами</w:t>
      </w: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виконкому міської ради</w:t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  <w:t>Р.В.ШАПОВАЛОВ</w:t>
      </w: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>Голова постійної депутатської</w:t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 xml:space="preserve">комісії з питань промисловості, </w:t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 xml:space="preserve">будівництва, підприємницької </w:t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 xml:space="preserve">діяльності, побутового, торговельного </w:t>
      </w:r>
    </w:p>
    <w:p w:rsidR="00CC1DA4" w:rsidRPr="000E2ADE" w:rsidRDefault="00CC1DA4" w:rsidP="009B4EFE">
      <w:pPr>
        <w:tabs>
          <w:tab w:val="left" w:pos="7088"/>
        </w:tabs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>обслуговування та регуляторної політики</w:t>
      </w:r>
      <w:r w:rsidRPr="000E2ADE">
        <w:rPr>
          <w:b/>
          <w:bCs/>
          <w:color w:val="000000"/>
          <w:lang w:val="uk-UA"/>
        </w:rPr>
        <w:tab/>
        <w:t>М.І.ШЕВЧЕНКО</w:t>
      </w:r>
    </w:p>
    <w:p w:rsidR="00CC1DA4" w:rsidRPr="000E2ADE" w:rsidRDefault="00CC1DA4" w:rsidP="009B4EFE">
      <w:pPr>
        <w:suppressAutoHyphens w:val="0"/>
        <w:jc w:val="both"/>
        <w:rPr>
          <w:lang w:val="uk-UA" w:eastAsia="ru-RU"/>
        </w:rPr>
      </w:pPr>
    </w:p>
    <w:p w:rsidR="00CC1DA4" w:rsidRPr="000E2ADE" w:rsidRDefault="00CC1DA4" w:rsidP="009B4EFE">
      <w:pPr>
        <w:suppressAutoHyphens w:val="0"/>
        <w:jc w:val="both"/>
        <w:rPr>
          <w:lang w:val="uk-UA" w:eastAsia="ru-RU"/>
        </w:rPr>
      </w:pPr>
    </w:p>
    <w:p w:rsidR="00CC1DA4" w:rsidRPr="000E2ADE" w:rsidRDefault="00CC1DA4" w:rsidP="009B4EFE">
      <w:pPr>
        <w:jc w:val="center"/>
        <w:rPr>
          <w:b/>
          <w:bCs/>
          <w:sz w:val="32"/>
          <w:szCs w:val="32"/>
          <w:lang w:val="uk-UA"/>
        </w:rPr>
      </w:pPr>
    </w:p>
    <w:p w:rsidR="00CC1DA4" w:rsidRPr="000E2ADE" w:rsidRDefault="00CC1DA4" w:rsidP="009B4EFE">
      <w:pPr>
        <w:jc w:val="center"/>
        <w:rPr>
          <w:b/>
          <w:bCs/>
          <w:sz w:val="32"/>
          <w:szCs w:val="32"/>
          <w:lang w:val="uk-UA"/>
        </w:rPr>
      </w:pPr>
    </w:p>
    <w:p w:rsidR="00CC1DA4" w:rsidRPr="000E2ADE" w:rsidRDefault="00CC1DA4" w:rsidP="009B4EFE">
      <w:pPr>
        <w:jc w:val="center"/>
        <w:rPr>
          <w:b/>
          <w:bCs/>
          <w:sz w:val="32"/>
          <w:szCs w:val="32"/>
          <w:lang w:val="uk-UA"/>
        </w:rPr>
      </w:pPr>
    </w:p>
    <w:p w:rsidR="00CC1DA4" w:rsidRPr="000E2ADE" w:rsidRDefault="00CC1DA4" w:rsidP="009B4EFE">
      <w:pPr>
        <w:jc w:val="center"/>
        <w:rPr>
          <w:b/>
          <w:bCs/>
          <w:sz w:val="32"/>
          <w:szCs w:val="32"/>
          <w:lang w:val="uk-UA"/>
        </w:rPr>
      </w:pPr>
    </w:p>
    <w:p w:rsidR="00CC1DA4" w:rsidRPr="000E2ADE" w:rsidRDefault="00CC1DA4" w:rsidP="009B4EFE">
      <w:pPr>
        <w:jc w:val="center"/>
        <w:rPr>
          <w:b/>
          <w:bCs/>
          <w:sz w:val="32"/>
          <w:szCs w:val="32"/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rPr>
          <w:lang w:val="uk-UA"/>
        </w:rPr>
      </w:pPr>
    </w:p>
    <w:p w:rsidR="00CC1DA4" w:rsidRPr="000E2ADE" w:rsidRDefault="00CC1DA4" w:rsidP="009B4EFE">
      <w:pPr>
        <w:tabs>
          <w:tab w:val="left" w:pos="709"/>
        </w:tabs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CC1DA4" w:rsidRPr="000E2ADE" w:rsidRDefault="00CC1DA4" w:rsidP="00911D5F">
      <w:pPr>
        <w:tabs>
          <w:tab w:val="left" w:pos="709"/>
        </w:tabs>
        <w:ind w:left="4962"/>
        <w:rPr>
          <w:b/>
          <w:bCs/>
          <w:lang w:val="uk-UA"/>
        </w:rPr>
      </w:pPr>
      <w:r w:rsidRPr="000E2ADE">
        <w:rPr>
          <w:b/>
          <w:bCs/>
          <w:lang w:val="uk-UA"/>
        </w:rPr>
        <w:t>Додаток 2</w:t>
      </w:r>
    </w:p>
    <w:p w:rsidR="00CC1DA4" w:rsidRDefault="00CC1DA4" w:rsidP="009B4EFE">
      <w:pPr>
        <w:ind w:left="4956"/>
        <w:rPr>
          <w:b/>
          <w:bCs/>
          <w:lang w:val="uk-UA"/>
        </w:rPr>
      </w:pPr>
      <w:r w:rsidRPr="000E2ADE">
        <w:rPr>
          <w:b/>
          <w:bCs/>
          <w:lang w:val="uk-UA"/>
        </w:rPr>
        <w:t xml:space="preserve">до розпорядження міського голови </w:t>
      </w:r>
    </w:p>
    <w:p w:rsidR="00CC1DA4" w:rsidRPr="000E2ADE" w:rsidRDefault="00CC1DA4" w:rsidP="009B4EFE">
      <w:pPr>
        <w:ind w:left="4956"/>
        <w:rPr>
          <w:b/>
          <w:bCs/>
          <w:lang w:val="uk-UA"/>
        </w:rPr>
      </w:pPr>
    </w:p>
    <w:p w:rsidR="00CC1DA4" w:rsidRPr="000E2ADE" w:rsidRDefault="00CC1DA4" w:rsidP="009B4EFE">
      <w:pPr>
        <w:jc w:val="center"/>
        <w:rPr>
          <w:b/>
          <w:bCs/>
          <w:sz w:val="32"/>
          <w:szCs w:val="32"/>
          <w:lang w:val="uk-UA"/>
        </w:rPr>
      </w:pPr>
      <w:r w:rsidRPr="000E2ADE">
        <w:rPr>
          <w:b/>
          <w:bCs/>
          <w:sz w:val="32"/>
          <w:szCs w:val="32"/>
          <w:lang w:val="uk-UA"/>
        </w:rPr>
        <w:t>Положення</w:t>
      </w:r>
    </w:p>
    <w:p w:rsidR="00CC1DA4" w:rsidRPr="000E2ADE" w:rsidRDefault="00CC1DA4" w:rsidP="009B4EFE">
      <w:pPr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/>
        </w:rPr>
        <w:t xml:space="preserve">про </w:t>
      </w:r>
      <w:r w:rsidRPr="000E2ADE">
        <w:rPr>
          <w:b/>
          <w:bCs/>
          <w:lang w:val="uk-UA" w:eastAsia="en-US"/>
        </w:rPr>
        <w:t>робочу групу з питань впровадження громадського (партисипаторного) бюджету в місті Кременчуці</w:t>
      </w:r>
      <w:r>
        <w:rPr>
          <w:b/>
          <w:bCs/>
          <w:lang w:val="uk-UA" w:eastAsia="en-US"/>
        </w:rPr>
        <w:t xml:space="preserve"> </w:t>
      </w:r>
      <w:r w:rsidRPr="004A5A74">
        <w:rPr>
          <w:b/>
          <w:bCs/>
          <w:lang w:val="uk-UA"/>
        </w:rPr>
        <w:t>2017 році</w:t>
      </w:r>
    </w:p>
    <w:p w:rsidR="00CC1DA4" w:rsidRPr="000E2ADE" w:rsidRDefault="00CC1DA4" w:rsidP="009B4EFE">
      <w:pPr>
        <w:rPr>
          <w:b/>
          <w:bCs/>
          <w:lang w:val="uk-UA"/>
        </w:rPr>
      </w:pPr>
    </w:p>
    <w:p w:rsidR="00CC1DA4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Робоча група з питань впровадження громадського (партисипаторного) бюджету в місті Кременчуці (в подальшому – Робоча група) </w:t>
      </w:r>
      <w:r w:rsidRPr="000E2ADE">
        <w:rPr>
          <w:color w:val="000000"/>
          <w:lang w:val="uk-UA"/>
        </w:rPr>
        <w:t xml:space="preserve">є постійнодіючим консультативно-дорадчим органом, який утворюється з метою координації робіт, пов’язаних з впровадженням проектів місцевих мешканців за рахунок </w:t>
      </w:r>
      <w:r w:rsidRPr="000E2ADE">
        <w:rPr>
          <w:lang w:val="uk-UA" w:eastAsia="en-US"/>
        </w:rPr>
        <w:t>громадського (партисипаторного) бюджету в місті Кременчуці</w:t>
      </w:r>
      <w:r w:rsidRPr="000E2ADE">
        <w:rPr>
          <w:lang w:val="uk-UA"/>
        </w:rPr>
        <w:t xml:space="preserve">. </w:t>
      </w:r>
    </w:p>
    <w:p w:rsidR="00CC1DA4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0E2ADE">
        <w:rPr>
          <w:lang w:val="uk-UA"/>
        </w:rPr>
        <w:t>Метою діяльності Робочої групи є підготовка програми, положення, механізму та впровадження принципу громадського (партисипаторного) бюджету в місті Кременчуці, а також контроль за виконання</w:t>
      </w:r>
      <w:r>
        <w:rPr>
          <w:lang w:val="uk-UA"/>
        </w:rPr>
        <w:t>м</w:t>
      </w:r>
      <w:r w:rsidRPr="000E2ADE">
        <w:rPr>
          <w:lang w:val="uk-UA"/>
        </w:rPr>
        <w:t xml:space="preserve"> відповідних нормативних актів </w:t>
      </w:r>
      <w:r>
        <w:rPr>
          <w:lang w:val="uk-UA"/>
        </w:rPr>
        <w:t xml:space="preserve">та реалізацією проектів-переможців, </w:t>
      </w:r>
      <w:r w:rsidRPr="000E2ADE">
        <w:rPr>
          <w:lang w:val="uk-UA"/>
        </w:rPr>
        <w:t xml:space="preserve">сприяння розвитку партнерських відносин між органами місцевого самоврядування, </w:t>
      </w:r>
      <w:r>
        <w:rPr>
          <w:lang w:val="uk-UA"/>
        </w:rPr>
        <w:t xml:space="preserve">громадськими об’єднаннями та </w:t>
      </w:r>
      <w:r w:rsidRPr="000E2ADE">
        <w:rPr>
          <w:lang w:val="uk-UA"/>
        </w:rPr>
        <w:t xml:space="preserve">громадськістю </w:t>
      </w:r>
      <w:r>
        <w:rPr>
          <w:lang w:val="uk-UA"/>
        </w:rPr>
        <w:t>й</w:t>
      </w:r>
      <w:r w:rsidRPr="000E2ADE">
        <w:rPr>
          <w:lang w:val="uk-UA"/>
        </w:rPr>
        <w:t xml:space="preserve"> залучення їх до вирішення актуальних проблем місцевого розвитку і процесу прийняття рішень. </w:t>
      </w:r>
    </w:p>
    <w:p w:rsidR="00CC1DA4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Члени Робочої групи виконують свої обов’язки на громадських засадах, прикладаючи належних зусиль щодо впровадження громадського (партисипаторного) бюджету в місті Кременчуці. Крім </w:t>
      </w:r>
      <w:r>
        <w:rPr>
          <w:lang w:val="uk-UA"/>
        </w:rPr>
        <w:t>цього</w:t>
      </w:r>
      <w:r w:rsidRPr="000E2ADE">
        <w:rPr>
          <w:lang w:val="uk-UA"/>
        </w:rPr>
        <w:t xml:space="preserve"> Положення, члени Робочої групи керуються у своїй діяльності </w:t>
      </w:r>
      <w:r>
        <w:rPr>
          <w:lang w:val="uk-UA"/>
        </w:rPr>
        <w:t>з</w:t>
      </w:r>
      <w:r w:rsidRPr="000E2ADE">
        <w:rPr>
          <w:lang w:val="uk-UA"/>
        </w:rPr>
        <w:t xml:space="preserve">аконодавством України та загальноприйнятими нормами моралі і поведінки. </w:t>
      </w:r>
    </w:p>
    <w:p w:rsidR="00CC1DA4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>
        <w:rPr>
          <w:lang w:val="uk-UA"/>
        </w:rPr>
        <w:t>Персональний склад Робочої групи формується з числа представників органів місцевого самоврядування, громадського сектору та бізнесу. Голову Робочої групи призначає міський голова з числа своїх заступників.</w:t>
      </w:r>
    </w:p>
    <w:p w:rsidR="00CC1DA4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Голова Робочої групи скликає засідання Робочої групи, головує на її засіданнях, підписує протоколи та інші офіційні документи Робочої групи, представляє Робочу групу у відносинах з підприємствами, закладами, установами та організаціями в рамках реалізації міської цільової програми </w:t>
      </w:r>
      <w:r w:rsidRPr="00177A75">
        <w:rPr>
          <w:lang w:val="uk-UA"/>
        </w:rPr>
        <w:t>«Громадський бюджет м. Кременчука на 2016-2020 роки»</w:t>
      </w:r>
      <w:r>
        <w:rPr>
          <w:lang w:val="uk-UA"/>
        </w:rPr>
        <w:t>.</w:t>
      </w:r>
    </w:p>
    <w:p w:rsidR="00CC1DA4" w:rsidRDefault="00CC1DA4" w:rsidP="00390B3A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0E2ADE">
        <w:rPr>
          <w:lang w:val="uk-UA"/>
        </w:rPr>
        <w:t>Робоча група відповідальна перед громадою м. Кременчука за впровадження громадського (партисипаторного) бюджету в місті Кременчуці.</w:t>
      </w:r>
    </w:p>
    <w:p w:rsidR="00CC1DA4" w:rsidRPr="000E2ADE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0E2ADE">
        <w:rPr>
          <w:lang w:val="uk-UA"/>
        </w:rPr>
        <w:t>Повноваження Робочої групи:</w:t>
      </w:r>
    </w:p>
    <w:p w:rsidR="00CC1DA4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визначення правил поведінки членів Робочої групи в межах її діяльності та вимагання дотримання цих правил членами Робочої групи;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>розробка основних положень та принципів громадського (партисипаторного) бюджету в місті Кременчуці та винесення їх на розгляд та затвердження Кременчуцько</w:t>
      </w:r>
      <w:r>
        <w:rPr>
          <w:color w:val="000000"/>
          <w:lang w:val="uk-UA"/>
        </w:rPr>
        <w:t>ю</w:t>
      </w:r>
      <w:r w:rsidRPr="000E2ADE">
        <w:rPr>
          <w:color w:val="000000"/>
          <w:lang w:val="uk-UA"/>
        </w:rPr>
        <w:t xml:space="preserve"> міською радою;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 xml:space="preserve">розгляд проектних пропозицій, </w:t>
      </w:r>
      <w:r w:rsidRPr="000E2ADE">
        <w:rPr>
          <w:lang w:val="uk-UA" w:eastAsia="en-US"/>
        </w:rPr>
        <w:t>подача висновків та рекомендацій</w:t>
      </w:r>
      <w:r w:rsidRPr="000E2ADE">
        <w:rPr>
          <w:color w:val="000000"/>
          <w:lang w:val="uk-UA"/>
        </w:rPr>
        <w:t xml:space="preserve"> щодо проектних пропозицій, розгляд результатів попередньої оцінки, проведеної структурними підрозділами виконавчого комітету Кременчуцької міської ради</w:t>
      </w:r>
      <w:r>
        <w:rPr>
          <w:color w:val="000000"/>
          <w:lang w:val="uk-UA"/>
        </w:rPr>
        <w:t xml:space="preserve"> Полтавської області</w:t>
      </w:r>
      <w:r w:rsidRPr="000E2ADE">
        <w:rPr>
          <w:color w:val="000000"/>
          <w:lang w:val="uk-UA"/>
        </w:rPr>
        <w:t>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>визначення проектних пропозицій, які виносяться на голосування;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 xml:space="preserve">визначення проектних пропозицій, які відхиляються і не </w:t>
      </w:r>
      <w:r>
        <w:rPr>
          <w:color w:val="000000"/>
          <w:lang w:val="uk-UA"/>
        </w:rPr>
        <w:t>допускаються до</w:t>
      </w:r>
      <w:r w:rsidRPr="000E2ADE">
        <w:rPr>
          <w:color w:val="000000"/>
          <w:lang w:val="uk-UA"/>
        </w:rPr>
        <w:t xml:space="preserve"> голосування;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>визначення проектів-переможців за результатами голосування;</w:t>
      </w:r>
    </w:p>
    <w:p w:rsidR="00CC1DA4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>розгляд проблемних питань, що виникають у процесі реалізації проектів-переможців;</w:t>
      </w:r>
    </w:p>
    <w:p w:rsidR="00CC1DA4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розгляд заяв, пропозицій, скарг та клопотань від представників територіальної громади м. Кременчука щодо діяльності Робочої групи та реалізації міської цільової програми </w:t>
      </w:r>
      <w:r w:rsidRPr="00924F44">
        <w:rPr>
          <w:color w:val="000000"/>
          <w:lang w:val="uk-UA"/>
        </w:rPr>
        <w:t>міської цільової програми «Громадський бюджет м. Кременчука на 2016-2020 роки»</w:t>
      </w:r>
      <w:r>
        <w:rPr>
          <w:color w:val="000000"/>
          <w:lang w:val="uk-UA"/>
        </w:rPr>
        <w:t>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color w:val="000000"/>
          <w:lang w:val="uk-UA"/>
        </w:rPr>
        <w:t>контроль за реалізацією проектів-переможців</w:t>
      </w:r>
      <w:r>
        <w:rPr>
          <w:color w:val="000000"/>
          <w:lang w:val="uk-UA"/>
        </w:rPr>
        <w:t xml:space="preserve"> Г</w:t>
      </w:r>
      <w:r w:rsidRPr="000E2ADE">
        <w:rPr>
          <w:color w:val="000000"/>
          <w:lang w:val="uk-UA"/>
        </w:rPr>
        <w:t>ромадського бюджету м. Кременчука;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lang w:val="uk-UA" w:eastAsia="en-US"/>
        </w:rPr>
        <w:t>заслуховування представників структурних підрозділів</w:t>
      </w:r>
      <w:r>
        <w:rPr>
          <w:lang w:val="uk-UA" w:eastAsia="en-US"/>
        </w:rPr>
        <w:t xml:space="preserve"> органів місцевого самоврядування</w:t>
      </w:r>
      <w:r w:rsidRPr="000E2ADE">
        <w:rPr>
          <w:lang w:val="uk-UA" w:eastAsia="en-US"/>
        </w:rPr>
        <w:t>, підприємств, установ та організацій з питань</w:t>
      </w:r>
      <w:r>
        <w:rPr>
          <w:lang w:val="uk-UA" w:eastAsia="en-US"/>
        </w:rPr>
        <w:t xml:space="preserve"> реалізації проектів-переможців Г</w:t>
      </w:r>
      <w:r w:rsidRPr="000E2ADE">
        <w:rPr>
          <w:color w:val="000000"/>
          <w:lang w:val="uk-UA"/>
        </w:rPr>
        <w:t>ромадського бюджету м. Кременчука;</w:t>
      </w:r>
    </w:p>
    <w:p w:rsidR="00CC1DA4" w:rsidRPr="000E2ADE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lang w:val="uk-UA" w:eastAsia="en-US"/>
        </w:rPr>
        <w:t>розгляд звітів про виконання проектів</w:t>
      </w:r>
      <w:r>
        <w:rPr>
          <w:color w:val="000000"/>
          <w:lang w:val="uk-UA"/>
        </w:rPr>
        <w:t>-переможців Г</w:t>
      </w:r>
      <w:r w:rsidRPr="000E2ADE">
        <w:rPr>
          <w:color w:val="000000"/>
          <w:lang w:val="uk-UA"/>
        </w:rPr>
        <w:t>ромадського бюджету м. Кременчука;</w:t>
      </w:r>
    </w:p>
    <w:p w:rsidR="00CC1DA4" w:rsidRPr="00222FD7" w:rsidRDefault="00CC1DA4" w:rsidP="00CE10CD">
      <w:pPr>
        <w:numPr>
          <w:ilvl w:val="0"/>
          <w:numId w:val="16"/>
        </w:numPr>
        <w:tabs>
          <w:tab w:val="clear" w:pos="1924"/>
          <w:tab w:val="num" w:pos="0"/>
        </w:tabs>
        <w:ind w:left="0" w:firstLine="911"/>
        <w:jc w:val="both"/>
        <w:rPr>
          <w:color w:val="000000"/>
          <w:lang w:val="uk-UA"/>
        </w:rPr>
      </w:pPr>
      <w:r w:rsidRPr="000E2ADE">
        <w:rPr>
          <w:lang w:val="uk-UA" w:eastAsia="en-US"/>
        </w:rPr>
        <w:t>проведення своїх засідань гласно та відкрито із інформуванням громади м. Кременчука про час та місце засідань.</w:t>
      </w:r>
    </w:p>
    <w:p w:rsidR="00CC1DA4" w:rsidRPr="000E2ADE" w:rsidRDefault="00CC1DA4" w:rsidP="00CE10CD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0E2ADE">
        <w:rPr>
          <w:lang w:val="uk-UA"/>
        </w:rPr>
        <w:t>Організація і порядок роботи Робочої групи.</w:t>
      </w:r>
    </w:p>
    <w:p w:rsidR="00CC1DA4" w:rsidRPr="000E2ADE" w:rsidRDefault="00CC1DA4" w:rsidP="00CE10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Робоча група здійснює свою роботу у формі засідань, які проводяться за необхідністю та правомочні, якщо в них бере участь не менше половини членів від її загального складу. </w:t>
      </w:r>
    </w:p>
    <w:p w:rsidR="00CC1DA4" w:rsidRPr="000E2ADE" w:rsidRDefault="00CC1DA4" w:rsidP="00CE10CD">
      <w:pPr>
        <w:numPr>
          <w:ilvl w:val="1"/>
          <w:numId w:val="2"/>
        </w:numPr>
        <w:tabs>
          <w:tab w:val="clear" w:pos="1080"/>
          <w:tab w:val="num" w:pos="0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Рішення Робочої групи приймається простою більшістю голосів від </w:t>
      </w:r>
      <w:r>
        <w:rPr>
          <w:lang w:val="uk-UA"/>
        </w:rPr>
        <w:t>числа членів, що присутні на засіданні. Я</w:t>
      </w:r>
      <w:r w:rsidRPr="000E2ADE">
        <w:rPr>
          <w:lang w:val="uk-UA"/>
        </w:rPr>
        <w:t xml:space="preserve">кщо кількість голосів розподілилась порівну, вирішальним є голос </w:t>
      </w:r>
      <w:r>
        <w:rPr>
          <w:lang w:val="uk-UA"/>
        </w:rPr>
        <w:t>головуючого</w:t>
      </w:r>
      <w:r w:rsidRPr="000E2ADE">
        <w:rPr>
          <w:lang w:val="uk-UA"/>
        </w:rPr>
        <w:t>.</w:t>
      </w:r>
    </w:p>
    <w:p w:rsidR="00CC1DA4" w:rsidRPr="000E2ADE" w:rsidRDefault="00CC1DA4" w:rsidP="00CE10CD">
      <w:pPr>
        <w:numPr>
          <w:ilvl w:val="1"/>
          <w:numId w:val="2"/>
        </w:numPr>
        <w:tabs>
          <w:tab w:val="clear" w:pos="1080"/>
          <w:tab w:val="num" w:pos="0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>Рішення Робочої групи оформлюються протоколом, який підписується головою та секретарем.</w:t>
      </w:r>
      <w:r>
        <w:rPr>
          <w:lang w:val="uk-UA"/>
        </w:rPr>
        <w:t xml:space="preserve"> </w:t>
      </w:r>
      <w:r w:rsidRPr="000E2ADE">
        <w:rPr>
          <w:lang w:val="uk-UA"/>
        </w:rPr>
        <w:t xml:space="preserve">Рішення Робочої групи </w:t>
      </w:r>
      <w:r>
        <w:rPr>
          <w:lang w:val="uk-UA"/>
        </w:rPr>
        <w:t xml:space="preserve">про визначення проектів-переможців затверджується рішенням виконавчого комітету Кременчуцької міської ради Полтавської області. </w:t>
      </w:r>
      <w:r w:rsidRPr="000E2ADE">
        <w:rPr>
          <w:lang w:val="uk-UA"/>
        </w:rPr>
        <w:t>Протоколи засідань Робочої групи оприлюднюються.</w:t>
      </w:r>
    </w:p>
    <w:p w:rsidR="00CC1DA4" w:rsidRPr="000E2ADE" w:rsidRDefault="00CC1DA4" w:rsidP="00CE10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>Засідання Робочої групи проводяться відкрито, на них можуть бути присутніми представники ЗМІ, інші представники територіальної громади м.</w:t>
      </w:r>
      <w:r w:rsidRPr="000E2ADE">
        <w:t> </w:t>
      </w:r>
      <w:r w:rsidRPr="000E2ADE">
        <w:rPr>
          <w:lang w:val="uk-UA"/>
        </w:rPr>
        <w:t xml:space="preserve">Кременчука. </w:t>
      </w:r>
    </w:p>
    <w:p w:rsidR="00CC1DA4" w:rsidRDefault="00CC1DA4" w:rsidP="00DF0386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>У засіданнях на запрошення Робочої групи можуть брати участь експерти та інші особи, які не є членами Робочої групи.</w:t>
      </w:r>
    </w:p>
    <w:p w:rsidR="00CC1DA4" w:rsidRDefault="00CC1DA4" w:rsidP="00DF0386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>
        <w:rPr>
          <w:lang w:val="uk-UA"/>
        </w:rPr>
        <w:t>У разі відсутності члена Робочої групи з числа посадових осіб місцевого самоврядування з поважних причин, допускається його заміна іншим фахівцем того органу, який він представляє, та який його уповноважив взяти участь у засіданні Робочої групи, що підтверджується письмовим дорученням.</w:t>
      </w:r>
    </w:p>
    <w:p w:rsidR="00CC1DA4" w:rsidRPr="000E2ADE" w:rsidRDefault="00CC1DA4" w:rsidP="006D2E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У випадку, якщо член Робочої групи протягом календарного року пропускає 50 і більше відсотків засідань Робочої групи, не бере активної участі у інших видах діяльності Робочої групи, порушує </w:t>
      </w:r>
      <w:r>
        <w:rPr>
          <w:color w:val="000000"/>
          <w:lang w:val="uk-UA"/>
        </w:rPr>
        <w:t>правила поведінки членів Робочої групи –</w:t>
      </w:r>
      <w:r>
        <w:rPr>
          <w:lang w:val="uk-UA"/>
        </w:rPr>
        <w:t xml:space="preserve"> це може бути підставою для виключення члена із складу Робочої групи. Для аналізу діяльності членів Робочої групи ведеться статистика цієї діяльності.  </w:t>
      </w:r>
    </w:p>
    <w:p w:rsidR="00CC1DA4" w:rsidRPr="000E2ADE" w:rsidRDefault="00CC1DA4" w:rsidP="00CE10CD">
      <w:pPr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lang w:val="uk-UA"/>
        </w:rPr>
      </w:pPr>
      <w:r w:rsidRPr="000E2ADE">
        <w:rPr>
          <w:lang w:val="uk-UA"/>
        </w:rPr>
        <w:t xml:space="preserve">Організаційно-технічне забезпечення </w:t>
      </w:r>
      <w:r>
        <w:rPr>
          <w:lang w:val="uk-UA"/>
        </w:rPr>
        <w:t>діяльності</w:t>
      </w:r>
      <w:r w:rsidRPr="000E2ADE">
        <w:rPr>
          <w:lang w:val="uk-UA"/>
        </w:rPr>
        <w:t xml:space="preserve"> Робочої групи здійснює виконавчий комітет Кременчуцької міської ради</w:t>
      </w:r>
      <w:r>
        <w:rPr>
          <w:lang w:val="uk-UA"/>
        </w:rPr>
        <w:t xml:space="preserve"> Полтавської області</w:t>
      </w:r>
      <w:r w:rsidRPr="000E2ADE">
        <w:rPr>
          <w:lang w:val="uk-UA"/>
        </w:rPr>
        <w:t>.</w:t>
      </w:r>
    </w:p>
    <w:p w:rsidR="00CC1DA4" w:rsidRPr="000E2ADE" w:rsidRDefault="00CC1DA4" w:rsidP="009B4EFE">
      <w:pPr>
        <w:ind w:firstLine="709"/>
        <w:rPr>
          <w:b/>
          <w:bCs/>
          <w:lang w:val="uk-UA"/>
        </w:rPr>
      </w:pPr>
    </w:p>
    <w:p w:rsidR="00CC1DA4" w:rsidRPr="000E2ADE" w:rsidRDefault="00CC1DA4" w:rsidP="009B4EFE">
      <w:pPr>
        <w:rPr>
          <w:b/>
          <w:bCs/>
          <w:lang w:val="uk-UA"/>
        </w:rPr>
      </w:pP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Керуючий справами</w:t>
      </w: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>виконкому міської ради</w:t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  <w:t>Р.В.ШАПОВАЛОВ</w:t>
      </w:r>
    </w:p>
    <w:p w:rsidR="00CC1DA4" w:rsidRPr="000E2ADE" w:rsidRDefault="00CC1DA4" w:rsidP="009B4EFE">
      <w:pPr>
        <w:rPr>
          <w:b/>
          <w:bCs/>
          <w:lang w:val="uk-UA"/>
        </w:rPr>
      </w:pP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  <w:r w:rsidRPr="000E2ADE">
        <w:rPr>
          <w:b/>
          <w:bCs/>
          <w:lang w:val="uk-UA"/>
        </w:rPr>
        <w:tab/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>Голова постійної депутатської</w:t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 xml:space="preserve">комісії з питань промисловості, </w:t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 xml:space="preserve">будівництва, підприємницької </w:t>
      </w:r>
    </w:p>
    <w:p w:rsidR="00CC1DA4" w:rsidRPr="000E2ADE" w:rsidRDefault="00CC1DA4" w:rsidP="009B4EFE">
      <w:pPr>
        <w:jc w:val="both"/>
        <w:rPr>
          <w:b/>
          <w:bCs/>
          <w:color w:val="000000"/>
          <w:lang w:val="uk-UA"/>
        </w:rPr>
      </w:pPr>
      <w:r w:rsidRPr="000E2ADE">
        <w:rPr>
          <w:b/>
          <w:bCs/>
          <w:color w:val="000000"/>
          <w:lang w:val="uk-UA"/>
        </w:rPr>
        <w:t xml:space="preserve">діяльності, побутового, торговельного </w:t>
      </w:r>
    </w:p>
    <w:p w:rsidR="00CC1DA4" w:rsidRPr="00A97F6B" w:rsidRDefault="00CC1DA4" w:rsidP="00AD238F">
      <w:pPr>
        <w:tabs>
          <w:tab w:val="left" w:pos="7088"/>
        </w:tabs>
        <w:jc w:val="both"/>
        <w:rPr>
          <w:b/>
          <w:bCs/>
          <w:lang w:val="uk-UA"/>
        </w:rPr>
      </w:pPr>
      <w:r w:rsidRPr="000E2ADE">
        <w:rPr>
          <w:b/>
          <w:bCs/>
          <w:color w:val="000000"/>
          <w:lang w:val="uk-UA"/>
        </w:rPr>
        <w:t>обслуговування та регуляторної політики</w:t>
      </w:r>
      <w:r w:rsidRPr="000E2ADE">
        <w:rPr>
          <w:b/>
          <w:bCs/>
          <w:color w:val="000000"/>
          <w:lang w:val="uk-UA"/>
        </w:rPr>
        <w:tab/>
        <w:t>М.І.ШЕВЧЕНКО</w:t>
      </w:r>
    </w:p>
    <w:sectPr w:rsidR="00CC1DA4" w:rsidRPr="00A97F6B" w:rsidSect="00CB6233">
      <w:footerReference w:type="default" r:id="rId7"/>
      <w:pgSz w:w="11906" w:h="16838"/>
      <w:pgMar w:top="851" w:right="567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A4" w:rsidRDefault="00CC1DA4" w:rsidP="005C5F39">
      <w:r>
        <w:separator/>
      </w:r>
    </w:p>
  </w:endnote>
  <w:endnote w:type="continuationSeparator" w:id="0">
    <w:p w:rsidR="00CC1DA4" w:rsidRDefault="00CC1DA4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A4" w:rsidRDefault="00CC1DA4" w:rsidP="00964472">
    <w:r>
      <w:t>____________________________________________________________________</w:t>
    </w:r>
  </w:p>
  <w:p w:rsidR="00CC1DA4" w:rsidRDefault="00CC1DA4" w:rsidP="00964472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Виконавчий комітет Кременчуцької міської ради Полтавської області</w:t>
    </w:r>
  </w:p>
  <w:p w:rsidR="00CC1DA4" w:rsidRDefault="00CC1DA4" w:rsidP="00964472">
    <w:pPr>
      <w:pStyle w:val="Footer"/>
      <w:jc w:val="center"/>
      <w:rPr>
        <w:b/>
        <w:bCs/>
        <w:sz w:val="20"/>
        <w:szCs w:val="20"/>
      </w:rPr>
    </w:pPr>
  </w:p>
  <w:p w:rsidR="00CC1DA4" w:rsidRPr="004829F9" w:rsidRDefault="00CC1DA4" w:rsidP="00964472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Розпорядження міського голови </w:t>
    </w:r>
    <w:r w:rsidRPr="003F1718">
      <w:rPr>
        <w:b/>
        <w:bCs/>
        <w:sz w:val="20"/>
        <w:szCs w:val="20"/>
      </w:rPr>
      <w:t>від  _____________20_____№ _______</w:t>
    </w:r>
  </w:p>
  <w:p w:rsidR="00CC1DA4" w:rsidRPr="004875C6" w:rsidRDefault="00CC1DA4" w:rsidP="00964472">
    <w:pPr>
      <w:pStyle w:val="Footer"/>
      <w:jc w:val="center"/>
      <w:rPr>
        <w:sz w:val="20"/>
        <w:szCs w:val="20"/>
      </w:rPr>
    </w:pPr>
    <w:r w:rsidRPr="005C75F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PAGE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C75F2">
      <w:rPr>
        <w:sz w:val="20"/>
        <w:szCs w:val="20"/>
      </w:rPr>
      <w:fldChar w:fldCharType="end"/>
    </w:r>
    <w:r w:rsidRPr="005C75F2">
      <w:rPr>
        <w:sz w:val="20"/>
        <w:szCs w:val="20"/>
      </w:rPr>
      <w:t xml:space="preserve"> з </w:t>
    </w:r>
    <w:r w:rsidRPr="005C75F2">
      <w:rPr>
        <w:sz w:val="20"/>
        <w:szCs w:val="20"/>
      </w:rPr>
      <w:fldChar w:fldCharType="begin"/>
    </w:r>
    <w:r w:rsidRPr="005C75F2">
      <w:rPr>
        <w:sz w:val="20"/>
        <w:szCs w:val="20"/>
      </w:rPr>
      <w:instrText xml:space="preserve"> NUMPAGES </w:instrText>
    </w:r>
    <w:r w:rsidRPr="005C75F2">
      <w:rPr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5C75F2">
      <w:rPr>
        <w:sz w:val="20"/>
        <w:szCs w:val="20"/>
      </w:rPr>
      <w:fldChar w:fldCharType="end"/>
    </w:r>
  </w:p>
  <w:p w:rsidR="00CC1DA4" w:rsidRDefault="00CC1D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A4" w:rsidRDefault="00CC1DA4" w:rsidP="005C5F39">
      <w:r>
        <w:separator/>
      </w:r>
    </w:p>
  </w:footnote>
  <w:footnote w:type="continuationSeparator" w:id="0">
    <w:p w:rsidR="00CC1DA4" w:rsidRDefault="00CC1DA4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587442E"/>
    <w:multiLevelType w:val="hybridMultilevel"/>
    <w:tmpl w:val="A48AE01C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0619122F"/>
    <w:multiLevelType w:val="hybridMultilevel"/>
    <w:tmpl w:val="2858FE3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0054CB5"/>
    <w:multiLevelType w:val="hybridMultilevel"/>
    <w:tmpl w:val="69183C7A"/>
    <w:lvl w:ilvl="0" w:tplc="8FB22330">
      <w:start w:val="1"/>
      <w:numFmt w:val="decimal"/>
      <w:lvlText w:val="%1."/>
      <w:lvlJc w:val="left"/>
      <w:pPr>
        <w:ind w:left="1153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15F18A7"/>
    <w:multiLevelType w:val="hybridMultilevel"/>
    <w:tmpl w:val="016E2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019C8"/>
    <w:multiLevelType w:val="hybridMultilevel"/>
    <w:tmpl w:val="E19CE03C"/>
    <w:lvl w:ilvl="0" w:tplc="6194E850">
      <w:numFmt w:val="bullet"/>
      <w:lvlText w:val="–"/>
      <w:lvlJc w:val="left"/>
      <w:pPr>
        <w:tabs>
          <w:tab w:val="num" w:pos="1924"/>
        </w:tabs>
        <w:ind w:left="1924" w:hanging="12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2">
    <w:nsid w:val="1BAB2D47"/>
    <w:multiLevelType w:val="hybridMultilevel"/>
    <w:tmpl w:val="F81E2ADC"/>
    <w:lvl w:ilvl="0" w:tplc="62E672C8">
      <w:start w:val="2"/>
      <w:numFmt w:val="bullet"/>
      <w:lvlText w:val="–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3">
    <w:nsid w:val="1DC707DC"/>
    <w:multiLevelType w:val="hybridMultilevel"/>
    <w:tmpl w:val="6FB275E0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4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Marlett" w:hAnsi="Marlett" w:cs="Marlett" w:hint="default"/>
      </w:rPr>
    </w:lvl>
  </w:abstractNum>
  <w:abstractNum w:abstractNumId="15">
    <w:nsid w:val="267B03DB"/>
    <w:multiLevelType w:val="hybridMultilevel"/>
    <w:tmpl w:val="4E044E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64755"/>
    <w:multiLevelType w:val="hybridMultilevel"/>
    <w:tmpl w:val="740081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3855479B"/>
    <w:multiLevelType w:val="hybridMultilevel"/>
    <w:tmpl w:val="72E2A2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B06870"/>
    <w:multiLevelType w:val="hybridMultilevel"/>
    <w:tmpl w:val="C1EC1E0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5CC6DD7"/>
    <w:multiLevelType w:val="hybridMultilevel"/>
    <w:tmpl w:val="607012B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5A3F6F"/>
    <w:multiLevelType w:val="hybridMultilevel"/>
    <w:tmpl w:val="92EE2ED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AE6CBD"/>
    <w:multiLevelType w:val="hybridMultilevel"/>
    <w:tmpl w:val="9C4E0C4E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23">
    <w:nsid w:val="77F42AC0"/>
    <w:multiLevelType w:val="hybridMultilevel"/>
    <w:tmpl w:val="3E9AF028"/>
    <w:lvl w:ilvl="0" w:tplc="082CC4E0">
      <w:start w:val="1"/>
      <w:numFmt w:val="decimal"/>
      <w:lvlText w:val="%1."/>
      <w:lvlJc w:val="left"/>
      <w:pPr>
        <w:ind w:left="110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4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4"/>
  </w:num>
  <w:num w:numId="10">
    <w:abstractNumId w:val="17"/>
  </w:num>
  <w:num w:numId="11">
    <w:abstractNumId w:val="23"/>
  </w:num>
  <w:num w:numId="12">
    <w:abstractNumId w:val="9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  <w:num w:numId="17">
    <w:abstractNumId w:val="10"/>
  </w:num>
  <w:num w:numId="18">
    <w:abstractNumId w:val="18"/>
  </w:num>
  <w:num w:numId="19">
    <w:abstractNumId w:val="19"/>
  </w:num>
  <w:num w:numId="20">
    <w:abstractNumId w:val="13"/>
  </w:num>
  <w:num w:numId="21">
    <w:abstractNumId w:val="22"/>
  </w:num>
  <w:num w:numId="22">
    <w:abstractNumId w:val="20"/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D31"/>
    <w:rsid w:val="00000B95"/>
    <w:rsid w:val="000029EC"/>
    <w:rsid w:val="00005F29"/>
    <w:rsid w:val="00007271"/>
    <w:rsid w:val="00014990"/>
    <w:rsid w:val="00017C4E"/>
    <w:rsid w:val="00020B45"/>
    <w:rsid w:val="00022446"/>
    <w:rsid w:val="00037432"/>
    <w:rsid w:val="00040ADB"/>
    <w:rsid w:val="000418F5"/>
    <w:rsid w:val="0005224C"/>
    <w:rsid w:val="00062A13"/>
    <w:rsid w:val="00063883"/>
    <w:rsid w:val="0007518C"/>
    <w:rsid w:val="000A3331"/>
    <w:rsid w:val="000A3754"/>
    <w:rsid w:val="000B0A48"/>
    <w:rsid w:val="000B63AD"/>
    <w:rsid w:val="000D3E3A"/>
    <w:rsid w:val="000D5E8C"/>
    <w:rsid w:val="000D71E4"/>
    <w:rsid w:val="000E0BF7"/>
    <w:rsid w:val="000E2ADE"/>
    <w:rsid w:val="000F2ECF"/>
    <w:rsid w:val="000F3874"/>
    <w:rsid w:val="000F45E5"/>
    <w:rsid w:val="00100CB3"/>
    <w:rsid w:val="0011160A"/>
    <w:rsid w:val="001128E5"/>
    <w:rsid w:val="00134663"/>
    <w:rsid w:val="00135E91"/>
    <w:rsid w:val="00152F04"/>
    <w:rsid w:val="00157B19"/>
    <w:rsid w:val="00160314"/>
    <w:rsid w:val="001618FC"/>
    <w:rsid w:val="00162869"/>
    <w:rsid w:val="00166B19"/>
    <w:rsid w:val="00166F5A"/>
    <w:rsid w:val="00173F38"/>
    <w:rsid w:val="00174DC6"/>
    <w:rsid w:val="00176DE2"/>
    <w:rsid w:val="00177A75"/>
    <w:rsid w:val="00182F91"/>
    <w:rsid w:val="001849AE"/>
    <w:rsid w:val="001A0208"/>
    <w:rsid w:val="001B5AC5"/>
    <w:rsid w:val="001C66E9"/>
    <w:rsid w:val="001D08B2"/>
    <w:rsid w:val="001D5A2C"/>
    <w:rsid w:val="001E0FF5"/>
    <w:rsid w:val="001F0D26"/>
    <w:rsid w:val="001F4CB6"/>
    <w:rsid w:val="002062A7"/>
    <w:rsid w:val="00212639"/>
    <w:rsid w:val="00215B17"/>
    <w:rsid w:val="00222FD7"/>
    <w:rsid w:val="00227E29"/>
    <w:rsid w:val="00231E4E"/>
    <w:rsid w:val="0023320B"/>
    <w:rsid w:val="00234830"/>
    <w:rsid w:val="002530B4"/>
    <w:rsid w:val="00253479"/>
    <w:rsid w:val="00260A5D"/>
    <w:rsid w:val="0026132A"/>
    <w:rsid w:val="00263E92"/>
    <w:rsid w:val="00264C97"/>
    <w:rsid w:val="002756EC"/>
    <w:rsid w:val="002802A6"/>
    <w:rsid w:val="0028241A"/>
    <w:rsid w:val="002B1ECC"/>
    <w:rsid w:val="002C076C"/>
    <w:rsid w:val="002C0A6C"/>
    <w:rsid w:val="002D6AD7"/>
    <w:rsid w:val="002E359A"/>
    <w:rsid w:val="002E5C84"/>
    <w:rsid w:val="002E7667"/>
    <w:rsid w:val="002F78BE"/>
    <w:rsid w:val="0030074D"/>
    <w:rsid w:val="0030326C"/>
    <w:rsid w:val="003040A5"/>
    <w:rsid w:val="00327874"/>
    <w:rsid w:val="00327CF9"/>
    <w:rsid w:val="00337968"/>
    <w:rsid w:val="0035492F"/>
    <w:rsid w:val="00355F1E"/>
    <w:rsid w:val="003651B4"/>
    <w:rsid w:val="0037482F"/>
    <w:rsid w:val="00377133"/>
    <w:rsid w:val="003824AC"/>
    <w:rsid w:val="00386597"/>
    <w:rsid w:val="00390B3A"/>
    <w:rsid w:val="00392C14"/>
    <w:rsid w:val="00394784"/>
    <w:rsid w:val="003A351B"/>
    <w:rsid w:val="003D2E0C"/>
    <w:rsid w:val="003D46C1"/>
    <w:rsid w:val="003E5804"/>
    <w:rsid w:val="003F1718"/>
    <w:rsid w:val="003F2AEF"/>
    <w:rsid w:val="003F5F50"/>
    <w:rsid w:val="0040196A"/>
    <w:rsid w:val="00401E2C"/>
    <w:rsid w:val="00402228"/>
    <w:rsid w:val="00407668"/>
    <w:rsid w:val="0043172B"/>
    <w:rsid w:val="004335BB"/>
    <w:rsid w:val="00436A37"/>
    <w:rsid w:val="00440E4B"/>
    <w:rsid w:val="0045097A"/>
    <w:rsid w:val="00450CEE"/>
    <w:rsid w:val="00451761"/>
    <w:rsid w:val="00454EEB"/>
    <w:rsid w:val="00474243"/>
    <w:rsid w:val="004829F9"/>
    <w:rsid w:val="00484D8C"/>
    <w:rsid w:val="004875C6"/>
    <w:rsid w:val="004A5A74"/>
    <w:rsid w:val="004B1B00"/>
    <w:rsid w:val="004B3420"/>
    <w:rsid w:val="004D383A"/>
    <w:rsid w:val="004E1083"/>
    <w:rsid w:val="004E1E6C"/>
    <w:rsid w:val="004E2D86"/>
    <w:rsid w:val="004E48A8"/>
    <w:rsid w:val="004F0D31"/>
    <w:rsid w:val="004F28F1"/>
    <w:rsid w:val="004F40D1"/>
    <w:rsid w:val="00501D43"/>
    <w:rsid w:val="00506385"/>
    <w:rsid w:val="00507101"/>
    <w:rsid w:val="00510C3E"/>
    <w:rsid w:val="00511A9B"/>
    <w:rsid w:val="00511C1C"/>
    <w:rsid w:val="005175C0"/>
    <w:rsid w:val="00524D7C"/>
    <w:rsid w:val="005254A5"/>
    <w:rsid w:val="005274CA"/>
    <w:rsid w:val="005343DF"/>
    <w:rsid w:val="00537CDA"/>
    <w:rsid w:val="0055293F"/>
    <w:rsid w:val="005558A1"/>
    <w:rsid w:val="00557AEE"/>
    <w:rsid w:val="0056271B"/>
    <w:rsid w:val="00590E08"/>
    <w:rsid w:val="0059253D"/>
    <w:rsid w:val="00592A0E"/>
    <w:rsid w:val="00596963"/>
    <w:rsid w:val="005B2285"/>
    <w:rsid w:val="005B4255"/>
    <w:rsid w:val="005B6FA3"/>
    <w:rsid w:val="005C1B7B"/>
    <w:rsid w:val="005C5F39"/>
    <w:rsid w:val="005C75F2"/>
    <w:rsid w:val="005D1E8B"/>
    <w:rsid w:val="005D42E1"/>
    <w:rsid w:val="005D5D6B"/>
    <w:rsid w:val="005D5DEE"/>
    <w:rsid w:val="005E3C1A"/>
    <w:rsid w:val="005F62AC"/>
    <w:rsid w:val="00620BFB"/>
    <w:rsid w:val="00623E98"/>
    <w:rsid w:val="00633475"/>
    <w:rsid w:val="006518E0"/>
    <w:rsid w:val="00656F69"/>
    <w:rsid w:val="006620E1"/>
    <w:rsid w:val="006641E8"/>
    <w:rsid w:val="00676E25"/>
    <w:rsid w:val="00682C9B"/>
    <w:rsid w:val="00682FAD"/>
    <w:rsid w:val="00683F44"/>
    <w:rsid w:val="00693174"/>
    <w:rsid w:val="00697B47"/>
    <w:rsid w:val="006A19D7"/>
    <w:rsid w:val="006A1EC2"/>
    <w:rsid w:val="006A7118"/>
    <w:rsid w:val="006B33C8"/>
    <w:rsid w:val="006B5DD5"/>
    <w:rsid w:val="006B747D"/>
    <w:rsid w:val="006D2C70"/>
    <w:rsid w:val="006D2ECD"/>
    <w:rsid w:val="006D3325"/>
    <w:rsid w:val="006D5545"/>
    <w:rsid w:val="006E1CC5"/>
    <w:rsid w:val="006F3024"/>
    <w:rsid w:val="007158A7"/>
    <w:rsid w:val="00720D8D"/>
    <w:rsid w:val="007253EB"/>
    <w:rsid w:val="00734740"/>
    <w:rsid w:val="007421CC"/>
    <w:rsid w:val="00743AE3"/>
    <w:rsid w:val="007511B5"/>
    <w:rsid w:val="00755ABF"/>
    <w:rsid w:val="007700D6"/>
    <w:rsid w:val="007717A6"/>
    <w:rsid w:val="00776BF0"/>
    <w:rsid w:val="00776D59"/>
    <w:rsid w:val="00780069"/>
    <w:rsid w:val="007964A9"/>
    <w:rsid w:val="00797883"/>
    <w:rsid w:val="007A4F64"/>
    <w:rsid w:val="007B3F34"/>
    <w:rsid w:val="007B3FEE"/>
    <w:rsid w:val="007C0491"/>
    <w:rsid w:val="007C0A3D"/>
    <w:rsid w:val="007C5030"/>
    <w:rsid w:val="007D37DF"/>
    <w:rsid w:val="00831CDF"/>
    <w:rsid w:val="0084048B"/>
    <w:rsid w:val="008420F5"/>
    <w:rsid w:val="0086296F"/>
    <w:rsid w:val="0086433E"/>
    <w:rsid w:val="008675A5"/>
    <w:rsid w:val="00892820"/>
    <w:rsid w:val="00893977"/>
    <w:rsid w:val="008A190D"/>
    <w:rsid w:val="008A694E"/>
    <w:rsid w:val="008E0696"/>
    <w:rsid w:val="008E1F68"/>
    <w:rsid w:val="0090713F"/>
    <w:rsid w:val="0090734A"/>
    <w:rsid w:val="00911D5F"/>
    <w:rsid w:val="0091741D"/>
    <w:rsid w:val="00917BAF"/>
    <w:rsid w:val="00917CC5"/>
    <w:rsid w:val="00924F44"/>
    <w:rsid w:val="00931D25"/>
    <w:rsid w:val="00934029"/>
    <w:rsid w:val="00941C32"/>
    <w:rsid w:val="00954279"/>
    <w:rsid w:val="00962D7F"/>
    <w:rsid w:val="00964472"/>
    <w:rsid w:val="009740B3"/>
    <w:rsid w:val="00975E84"/>
    <w:rsid w:val="00990C58"/>
    <w:rsid w:val="009A0FAC"/>
    <w:rsid w:val="009A145C"/>
    <w:rsid w:val="009B378F"/>
    <w:rsid w:val="009B4EFE"/>
    <w:rsid w:val="009E2544"/>
    <w:rsid w:val="009E36BC"/>
    <w:rsid w:val="00A1044D"/>
    <w:rsid w:val="00A169D8"/>
    <w:rsid w:val="00A2130F"/>
    <w:rsid w:val="00A2471C"/>
    <w:rsid w:val="00A2767D"/>
    <w:rsid w:val="00A33668"/>
    <w:rsid w:val="00A45383"/>
    <w:rsid w:val="00A515C4"/>
    <w:rsid w:val="00A675D1"/>
    <w:rsid w:val="00A70FBF"/>
    <w:rsid w:val="00A72C1F"/>
    <w:rsid w:val="00A866D9"/>
    <w:rsid w:val="00A97F6B"/>
    <w:rsid w:val="00A97F71"/>
    <w:rsid w:val="00AA276B"/>
    <w:rsid w:val="00AA58A7"/>
    <w:rsid w:val="00AA7F2E"/>
    <w:rsid w:val="00AB008E"/>
    <w:rsid w:val="00AC428B"/>
    <w:rsid w:val="00AD238F"/>
    <w:rsid w:val="00AD2DBF"/>
    <w:rsid w:val="00AD4CB6"/>
    <w:rsid w:val="00AD7AE9"/>
    <w:rsid w:val="00AE040C"/>
    <w:rsid w:val="00AE2D11"/>
    <w:rsid w:val="00AE34D4"/>
    <w:rsid w:val="00AF02E0"/>
    <w:rsid w:val="00AF1239"/>
    <w:rsid w:val="00AF332C"/>
    <w:rsid w:val="00AF628D"/>
    <w:rsid w:val="00B076CA"/>
    <w:rsid w:val="00B1122C"/>
    <w:rsid w:val="00B176F6"/>
    <w:rsid w:val="00B367A4"/>
    <w:rsid w:val="00B421B4"/>
    <w:rsid w:val="00B470FA"/>
    <w:rsid w:val="00B51083"/>
    <w:rsid w:val="00B52EAE"/>
    <w:rsid w:val="00B54254"/>
    <w:rsid w:val="00B558E9"/>
    <w:rsid w:val="00B627AD"/>
    <w:rsid w:val="00B713B5"/>
    <w:rsid w:val="00B7455A"/>
    <w:rsid w:val="00B93224"/>
    <w:rsid w:val="00B940DB"/>
    <w:rsid w:val="00B951AC"/>
    <w:rsid w:val="00BB0FD6"/>
    <w:rsid w:val="00BB5EAD"/>
    <w:rsid w:val="00BC0C08"/>
    <w:rsid w:val="00BD73D5"/>
    <w:rsid w:val="00BE2816"/>
    <w:rsid w:val="00BF6B27"/>
    <w:rsid w:val="00BF6FC5"/>
    <w:rsid w:val="00C1567F"/>
    <w:rsid w:val="00C15AEF"/>
    <w:rsid w:val="00C15DFC"/>
    <w:rsid w:val="00C16198"/>
    <w:rsid w:val="00C16772"/>
    <w:rsid w:val="00C254B2"/>
    <w:rsid w:val="00C25EB9"/>
    <w:rsid w:val="00C30B8A"/>
    <w:rsid w:val="00C3166C"/>
    <w:rsid w:val="00C4070E"/>
    <w:rsid w:val="00C442AD"/>
    <w:rsid w:val="00C4442B"/>
    <w:rsid w:val="00C514E8"/>
    <w:rsid w:val="00C57B6D"/>
    <w:rsid w:val="00C657C2"/>
    <w:rsid w:val="00C667D4"/>
    <w:rsid w:val="00C81BAD"/>
    <w:rsid w:val="00C91D4D"/>
    <w:rsid w:val="00C92522"/>
    <w:rsid w:val="00CA69E7"/>
    <w:rsid w:val="00CB2BD5"/>
    <w:rsid w:val="00CB6233"/>
    <w:rsid w:val="00CC1DA4"/>
    <w:rsid w:val="00CC455E"/>
    <w:rsid w:val="00CD4C6D"/>
    <w:rsid w:val="00CD6EF6"/>
    <w:rsid w:val="00CE10CD"/>
    <w:rsid w:val="00CF1D90"/>
    <w:rsid w:val="00CF61AE"/>
    <w:rsid w:val="00D023B0"/>
    <w:rsid w:val="00D040D8"/>
    <w:rsid w:val="00D05B1D"/>
    <w:rsid w:val="00D24F3A"/>
    <w:rsid w:val="00D25B56"/>
    <w:rsid w:val="00D309F7"/>
    <w:rsid w:val="00D33370"/>
    <w:rsid w:val="00D42810"/>
    <w:rsid w:val="00D5303C"/>
    <w:rsid w:val="00D53D39"/>
    <w:rsid w:val="00D65487"/>
    <w:rsid w:val="00D75CD5"/>
    <w:rsid w:val="00D9305A"/>
    <w:rsid w:val="00D93140"/>
    <w:rsid w:val="00DA7062"/>
    <w:rsid w:val="00DB1346"/>
    <w:rsid w:val="00DC1D44"/>
    <w:rsid w:val="00DD254D"/>
    <w:rsid w:val="00DE086E"/>
    <w:rsid w:val="00DE1720"/>
    <w:rsid w:val="00DE2666"/>
    <w:rsid w:val="00DE5B3C"/>
    <w:rsid w:val="00DE63ED"/>
    <w:rsid w:val="00DF0386"/>
    <w:rsid w:val="00DF1032"/>
    <w:rsid w:val="00DF3189"/>
    <w:rsid w:val="00E02011"/>
    <w:rsid w:val="00E067AA"/>
    <w:rsid w:val="00E070E7"/>
    <w:rsid w:val="00E22689"/>
    <w:rsid w:val="00E25BCE"/>
    <w:rsid w:val="00E33961"/>
    <w:rsid w:val="00E4116B"/>
    <w:rsid w:val="00E45556"/>
    <w:rsid w:val="00E464BC"/>
    <w:rsid w:val="00E50A47"/>
    <w:rsid w:val="00E57137"/>
    <w:rsid w:val="00E734CA"/>
    <w:rsid w:val="00E86884"/>
    <w:rsid w:val="00E8743F"/>
    <w:rsid w:val="00E878C6"/>
    <w:rsid w:val="00E87912"/>
    <w:rsid w:val="00E9056A"/>
    <w:rsid w:val="00E9775E"/>
    <w:rsid w:val="00EA065C"/>
    <w:rsid w:val="00EA138B"/>
    <w:rsid w:val="00EB0BC3"/>
    <w:rsid w:val="00EC0D58"/>
    <w:rsid w:val="00ED24BC"/>
    <w:rsid w:val="00EE05C1"/>
    <w:rsid w:val="00EF35CF"/>
    <w:rsid w:val="00F01869"/>
    <w:rsid w:val="00F14DA4"/>
    <w:rsid w:val="00F51D3A"/>
    <w:rsid w:val="00F51E9B"/>
    <w:rsid w:val="00F51ED5"/>
    <w:rsid w:val="00F53D84"/>
    <w:rsid w:val="00F5425D"/>
    <w:rsid w:val="00F56799"/>
    <w:rsid w:val="00F61B37"/>
    <w:rsid w:val="00F752FB"/>
    <w:rsid w:val="00F811E9"/>
    <w:rsid w:val="00F81686"/>
    <w:rsid w:val="00F821AF"/>
    <w:rsid w:val="00F84247"/>
    <w:rsid w:val="00F856BC"/>
    <w:rsid w:val="00F91AB5"/>
    <w:rsid w:val="00F93348"/>
    <w:rsid w:val="00F9366C"/>
    <w:rsid w:val="00FA04B1"/>
    <w:rsid w:val="00FA76A0"/>
    <w:rsid w:val="00FA7707"/>
    <w:rsid w:val="00FC3270"/>
    <w:rsid w:val="00FC64D0"/>
    <w:rsid w:val="00FD03F5"/>
    <w:rsid w:val="00FF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CF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1z1">
    <w:name w:val="WW8Num1z1"/>
    <w:uiPriority w:val="99"/>
    <w:rsid w:val="000F2ECF"/>
    <w:rPr>
      <w:rFonts w:ascii="Courier New" w:hAnsi="Courier New" w:cs="Courier New"/>
    </w:rPr>
  </w:style>
  <w:style w:type="character" w:customStyle="1" w:styleId="WW8Num1z2">
    <w:name w:val="WW8Num1z2"/>
    <w:uiPriority w:val="99"/>
    <w:rsid w:val="000F2ECF"/>
    <w:rPr>
      <w:rFonts w:ascii="Wingdings" w:hAnsi="Wingdings" w:cs="Wingdings"/>
    </w:rPr>
  </w:style>
  <w:style w:type="character" w:customStyle="1" w:styleId="WW8Num1z3">
    <w:name w:val="WW8Num1z3"/>
    <w:uiPriority w:val="99"/>
    <w:rsid w:val="000F2ECF"/>
    <w:rPr>
      <w:rFonts w:ascii="Symbol" w:hAnsi="Symbol" w:cs="Symbol"/>
    </w:rPr>
  </w:style>
  <w:style w:type="character" w:customStyle="1" w:styleId="WW8Num2z1">
    <w:name w:val="WW8Num2z1"/>
    <w:uiPriority w:val="99"/>
    <w:rsid w:val="000F2ECF"/>
    <w:rPr>
      <w:color w:val="auto"/>
    </w:rPr>
  </w:style>
  <w:style w:type="character" w:customStyle="1" w:styleId="WW8Num3z1">
    <w:name w:val="WW8Num3z1"/>
    <w:uiPriority w:val="99"/>
    <w:rsid w:val="000F2ECF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5z1">
    <w:name w:val="WW8Num5z1"/>
    <w:uiPriority w:val="99"/>
    <w:rsid w:val="000F2ECF"/>
    <w:rPr>
      <w:rFonts w:ascii="Courier New" w:hAnsi="Courier New" w:cs="Courier New"/>
    </w:rPr>
  </w:style>
  <w:style w:type="character" w:customStyle="1" w:styleId="WW8Num5z2">
    <w:name w:val="WW8Num5z2"/>
    <w:uiPriority w:val="99"/>
    <w:rsid w:val="000F2ECF"/>
    <w:rPr>
      <w:rFonts w:ascii="Wingdings" w:hAnsi="Wingdings" w:cs="Wingdings"/>
    </w:rPr>
  </w:style>
  <w:style w:type="character" w:customStyle="1" w:styleId="WW8Num5z3">
    <w:name w:val="WW8Num5z3"/>
    <w:uiPriority w:val="99"/>
    <w:rsid w:val="000F2ECF"/>
    <w:rPr>
      <w:rFonts w:ascii="Symbol" w:hAnsi="Symbol" w:cs="Symbol"/>
    </w:rPr>
  </w:style>
  <w:style w:type="character" w:customStyle="1" w:styleId="WW8Num6z0">
    <w:name w:val="WW8Num6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6z1">
    <w:name w:val="WW8Num6z1"/>
    <w:uiPriority w:val="99"/>
    <w:rsid w:val="000F2ECF"/>
    <w:rPr>
      <w:rFonts w:ascii="Courier New" w:hAnsi="Courier New" w:cs="Courier New"/>
    </w:rPr>
  </w:style>
  <w:style w:type="character" w:customStyle="1" w:styleId="WW8Num6z2">
    <w:name w:val="WW8Num6z2"/>
    <w:uiPriority w:val="99"/>
    <w:rsid w:val="000F2ECF"/>
    <w:rPr>
      <w:rFonts w:ascii="Wingdings" w:hAnsi="Wingdings" w:cs="Wingdings"/>
    </w:rPr>
  </w:style>
  <w:style w:type="character" w:customStyle="1" w:styleId="WW8Num6z3">
    <w:name w:val="WW8Num6z3"/>
    <w:uiPriority w:val="99"/>
    <w:rsid w:val="000F2ECF"/>
    <w:rPr>
      <w:rFonts w:ascii="Symbol" w:hAnsi="Symbol" w:cs="Symbol"/>
    </w:rPr>
  </w:style>
  <w:style w:type="character" w:customStyle="1" w:styleId="WW8Num7z0">
    <w:name w:val="WW8Num7z0"/>
    <w:uiPriority w:val="99"/>
    <w:rsid w:val="000F2ECF"/>
    <w:rPr>
      <w:rFonts w:ascii="Wingdings" w:hAnsi="Wingdings" w:cs="Wingdings"/>
      <w:sz w:val="36"/>
      <w:szCs w:val="36"/>
    </w:rPr>
  </w:style>
  <w:style w:type="character" w:customStyle="1" w:styleId="WW8Num7z1">
    <w:name w:val="WW8Num7z1"/>
    <w:uiPriority w:val="99"/>
    <w:rsid w:val="000F2ECF"/>
    <w:rPr>
      <w:rFonts w:ascii="Courier New" w:hAnsi="Courier New" w:cs="Courier New"/>
    </w:rPr>
  </w:style>
  <w:style w:type="character" w:customStyle="1" w:styleId="WW8Num7z2">
    <w:name w:val="WW8Num7z2"/>
    <w:uiPriority w:val="99"/>
    <w:rsid w:val="000F2ECF"/>
    <w:rPr>
      <w:rFonts w:ascii="Wingdings" w:hAnsi="Wingdings" w:cs="Wingdings"/>
    </w:rPr>
  </w:style>
  <w:style w:type="character" w:customStyle="1" w:styleId="WW8Num7z3">
    <w:name w:val="WW8Num7z3"/>
    <w:uiPriority w:val="99"/>
    <w:rsid w:val="000F2ECF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0F2ECF"/>
  </w:style>
  <w:style w:type="paragraph" w:styleId="Title">
    <w:name w:val="Title"/>
    <w:basedOn w:val="Normal"/>
    <w:next w:val="BodyText"/>
    <w:link w:val="TitleChar"/>
    <w:uiPriority w:val="99"/>
    <w:qFormat/>
    <w:rsid w:val="000F2ECF"/>
    <w:pPr>
      <w:keepNext/>
      <w:spacing w:before="24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B378F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0F2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378F"/>
    <w:rPr>
      <w:sz w:val="28"/>
      <w:szCs w:val="28"/>
      <w:lang w:val="ru-RU" w:eastAsia="ar-SA" w:bidi="ar-SA"/>
    </w:rPr>
  </w:style>
  <w:style w:type="paragraph" w:styleId="List">
    <w:name w:val="List"/>
    <w:basedOn w:val="BodyText"/>
    <w:uiPriority w:val="99"/>
    <w:rsid w:val="000F2ECF"/>
  </w:style>
  <w:style w:type="paragraph" w:customStyle="1" w:styleId="10">
    <w:name w:val="Название1"/>
    <w:basedOn w:val="Normal"/>
    <w:uiPriority w:val="99"/>
    <w:rsid w:val="000F2EC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0F2ECF"/>
    <w:pPr>
      <w:suppressLineNumbers/>
    </w:pPr>
  </w:style>
  <w:style w:type="table" w:styleId="TableGrid">
    <w:name w:val="Table Grid"/>
    <w:basedOn w:val="TableNormal"/>
    <w:uiPriority w:val="99"/>
    <w:rsid w:val="00F51ED5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5F39"/>
    <w:rPr>
      <w:sz w:val="28"/>
      <w:szCs w:val="28"/>
      <w:lang w:eastAsia="ar-SA" w:bidi="ar-SA"/>
    </w:rPr>
  </w:style>
  <w:style w:type="paragraph" w:styleId="Footer">
    <w:name w:val="footer"/>
    <w:basedOn w:val="Normal"/>
    <w:link w:val="FooterChar"/>
    <w:uiPriority w:val="99"/>
    <w:rsid w:val="005C5F39"/>
    <w:pPr>
      <w:tabs>
        <w:tab w:val="center" w:pos="4677"/>
        <w:tab w:val="right" w:pos="9355"/>
      </w:tabs>
    </w:pPr>
    <w:rPr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5F39"/>
    <w:rPr>
      <w:sz w:val="28"/>
      <w:szCs w:val="28"/>
      <w:lang w:eastAsia="ar-SA" w:bidi="ar-SA"/>
    </w:rPr>
  </w:style>
  <w:style w:type="character" w:styleId="PageNumber">
    <w:name w:val="page number"/>
    <w:basedOn w:val="DefaultParagraphFont"/>
    <w:uiPriority w:val="99"/>
    <w:rsid w:val="005C5F39"/>
  </w:style>
  <w:style w:type="paragraph" w:styleId="NormalWeb">
    <w:name w:val="Normal (Web)"/>
    <w:basedOn w:val="Normal"/>
    <w:uiPriority w:val="99"/>
    <w:semiHidden/>
    <w:rsid w:val="00D9314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92A0E"/>
    <w:rPr>
      <w:rFonts w:ascii="Tahoma" w:hAnsi="Tahoma" w:cs="Tahoma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A0E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227E29"/>
    <w:pPr>
      <w:ind w:left="708"/>
    </w:pPr>
  </w:style>
  <w:style w:type="paragraph" w:customStyle="1" w:styleId="Default">
    <w:name w:val="Default"/>
    <w:uiPriority w:val="99"/>
    <w:rsid w:val="00E464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1711</TotalTime>
  <Pages>7</Pages>
  <Words>1466</Words>
  <Characters>8357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subject/>
  <dc:creator>User</dc:creator>
  <cp:keywords/>
  <dc:description/>
  <cp:lastModifiedBy>petrenkosv</cp:lastModifiedBy>
  <cp:revision>92</cp:revision>
  <cp:lastPrinted>2017-05-12T05:28:00Z</cp:lastPrinted>
  <dcterms:created xsi:type="dcterms:W3CDTF">2017-03-22T09:10:00Z</dcterms:created>
  <dcterms:modified xsi:type="dcterms:W3CDTF">2017-05-23T05:51:00Z</dcterms:modified>
</cp:coreProperties>
</file>