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928" w:rsidRDefault="00FA7928" w:rsidP="00705747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A7928" w:rsidRDefault="00FA7928" w:rsidP="00705747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0" w:name="_GoBack"/>
      <w:bookmarkEnd w:id="0"/>
    </w:p>
    <w:p w:rsidR="00FA7928" w:rsidRDefault="00FA7928" w:rsidP="00705747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A7928" w:rsidRDefault="00FA7928" w:rsidP="00705747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17.08.2021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>№ 201-Р</w:t>
      </w:r>
    </w:p>
    <w:p w:rsidR="00FA7928" w:rsidRDefault="00FA7928" w:rsidP="00705747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A7928" w:rsidRDefault="00FA7928" w:rsidP="00705747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A7928" w:rsidRDefault="00FA7928" w:rsidP="00705747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A7928" w:rsidRPr="00705747" w:rsidRDefault="00FA7928" w:rsidP="00705747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0574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  режим  роботи </w:t>
      </w:r>
    </w:p>
    <w:p w:rsidR="00FA7928" w:rsidRPr="00705747" w:rsidRDefault="00FA7928" w:rsidP="00705747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0574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для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Миронової О.К.</w:t>
      </w:r>
    </w:p>
    <w:p w:rsidR="00FA7928" w:rsidRPr="00705747" w:rsidRDefault="00FA7928" w:rsidP="00705747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05747">
        <w:rPr>
          <w:rFonts w:ascii="Times New Roman" w:hAnsi="Times New Roman" w:cs="Times New Roman"/>
          <w:b/>
          <w:bCs/>
          <w:sz w:val="28"/>
          <w:szCs w:val="28"/>
          <w:lang w:val="uk-UA"/>
        </w:rPr>
        <w:t>18.08.2021</w:t>
      </w:r>
    </w:p>
    <w:p w:rsidR="00FA7928" w:rsidRPr="00216943" w:rsidRDefault="00FA7928" w:rsidP="0070574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A7928" w:rsidRDefault="00FA7928" w:rsidP="00705747">
      <w:pPr>
        <w:pStyle w:val="NoSpacing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16943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статтею 42 Закону України «Про місцеве самоврядування в Україні», відповідно до статей 50, 52 Кодексу законів про працю України, </w:t>
      </w:r>
      <w:r w:rsidRPr="00D349E6">
        <w:rPr>
          <w:rFonts w:ascii="Times New Roman" w:hAnsi="Times New Roman" w:cs="Times New Roman"/>
          <w:sz w:val="28"/>
          <w:szCs w:val="28"/>
          <w:lang w:val="uk-UA"/>
        </w:rPr>
        <w:t>ст.</w:t>
      </w:r>
      <w:r>
        <w:rPr>
          <w:rFonts w:ascii="Times New Roman" w:hAnsi="Times New Roman" w:cs="Times New Roman"/>
          <w:sz w:val="28"/>
          <w:szCs w:val="28"/>
          <w:lang w:val="uk-UA"/>
        </w:rPr>
        <w:t>119 КЗпП України на підставі заяви Миронової О.К. від 17.08.2021:</w:t>
      </w:r>
    </w:p>
    <w:p w:rsidR="00FA7928" w:rsidRPr="00D349E6" w:rsidRDefault="00FA7928" w:rsidP="00705747">
      <w:pPr>
        <w:pStyle w:val="NoSpacing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A7928" w:rsidRPr="00216943" w:rsidRDefault="00FA7928" w:rsidP="00705747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ВСТАНОВИТИ 18.08</w:t>
      </w:r>
      <w:r w:rsidRPr="00216943">
        <w:rPr>
          <w:rFonts w:ascii="Times New Roman" w:hAnsi="Times New Roman" w:cs="Times New Roman"/>
          <w:sz w:val="28"/>
          <w:szCs w:val="28"/>
          <w:lang w:val="uk-UA"/>
        </w:rPr>
        <w:t>.2021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МИРОНОВІЙ Ользі Костянтинівні, директору територіального центру соціального обслуговування (надання соціальних послуг) Крюківського району Департаменту соціального захисту населення </w:t>
      </w:r>
      <w:r w:rsidRPr="005432B2">
        <w:rPr>
          <w:rFonts w:ascii="Times New Roman" w:hAnsi="Times New Roman" w:cs="Times New Roman"/>
          <w:sz w:val="28"/>
          <w:szCs w:val="28"/>
          <w:lang w:val="uk-UA"/>
        </w:rPr>
        <w:t xml:space="preserve"> Кременчуцької міської ради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Кременчуцького району Полтавської області за її </w:t>
      </w:r>
      <w:r w:rsidRPr="00216943">
        <w:rPr>
          <w:rFonts w:ascii="Times New Roman" w:hAnsi="Times New Roman" w:cs="Times New Roman"/>
          <w:sz w:val="28"/>
          <w:szCs w:val="28"/>
          <w:lang w:val="uk-UA"/>
        </w:rPr>
        <w:t xml:space="preserve"> згодою та за погодженням з виборним органом профспілкової організації </w:t>
      </w:r>
      <w:r>
        <w:rPr>
          <w:rFonts w:ascii="Times New Roman" w:hAnsi="Times New Roman" w:cs="Times New Roman"/>
          <w:sz w:val="28"/>
          <w:szCs w:val="28"/>
          <w:lang w:val="uk-UA"/>
        </w:rPr>
        <w:t>територіального центру соціального обслуговування (надання соціальних послуг) Крюківського району Департаменту соціального захисту населення</w:t>
      </w:r>
      <w:r w:rsidRPr="005432B2">
        <w:rPr>
          <w:rFonts w:ascii="Times New Roman" w:hAnsi="Times New Roman" w:cs="Times New Roman"/>
          <w:sz w:val="28"/>
          <w:szCs w:val="28"/>
          <w:lang w:val="uk-UA"/>
        </w:rPr>
        <w:t xml:space="preserve"> Кременчуцької міської ради  </w:t>
      </w:r>
      <w:r>
        <w:rPr>
          <w:rFonts w:ascii="Times New Roman" w:hAnsi="Times New Roman" w:cs="Times New Roman"/>
          <w:sz w:val="28"/>
          <w:szCs w:val="28"/>
          <w:lang w:val="uk-UA"/>
        </w:rPr>
        <w:t>Кременчуцького району Полтавської області</w:t>
      </w:r>
      <w:r w:rsidRPr="00216943">
        <w:rPr>
          <w:rFonts w:ascii="Times New Roman" w:hAnsi="Times New Roman" w:cs="Times New Roman"/>
          <w:sz w:val="28"/>
          <w:szCs w:val="28"/>
          <w:lang w:val="uk-UA"/>
        </w:rPr>
        <w:t>, згідно з установленою тривалістю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робочого дня, режим роботи - з 07</w:t>
      </w:r>
      <w:r w:rsidRPr="00216943">
        <w:rPr>
          <w:rFonts w:ascii="Times New Roman" w:hAnsi="Times New Roman" w:cs="Times New Roman"/>
          <w:sz w:val="28"/>
          <w:szCs w:val="28"/>
          <w:lang w:val="uk-UA"/>
        </w:rPr>
        <w:t xml:space="preserve"> год. 00 хв.</w:t>
      </w:r>
      <w:r>
        <w:rPr>
          <w:rFonts w:ascii="Times New Roman" w:hAnsi="Times New Roman" w:cs="Times New Roman"/>
          <w:sz w:val="28"/>
          <w:szCs w:val="28"/>
          <w:lang w:val="uk-UA"/>
        </w:rPr>
        <w:t>, обідня перерва - з 12 год. 00 хв. по 12 год. 30 хв., завершення роботи о 15 год. 45 хв.</w:t>
      </w:r>
    </w:p>
    <w:p w:rsidR="00FA7928" w:rsidRDefault="00FA7928" w:rsidP="0070574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A7928" w:rsidRPr="00C842C8" w:rsidRDefault="00FA7928" w:rsidP="0070574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42C8">
        <w:rPr>
          <w:rFonts w:ascii="Times New Roman" w:hAnsi="Times New Roman" w:cs="Times New Roman"/>
          <w:sz w:val="28"/>
          <w:szCs w:val="28"/>
          <w:lang w:val="uk-UA"/>
        </w:rPr>
        <w:t xml:space="preserve">Підстава: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заява Миронової О.К. від 17.08.</w:t>
      </w:r>
      <w:r w:rsidRPr="00C842C8">
        <w:rPr>
          <w:rFonts w:ascii="Times New Roman" w:hAnsi="Times New Roman" w:cs="Times New Roman"/>
          <w:sz w:val="28"/>
          <w:szCs w:val="28"/>
          <w:lang w:val="uk-UA"/>
        </w:rPr>
        <w:t>20</w:t>
      </w: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C842C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A7928" w:rsidRDefault="00FA7928" w:rsidP="00705747">
      <w:pPr>
        <w:pStyle w:val="NoSpacing"/>
        <w:tabs>
          <w:tab w:val="left" w:pos="7088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A7928" w:rsidRDefault="00FA7928" w:rsidP="00705747">
      <w:pPr>
        <w:pStyle w:val="NoSpacing"/>
        <w:tabs>
          <w:tab w:val="left" w:pos="7088"/>
        </w:tabs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A7928" w:rsidRDefault="00FA7928" w:rsidP="00705747">
      <w:pPr>
        <w:pStyle w:val="NoSpacing"/>
        <w:tabs>
          <w:tab w:val="left" w:pos="7088"/>
        </w:tabs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05747">
        <w:rPr>
          <w:rFonts w:ascii="Times New Roman" w:hAnsi="Times New Roman" w:cs="Times New Roman"/>
          <w:b/>
          <w:bCs/>
          <w:sz w:val="28"/>
          <w:szCs w:val="28"/>
          <w:lang w:val="uk-UA"/>
        </w:rPr>
        <w:t>М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іський голова                                                                   Віталій МАЛЕЦЬКИЙ</w:t>
      </w:r>
    </w:p>
    <w:p w:rsidR="00FA7928" w:rsidRPr="00842832" w:rsidRDefault="00FA7928" w:rsidP="00705747">
      <w:pPr>
        <w:pStyle w:val="NoSpacing"/>
        <w:tabs>
          <w:tab w:val="left" w:pos="7088"/>
        </w:tabs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A7928" w:rsidRPr="00705747" w:rsidRDefault="00FA7928">
      <w:pPr>
        <w:rPr>
          <w:lang w:val="uk-UA"/>
        </w:rPr>
      </w:pPr>
    </w:p>
    <w:sectPr w:rsidR="00FA7928" w:rsidRPr="00705747" w:rsidSect="00154C55">
      <w:headerReference w:type="default" r:id="rId6"/>
      <w:footerReference w:type="default" r:id="rId7"/>
      <w:pgSz w:w="11906" w:h="16838"/>
      <w:pgMar w:top="1134" w:right="567" w:bottom="1843" w:left="1701" w:header="709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7928" w:rsidRDefault="00FA7928">
      <w:pPr>
        <w:spacing w:after="0" w:line="240" w:lineRule="auto"/>
      </w:pPr>
      <w:r>
        <w:separator/>
      </w:r>
    </w:p>
  </w:endnote>
  <w:endnote w:type="continuationSeparator" w:id="0">
    <w:p w:rsidR="00FA7928" w:rsidRDefault="00FA7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928" w:rsidRDefault="00FA7928" w:rsidP="000C718E">
    <w:pPr>
      <w:rPr>
        <w:lang w:val="uk-UA"/>
      </w:rPr>
    </w:pPr>
  </w:p>
  <w:p w:rsidR="00FA7928" w:rsidRPr="007C498D" w:rsidRDefault="00FA7928" w:rsidP="007C498D">
    <w:pPr>
      <w:jc w:val="center"/>
      <w:rPr>
        <w:rFonts w:ascii="Times New Roman" w:hAnsi="Times New Roman" w:cs="Times New Roman"/>
        <w:lang w:val="uk-UA"/>
      </w:rPr>
    </w:pPr>
    <w:r>
      <w:t>__________________________________________________________________</w:t>
    </w:r>
    <w:r>
      <w:rPr>
        <w:lang w:val="uk-UA"/>
      </w:rPr>
      <w:t xml:space="preserve">_____________________                          </w:t>
    </w:r>
    <w:r w:rsidRPr="007C498D">
      <w:rPr>
        <w:rFonts w:ascii="Times New Roman" w:hAnsi="Times New Roman" w:cs="Times New Roman"/>
        <w:sz w:val="20"/>
        <w:szCs w:val="20"/>
        <w:lang w:val="uk-UA"/>
      </w:rPr>
      <w:t>Виконавчий комітет Кременчуцької міської ради Кременчуцького району  Полтавської області</w:t>
    </w:r>
    <w:r>
      <w:rPr>
        <w:b/>
        <w:bCs/>
        <w:sz w:val="20"/>
        <w:szCs w:val="20"/>
        <w:lang w:val="uk-UA"/>
      </w:rPr>
      <w:tab/>
    </w:r>
  </w:p>
  <w:p w:rsidR="00FA7928" w:rsidRPr="00560E53" w:rsidRDefault="00FA7928" w:rsidP="000C718E">
    <w:pPr>
      <w:pStyle w:val="Footer"/>
      <w:jc w:val="center"/>
      <w:rPr>
        <w:rFonts w:ascii="Times New Roman" w:hAnsi="Times New Roman" w:cs="Times New Roman"/>
        <w:sz w:val="20"/>
        <w:szCs w:val="20"/>
        <w:lang w:val="uk-UA"/>
      </w:rPr>
    </w:pPr>
    <w:r w:rsidRPr="00560E53">
      <w:rPr>
        <w:rFonts w:ascii="Times New Roman" w:hAnsi="Times New Roman" w:cs="Times New Roman"/>
        <w:sz w:val="20"/>
        <w:szCs w:val="20"/>
        <w:lang w:val="uk-UA"/>
      </w:rPr>
      <w:t>Розпорядження міського голови  від  _____________20_____№ _______</w:t>
    </w:r>
  </w:p>
  <w:p w:rsidR="00FA7928" w:rsidRPr="00560E53" w:rsidRDefault="00FA7928" w:rsidP="000C718E">
    <w:pPr>
      <w:pStyle w:val="Footer"/>
      <w:jc w:val="center"/>
      <w:rPr>
        <w:rFonts w:ascii="Times New Roman" w:hAnsi="Times New Roman" w:cs="Times New Roman"/>
        <w:sz w:val="20"/>
        <w:szCs w:val="20"/>
        <w:lang w:val="uk-UA"/>
      </w:rPr>
    </w:pPr>
    <w:r w:rsidRPr="00560E53">
      <w:rPr>
        <w:rFonts w:ascii="Times New Roman" w:hAnsi="Times New Roman" w:cs="Times New Roman"/>
        <w:sz w:val="20"/>
        <w:szCs w:val="20"/>
        <w:lang w:val="uk-UA"/>
      </w:rPr>
      <w:t xml:space="preserve">Сторінка </w:t>
    </w:r>
    <w:r w:rsidRPr="00560E53">
      <w:rPr>
        <w:rFonts w:ascii="Times New Roman" w:hAnsi="Times New Roman" w:cs="Times New Roman"/>
        <w:sz w:val="20"/>
        <w:szCs w:val="20"/>
        <w:lang w:val="uk-UA"/>
      </w:rPr>
      <w:fldChar w:fldCharType="begin"/>
    </w:r>
    <w:r w:rsidRPr="00560E53">
      <w:rPr>
        <w:rFonts w:ascii="Times New Roman" w:hAnsi="Times New Roman" w:cs="Times New Roman"/>
        <w:sz w:val="20"/>
        <w:szCs w:val="20"/>
        <w:lang w:val="uk-UA"/>
      </w:rPr>
      <w:instrText xml:space="preserve"> PAGE </w:instrText>
    </w:r>
    <w:r w:rsidRPr="00560E53">
      <w:rPr>
        <w:rFonts w:ascii="Times New Roman" w:hAnsi="Times New Roman" w:cs="Times New Roman"/>
        <w:sz w:val="20"/>
        <w:szCs w:val="20"/>
        <w:lang w:val="uk-UA"/>
      </w:rPr>
      <w:fldChar w:fldCharType="separate"/>
    </w:r>
    <w:r>
      <w:rPr>
        <w:rFonts w:ascii="Times New Roman" w:hAnsi="Times New Roman" w:cs="Times New Roman"/>
        <w:noProof/>
        <w:sz w:val="20"/>
        <w:szCs w:val="20"/>
        <w:lang w:val="uk-UA"/>
      </w:rPr>
      <w:t>1</w:t>
    </w:r>
    <w:r w:rsidRPr="00560E53">
      <w:rPr>
        <w:rFonts w:ascii="Times New Roman" w:hAnsi="Times New Roman" w:cs="Times New Roman"/>
        <w:sz w:val="20"/>
        <w:szCs w:val="20"/>
        <w:lang w:val="uk-UA"/>
      </w:rPr>
      <w:fldChar w:fldCharType="end"/>
    </w:r>
    <w:r w:rsidRPr="00560E53">
      <w:rPr>
        <w:rFonts w:ascii="Times New Roman" w:hAnsi="Times New Roman" w:cs="Times New Roman"/>
        <w:sz w:val="20"/>
        <w:szCs w:val="20"/>
        <w:lang w:val="uk-UA"/>
      </w:rPr>
      <w:t xml:space="preserve"> з 1</w:t>
    </w:r>
  </w:p>
  <w:p w:rsidR="00FA7928" w:rsidRDefault="00FA7928" w:rsidP="00FD0D09">
    <w:pPr>
      <w:pStyle w:val="Footer"/>
      <w:rPr>
        <w:sz w:val="20"/>
        <w:szCs w:val="20"/>
        <w:lang w:val="uk-UA"/>
      </w:rPr>
    </w:pPr>
  </w:p>
  <w:p w:rsidR="00FA7928" w:rsidRDefault="00FA7928" w:rsidP="00FD0D09">
    <w:pPr>
      <w:pStyle w:val="Footer"/>
      <w:rPr>
        <w:sz w:val="20"/>
        <w:szCs w:val="20"/>
        <w:lang w:val="uk-UA"/>
      </w:rPr>
    </w:pPr>
  </w:p>
  <w:p w:rsidR="00FA7928" w:rsidRDefault="00FA7928" w:rsidP="00FD0D09">
    <w:pPr>
      <w:pStyle w:val="Footer"/>
      <w:rPr>
        <w:sz w:val="20"/>
        <w:szCs w:val="20"/>
        <w:lang w:val="uk-UA"/>
      </w:rPr>
    </w:pPr>
  </w:p>
  <w:p w:rsidR="00FA7928" w:rsidRPr="007C498D" w:rsidRDefault="00FA7928" w:rsidP="00FD0D09">
    <w:pPr>
      <w:pStyle w:val="Footer"/>
      <w:rPr>
        <w:sz w:val="20"/>
        <w:szCs w:val="20"/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7928" w:rsidRDefault="00FA7928">
      <w:pPr>
        <w:spacing w:after="0" w:line="240" w:lineRule="auto"/>
      </w:pPr>
      <w:r>
        <w:separator/>
      </w:r>
    </w:p>
  </w:footnote>
  <w:footnote w:type="continuationSeparator" w:id="0">
    <w:p w:rsidR="00FA7928" w:rsidRDefault="00FA7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928" w:rsidRDefault="00FA792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5747"/>
    <w:rsid w:val="000340A1"/>
    <w:rsid w:val="000C718E"/>
    <w:rsid w:val="00154C55"/>
    <w:rsid w:val="0017035B"/>
    <w:rsid w:val="001B72EF"/>
    <w:rsid w:val="00216943"/>
    <w:rsid w:val="00257FC9"/>
    <w:rsid w:val="00342A00"/>
    <w:rsid w:val="003A1368"/>
    <w:rsid w:val="005432B2"/>
    <w:rsid w:val="00560E53"/>
    <w:rsid w:val="00610962"/>
    <w:rsid w:val="0069461D"/>
    <w:rsid w:val="006B05F1"/>
    <w:rsid w:val="00705747"/>
    <w:rsid w:val="007C498D"/>
    <w:rsid w:val="007E78DE"/>
    <w:rsid w:val="00842832"/>
    <w:rsid w:val="00895E5F"/>
    <w:rsid w:val="009056E0"/>
    <w:rsid w:val="00924BDD"/>
    <w:rsid w:val="00944D3F"/>
    <w:rsid w:val="009A327C"/>
    <w:rsid w:val="009D210A"/>
    <w:rsid w:val="00A20560"/>
    <w:rsid w:val="00A96AE2"/>
    <w:rsid w:val="00AF7D3A"/>
    <w:rsid w:val="00BB3297"/>
    <w:rsid w:val="00BB3B37"/>
    <w:rsid w:val="00C842C8"/>
    <w:rsid w:val="00CE40A8"/>
    <w:rsid w:val="00D349E6"/>
    <w:rsid w:val="00D75873"/>
    <w:rsid w:val="00DC3AA3"/>
    <w:rsid w:val="00E03171"/>
    <w:rsid w:val="00F73B73"/>
    <w:rsid w:val="00FA7928"/>
    <w:rsid w:val="00FD0D09"/>
    <w:rsid w:val="00FD4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27C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05747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05747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99"/>
    <w:qFormat/>
    <w:rsid w:val="00705747"/>
    <w:rPr>
      <w:rFonts w:cs="Calibri"/>
    </w:rPr>
  </w:style>
  <w:style w:type="character" w:customStyle="1" w:styleId="NoSpacingChar">
    <w:name w:val="No Spacing Char"/>
    <w:link w:val="NoSpacing"/>
    <w:uiPriority w:val="99"/>
    <w:locked/>
    <w:rsid w:val="00705747"/>
    <w:rPr>
      <w:sz w:val="22"/>
      <w:szCs w:val="22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7E78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E78D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560E5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1805"/>
    <w:rPr>
      <w:rFonts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51</TotalTime>
  <Pages>1</Pages>
  <Words>175</Words>
  <Characters>1004</Characters>
  <Application>Microsoft Office Outlook</Application>
  <DocSecurity>0</DocSecurity>
  <Lines>0</Lines>
  <Paragraphs>0</Paragraphs>
  <ScaleCrop>false</ScaleCrop>
  <Company>isp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petrenkosv</cp:lastModifiedBy>
  <cp:revision>13</cp:revision>
  <cp:lastPrinted>2021-08-18T07:48:00Z</cp:lastPrinted>
  <dcterms:created xsi:type="dcterms:W3CDTF">2021-08-17T13:56:00Z</dcterms:created>
  <dcterms:modified xsi:type="dcterms:W3CDTF">2021-08-19T14:10:00Z</dcterms:modified>
</cp:coreProperties>
</file>