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4C" w:rsidRDefault="00496250" w:rsidP="00CA6AA6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u-RU"/>
        </w:rPr>
        <w:t xml:space="preserve"> 6. </w:t>
      </w:r>
      <w:r w:rsidR="00E0234C" w:rsidRPr="0078130B">
        <w:rPr>
          <w:rFonts w:ascii="Times New Roman" w:hAnsi="Times New Roman"/>
          <w:b/>
          <w:sz w:val="28"/>
          <w:szCs w:val="28"/>
          <w:lang w:val="ru-RU"/>
        </w:rPr>
        <w:t xml:space="preserve">Заходи та строки </w:t>
      </w:r>
      <w:proofErr w:type="spellStart"/>
      <w:r w:rsidR="00E0234C" w:rsidRPr="0078130B">
        <w:rPr>
          <w:rFonts w:ascii="Times New Roman" w:hAnsi="Times New Roman"/>
          <w:b/>
          <w:sz w:val="28"/>
          <w:szCs w:val="28"/>
          <w:lang w:val="ru-RU"/>
        </w:rPr>
        <w:t>виконання</w:t>
      </w:r>
      <w:proofErr w:type="spellEnd"/>
      <w:r w:rsidR="00C240F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CA6AA6"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</w:p>
    <w:p w:rsidR="00EB4029" w:rsidRPr="0078130B" w:rsidRDefault="00EB4029" w:rsidP="00B638BD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530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02"/>
        <w:gridCol w:w="1701"/>
        <w:gridCol w:w="4536"/>
        <w:gridCol w:w="1560"/>
        <w:gridCol w:w="1842"/>
      </w:tblGrid>
      <w:tr w:rsidR="001F4CEE" w:rsidRPr="002C12DA" w:rsidTr="001E279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EE" w:rsidRPr="001F4CEE" w:rsidRDefault="001F4CEE" w:rsidP="00B638B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4CEE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EE" w:rsidRPr="001F4CEE" w:rsidRDefault="001F4CEE" w:rsidP="00B638B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F4CEE">
              <w:rPr>
                <w:rFonts w:ascii="Times New Roman" w:hAnsi="Times New Roman"/>
                <w:b/>
                <w:sz w:val="24"/>
                <w:szCs w:val="24"/>
              </w:rPr>
              <w:t>Перелік</w:t>
            </w:r>
            <w:proofErr w:type="spellEnd"/>
            <w:r w:rsidR="00260BF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4CEE">
              <w:rPr>
                <w:rFonts w:ascii="Times New Roman" w:hAnsi="Times New Roman"/>
                <w:b/>
                <w:sz w:val="24"/>
                <w:szCs w:val="24"/>
              </w:rPr>
              <w:t>заходів</w:t>
            </w:r>
            <w:proofErr w:type="spellEnd"/>
            <w:r w:rsidR="00260BF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4CEE">
              <w:rPr>
                <w:rFonts w:ascii="Times New Roman" w:hAnsi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EE" w:rsidRPr="001F4CEE" w:rsidRDefault="001F4CEE" w:rsidP="00B638B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F4CEE">
              <w:rPr>
                <w:rFonts w:ascii="Times New Roman" w:hAnsi="Times New Roman"/>
                <w:b/>
                <w:sz w:val="24"/>
                <w:szCs w:val="24"/>
              </w:rPr>
              <w:t>Термін</w:t>
            </w:r>
            <w:proofErr w:type="spellEnd"/>
            <w:r w:rsidR="00E62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4CEE">
              <w:rPr>
                <w:rFonts w:ascii="Times New Roman" w:hAnsi="Times New Roman"/>
                <w:b/>
                <w:sz w:val="24"/>
                <w:szCs w:val="24"/>
              </w:rPr>
              <w:t>виконання</w:t>
            </w:r>
            <w:proofErr w:type="spellEnd"/>
            <w:r w:rsidR="00E62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4CEE">
              <w:rPr>
                <w:rFonts w:ascii="Times New Roman" w:hAnsi="Times New Roman"/>
                <w:b/>
                <w:sz w:val="24"/>
                <w:szCs w:val="24"/>
              </w:rPr>
              <w:t>заходу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EE" w:rsidRPr="001F4CEE" w:rsidRDefault="001F4CEE" w:rsidP="00B638B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F4CEE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EE" w:rsidRPr="001F4CEE" w:rsidRDefault="001F4CEE" w:rsidP="00B638B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F4CEE"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  <w:proofErr w:type="spellEnd"/>
            <w:r w:rsidR="00E62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4CEE">
              <w:rPr>
                <w:rFonts w:ascii="Times New Roman" w:hAnsi="Times New Roman"/>
                <w:b/>
                <w:sz w:val="24"/>
                <w:szCs w:val="24"/>
              </w:rPr>
              <w:t>фінансу</w:t>
            </w:r>
            <w:proofErr w:type="spellEnd"/>
            <w:r w:rsidRPr="001F4C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proofErr w:type="spellStart"/>
            <w:r w:rsidRPr="001F4CEE">
              <w:rPr>
                <w:rFonts w:ascii="Times New Roman" w:hAnsi="Times New Roman"/>
                <w:b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EE" w:rsidRPr="00313C6F" w:rsidRDefault="001F4CEE" w:rsidP="001F4CE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F4C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Орієнтовні</w:t>
            </w:r>
            <w:proofErr w:type="spellEnd"/>
            <w:r w:rsidR="00377857" w:rsidRPr="003778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4C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обсяги</w:t>
            </w:r>
            <w:proofErr w:type="spellEnd"/>
            <w:r w:rsidR="00377857" w:rsidRPr="003778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4C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фінансування</w:t>
            </w:r>
            <w:proofErr w:type="spellEnd"/>
            <w:r w:rsidRPr="00313C6F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F4C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вартість</w:t>
            </w:r>
            <w:proofErr w:type="spellEnd"/>
            <w:r w:rsidR="00377857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="003778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4CE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грн</w:t>
            </w:r>
            <w:proofErr w:type="spellEnd"/>
            <w:r w:rsidRPr="00313C6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</w:tr>
      <w:tr w:rsidR="001F4CEE" w:rsidRPr="00124D76" w:rsidTr="001E279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EE" w:rsidRPr="00DC7D66" w:rsidRDefault="001F4CEE" w:rsidP="00844B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C7D66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EE" w:rsidRPr="00DC7D66" w:rsidRDefault="001F4CEE" w:rsidP="00844BE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EE" w:rsidRPr="00DC7D66" w:rsidRDefault="001F4CEE" w:rsidP="00844BE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EE" w:rsidRPr="00DC7D66" w:rsidRDefault="001F4CEE" w:rsidP="00844BE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EE" w:rsidRPr="00DC7D66" w:rsidRDefault="001F4CEE" w:rsidP="00844BE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EE" w:rsidRPr="00DC7D66" w:rsidRDefault="001F4CEE" w:rsidP="00844BE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1F4CEE" w:rsidRPr="001E2799" w:rsidTr="001E2799">
        <w:trPr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CEE" w:rsidRPr="007D2394" w:rsidRDefault="001F4CEE" w:rsidP="00844BE7">
            <w:pPr>
              <w:rPr>
                <w:b/>
                <w:sz w:val="28"/>
                <w:szCs w:val="28"/>
                <w:lang w:val="uk-UA"/>
              </w:rPr>
            </w:pPr>
            <w:r w:rsidRPr="007D2394">
              <w:rPr>
                <w:b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CEE" w:rsidRPr="007D2394" w:rsidRDefault="001F4CEE" w:rsidP="00B638BD">
            <w:pPr>
              <w:rPr>
                <w:b/>
                <w:sz w:val="28"/>
                <w:szCs w:val="28"/>
                <w:lang w:val="uk-UA"/>
              </w:rPr>
            </w:pPr>
            <w:r w:rsidRPr="007D2394">
              <w:rPr>
                <w:b/>
                <w:sz w:val="28"/>
                <w:szCs w:val="28"/>
                <w:lang w:val="uk-UA"/>
              </w:rPr>
              <w:t>Закупівля засобів індивідуального захисту</w:t>
            </w:r>
            <w:r w:rsidR="00313C6F" w:rsidRPr="007D2394">
              <w:rPr>
                <w:b/>
                <w:sz w:val="28"/>
                <w:szCs w:val="28"/>
                <w:lang w:val="uk-UA"/>
              </w:rPr>
              <w:t xml:space="preserve"> для працівників закладів охорони здоров’я м. Кременчука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CEE" w:rsidRPr="007D2394" w:rsidRDefault="001F4CEE" w:rsidP="001F4C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2394">
              <w:rPr>
                <w:b/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CEE" w:rsidRPr="001E2799" w:rsidRDefault="001E2799" w:rsidP="00EB402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E2799">
              <w:rPr>
                <w:color w:val="000000"/>
                <w:sz w:val="24"/>
                <w:szCs w:val="24"/>
                <w:lang w:val="uk-UA"/>
              </w:rPr>
              <w:t xml:space="preserve">ДОЗ, керівники КНМП «Кременчуцька перша міська лікарня </w:t>
            </w:r>
            <w:proofErr w:type="spellStart"/>
            <w:r w:rsidRPr="001E2799">
              <w:rPr>
                <w:color w:val="000000"/>
                <w:sz w:val="24"/>
                <w:szCs w:val="24"/>
                <w:lang w:val="uk-UA"/>
              </w:rPr>
              <w:t>ім.О.Т</w:t>
            </w:r>
            <w:proofErr w:type="spellEnd"/>
            <w:r w:rsidRPr="001E2799">
              <w:rPr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E2799">
              <w:rPr>
                <w:color w:val="000000"/>
                <w:sz w:val="24"/>
                <w:szCs w:val="24"/>
                <w:lang w:val="uk-UA"/>
              </w:rPr>
              <w:t>Богаєвського</w:t>
            </w:r>
            <w:proofErr w:type="spellEnd"/>
            <w:r w:rsidRPr="001E2799">
              <w:rPr>
                <w:color w:val="000000"/>
                <w:sz w:val="24"/>
                <w:szCs w:val="24"/>
                <w:lang w:val="uk-UA"/>
              </w:rPr>
              <w:t xml:space="preserve">»,«Кременчуцька міська лікарня «Правобережна», «Лікарня інтенсивного лікування «Кременчуцька», «Лікарня відновного лікування», </w:t>
            </w:r>
            <w:r w:rsidRPr="001E2799">
              <w:rPr>
                <w:color w:val="000000" w:themeColor="text1"/>
                <w:sz w:val="24"/>
                <w:szCs w:val="24"/>
                <w:lang w:val="uk-UA"/>
              </w:rPr>
              <w:t xml:space="preserve">«Кременчуцький </w:t>
            </w:r>
            <w:proofErr w:type="spellStart"/>
            <w:r w:rsidRPr="001E2799">
              <w:rPr>
                <w:color w:val="000000" w:themeColor="text1"/>
                <w:sz w:val="24"/>
                <w:szCs w:val="24"/>
                <w:lang w:val="uk-UA"/>
              </w:rPr>
              <w:t>перинатальний</w:t>
            </w:r>
            <w:proofErr w:type="spellEnd"/>
            <w:r w:rsidRPr="001E2799">
              <w:rPr>
                <w:color w:val="000000" w:themeColor="text1"/>
                <w:sz w:val="24"/>
                <w:szCs w:val="24"/>
                <w:lang w:val="uk-UA"/>
              </w:rPr>
              <w:t xml:space="preserve"> центр ІІ рівня», «Кременчуцька міська дитяча лікарня», «Міська дитяча стоматологічна поліклініка», «Кременчуцький міський стоматологічний центр», Центри первинної медико-санітарної допомоги     № 1,2,3 </w:t>
            </w:r>
            <w:proofErr w:type="spellStart"/>
            <w:r w:rsidRPr="001E2799">
              <w:rPr>
                <w:color w:val="000000" w:themeColor="text1"/>
                <w:sz w:val="24"/>
                <w:szCs w:val="24"/>
                <w:lang w:val="uk-UA"/>
              </w:rPr>
              <w:t>м.Кременчука</w:t>
            </w:r>
            <w:proofErr w:type="spellEnd"/>
            <w:r w:rsidRPr="001E2799">
              <w:rPr>
                <w:color w:val="000000" w:themeColor="text1"/>
                <w:sz w:val="24"/>
                <w:szCs w:val="24"/>
                <w:lang w:val="uk-UA"/>
              </w:rPr>
              <w:t>, КМП «Лікарня Придніпровська»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CEE" w:rsidRPr="007D2394" w:rsidRDefault="001F4CEE" w:rsidP="00EB40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2394">
              <w:rPr>
                <w:b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CEE" w:rsidRPr="007D2394" w:rsidRDefault="00377857" w:rsidP="00A5277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2394">
              <w:rPr>
                <w:b/>
                <w:sz w:val="28"/>
                <w:szCs w:val="28"/>
                <w:lang w:val="uk-UA"/>
              </w:rPr>
              <w:t>1 950 000</w:t>
            </w:r>
          </w:p>
        </w:tc>
      </w:tr>
      <w:tr w:rsidR="001F4CEE" w:rsidRPr="00124D76" w:rsidTr="001E2799">
        <w:trPr>
          <w:trHeight w:val="8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CEE" w:rsidRPr="007D2394" w:rsidRDefault="001F4CEE" w:rsidP="00844BE7">
            <w:pPr>
              <w:rPr>
                <w:b/>
                <w:sz w:val="28"/>
                <w:szCs w:val="28"/>
                <w:lang w:val="uk-UA"/>
              </w:rPr>
            </w:pPr>
            <w:r w:rsidRPr="007D2394">
              <w:rPr>
                <w:b/>
                <w:sz w:val="28"/>
                <w:szCs w:val="28"/>
                <w:lang w:val="uk-UA"/>
              </w:rPr>
              <w:t xml:space="preserve">2.  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CEE" w:rsidRPr="007D2394" w:rsidRDefault="00313C6F" w:rsidP="00844BE7">
            <w:pPr>
              <w:rPr>
                <w:b/>
                <w:sz w:val="28"/>
                <w:szCs w:val="28"/>
                <w:lang w:val="uk-UA"/>
              </w:rPr>
            </w:pPr>
            <w:r w:rsidRPr="007D2394">
              <w:rPr>
                <w:b/>
                <w:sz w:val="28"/>
                <w:szCs w:val="28"/>
                <w:lang w:val="uk-UA"/>
              </w:rPr>
              <w:t>Придбання дезінфекційних засобів і антисептиків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CEE" w:rsidRPr="007D2394" w:rsidRDefault="00313C6F" w:rsidP="00A5277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2394">
              <w:rPr>
                <w:b/>
                <w:sz w:val="28"/>
                <w:szCs w:val="28"/>
                <w:lang w:val="uk-UA"/>
              </w:rPr>
              <w:t>2021 рік</w:t>
            </w:r>
          </w:p>
          <w:p w:rsidR="001F4CEE" w:rsidRPr="007D2394" w:rsidRDefault="001F4CEE" w:rsidP="00A5277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CEE" w:rsidRPr="007D2394" w:rsidRDefault="001E2799" w:rsidP="001E2799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1E2799">
              <w:rPr>
                <w:color w:val="000000"/>
                <w:sz w:val="24"/>
                <w:szCs w:val="24"/>
                <w:lang w:val="uk-UA"/>
              </w:rPr>
              <w:t xml:space="preserve">ДОЗ, керівники КНМП «Кременчуцька перша міська лікарня </w:t>
            </w:r>
            <w:proofErr w:type="spellStart"/>
            <w:r w:rsidRPr="001E2799">
              <w:rPr>
                <w:color w:val="000000"/>
                <w:sz w:val="24"/>
                <w:szCs w:val="24"/>
                <w:lang w:val="uk-UA"/>
              </w:rPr>
              <w:t>ім.О.Т</w:t>
            </w:r>
            <w:proofErr w:type="spellEnd"/>
            <w:r w:rsidRPr="001E2799">
              <w:rPr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E2799">
              <w:rPr>
                <w:color w:val="000000"/>
                <w:sz w:val="24"/>
                <w:szCs w:val="24"/>
                <w:lang w:val="uk-UA"/>
              </w:rPr>
              <w:t>Богаєвського</w:t>
            </w:r>
            <w:proofErr w:type="spellEnd"/>
            <w:r w:rsidRPr="001E2799">
              <w:rPr>
                <w:color w:val="000000"/>
                <w:sz w:val="24"/>
                <w:szCs w:val="24"/>
                <w:lang w:val="uk-UA"/>
              </w:rPr>
              <w:t xml:space="preserve">»,«Кременчуцька міська лікарня «Правобережна», «Лікарня інтенсивного лікування «Кременчуцька», «Лікарня відновного лікування», </w:t>
            </w:r>
            <w:r w:rsidRPr="001E2799">
              <w:rPr>
                <w:color w:val="000000" w:themeColor="text1"/>
                <w:sz w:val="24"/>
                <w:szCs w:val="24"/>
                <w:lang w:val="uk-UA"/>
              </w:rPr>
              <w:t xml:space="preserve">«Кременчуцький </w:t>
            </w:r>
            <w:proofErr w:type="spellStart"/>
            <w:r w:rsidRPr="001E2799">
              <w:rPr>
                <w:color w:val="000000" w:themeColor="text1"/>
                <w:sz w:val="24"/>
                <w:szCs w:val="24"/>
                <w:lang w:val="uk-UA"/>
              </w:rPr>
              <w:t>перинатальний</w:t>
            </w:r>
            <w:proofErr w:type="spellEnd"/>
            <w:r w:rsidRPr="001E2799">
              <w:rPr>
                <w:color w:val="000000" w:themeColor="text1"/>
                <w:sz w:val="24"/>
                <w:szCs w:val="24"/>
                <w:lang w:val="uk-UA"/>
              </w:rPr>
              <w:t xml:space="preserve"> центр ІІ рівня», «Кременчуцька міська дитяча лікарня», «Міська дитяча стоматологічна поліклініка», «Кременчуцький міський стоматологічний центр», Центри первинної медико-санітарної допомоги     </w:t>
            </w:r>
            <w:r w:rsidRPr="001E2799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№ 1,2,3 </w:t>
            </w:r>
            <w:proofErr w:type="spellStart"/>
            <w:r w:rsidRPr="001E2799">
              <w:rPr>
                <w:color w:val="000000" w:themeColor="text1"/>
                <w:sz w:val="24"/>
                <w:szCs w:val="24"/>
                <w:lang w:val="uk-UA"/>
              </w:rPr>
              <w:t>м.Кременчука</w:t>
            </w:r>
            <w:proofErr w:type="spellEnd"/>
            <w:r w:rsidRPr="001E2799">
              <w:rPr>
                <w:color w:val="000000" w:themeColor="text1"/>
                <w:sz w:val="24"/>
                <w:szCs w:val="24"/>
                <w:lang w:val="uk-UA"/>
              </w:rPr>
              <w:t>, КМП «Лікарня Придніпровська»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CEE" w:rsidRPr="007D2394" w:rsidRDefault="001F4CEE" w:rsidP="00EB40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2394">
              <w:rPr>
                <w:b/>
                <w:sz w:val="28"/>
                <w:szCs w:val="28"/>
                <w:lang w:val="uk-UA"/>
              </w:rPr>
              <w:lastRenderedPageBreak/>
              <w:t>Місцевий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CEE" w:rsidRPr="007D2394" w:rsidRDefault="00377857" w:rsidP="00A5277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2394">
              <w:rPr>
                <w:b/>
                <w:sz w:val="28"/>
                <w:szCs w:val="28"/>
                <w:lang w:val="uk-UA"/>
              </w:rPr>
              <w:t>1 300 000</w:t>
            </w:r>
          </w:p>
        </w:tc>
      </w:tr>
      <w:tr w:rsidR="00377857" w:rsidRPr="007364BF" w:rsidTr="001E2799">
        <w:trPr>
          <w:trHeight w:val="956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857" w:rsidRPr="007D2394" w:rsidRDefault="00377857" w:rsidP="00844BE7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D2394">
              <w:rPr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857" w:rsidRPr="007D2394" w:rsidRDefault="00377857" w:rsidP="00844BE7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D2394">
              <w:rPr>
                <w:b/>
                <w:color w:val="000000" w:themeColor="text1"/>
                <w:sz w:val="28"/>
                <w:szCs w:val="28"/>
                <w:lang w:val="uk-UA"/>
              </w:rPr>
              <w:t>Медичні вироби, лабораторне обладнання, розхідні матеріали, реагенти для лабораторних досліджень</w:t>
            </w:r>
            <w:r w:rsidR="007833DE" w:rsidRPr="007D239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- всього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857" w:rsidRPr="007D2394" w:rsidRDefault="00377857" w:rsidP="00BD0614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D2394">
              <w:rPr>
                <w:b/>
                <w:color w:val="000000" w:themeColor="text1"/>
                <w:sz w:val="28"/>
                <w:szCs w:val="28"/>
                <w:lang w:val="uk-UA"/>
              </w:rPr>
              <w:t>2021 рік</w:t>
            </w:r>
          </w:p>
          <w:p w:rsidR="00377857" w:rsidRPr="007D2394" w:rsidRDefault="00377857" w:rsidP="00A52771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857" w:rsidRPr="001E2799" w:rsidRDefault="001E2799" w:rsidP="003778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1E2799"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 w:rsidR="00377857" w:rsidRPr="001E2799">
              <w:rPr>
                <w:color w:val="000000" w:themeColor="text1"/>
                <w:sz w:val="28"/>
                <w:szCs w:val="28"/>
                <w:lang w:val="uk-UA"/>
              </w:rPr>
              <w:t xml:space="preserve">ОЗ, директор КНМП «Кременчуцький </w:t>
            </w:r>
            <w:proofErr w:type="spellStart"/>
            <w:r w:rsidR="00377857" w:rsidRPr="001E2799">
              <w:rPr>
                <w:color w:val="000000" w:themeColor="text1"/>
                <w:sz w:val="28"/>
                <w:szCs w:val="28"/>
                <w:lang w:val="uk-UA"/>
              </w:rPr>
              <w:t>перинатальний</w:t>
            </w:r>
            <w:proofErr w:type="spellEnd"/>
            <w:r w:rsidR="00377857" w:rsidRPr="001E2799">
              <w:rPr>
                <w:color w:val="000000" w:themeColor="text1"/>
                <w:sz w:val="28"/>
                <w:szCs w:val="28"/>
                <w:lang w:val="uk-UA"/>
              </w:rPr>
              <w:t xml:space="preserve"> центр ІІ рівня»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857" w:rsidRPr="007D2394" w:rsidRDefault="00377857" w:rsidP="00313C6F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D2394">
              <w:rPr>
                <w:b/>
                <w:color w:val="000000" w:themeColor="text1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857" w:rsidRPr="007D2394" w:rsidRDefault="007833DE" w:rsidP="007364BF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D2394">
              <w:rPr>
                <w:b/>
                <w:color w:val="000000" w:themeColor="text1"/>
                <w:sz w:val="28"/>
                <w:szCs w:val="28"/>
                <w:lang w:val="uk-UA"/>
              </w:rPr>
              <w:t>3 761 000</w:t>
            </w:r>
          </w:p>
        </w:tc>
      </w:tr>
      <w:tr w:rsidR="007833DE" w:rsidRPr="007364BF" w:rsidTr="005E6F51">
        <w:trPr>
          <w:trHeight w:val="506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DE" w:rsidRPr="005F410B" w:rsidRDefault="007833DE" w:rsidP="00844BE7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DE" w:rsidRDefault="007833DE" w:rsidP="00844BE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DE" w:rsidRDefault="007833DE" w:rsidP="00BD061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DE" w:rsidRPr="005F410B" w:rsidRDefault="007833DE" w:rsidP="003778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DE" w:rsidRPr="00313C6F" w:rsidRDefault="007833DE" w:rsidP="00313C6F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DE" w:rsidRDefault="007833DE" w:rsidP="007364BF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77857" w:rsidRPr="007364BF" w:rsidTr="005E6F51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857" w:rsidRPr="005F410B" w:rsidRDefault="00377857" w:rsidP="00844BE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3.1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857" w:rsidRPr="00377857" w:rsidRDefault="00377857" w:rsidP="00844BE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Закупівля тест-систем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IgM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та тест-систем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IgG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857" w:rsidRDefault="00377857" w:rsidP="00BD061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857" w:rsidRPr="005F410B" w:rsidRDefault="00377857" w:rsidP="003778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857" w:rsidRPr="00313C6F" w:rsidRDefault="00377857" w:rsidP="00313C6F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857" w:rsidRPr="005F410B" w:rsidRDefault="00377857" w:rsidP="007364BF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563 000</w:t>
            </w:r>
          </w:p>
        </w:tc>
      </w:tr>
      <w:tr w:rsidR="00377857" w:rsidRPr="007364BF" w:rsidTr="001E2799">
        <w:trPr>
          <w:trHeight w:val="956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857" w:rsidRDefault="00377857" w:rsidP="00844BE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3.2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857" w:rsidRPr="00377857" w:rsidRDefault="00377857" w:rsidP="00844BE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Закупівля реагентів та витратних матеріалів для визначення корона вірусу S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ARS</w:t>
            </w:r>
            <w:r w:rsidRPr="00377857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CoV</w:t>
            </w:r>
            <w:proofErr w:type="spellEnd"/>
            <w:r w:rsidRPr="00377857">
              <w:rPr>
                <w:color w:val="000000" w:themeColor="text1"/>
                <w:sz w:val="28"/>
                <w:szCs w:val="28"/>
              </w:rPr>
              <w:t>-2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методом ПЛР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857" w:rsidRPr="00377857" w:rsidRDefault="00377857" w:rsidP="00BD061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857" w:rsidRPr="005F410B" w:rsidRDefault="00377857" w:rsidP="003778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857" w:rsidRPr="00313C6F" w:rsidRDefault="00377857" w:rsidP="00313C6F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857" w:rsidRDefault="00377857" w:rsidP="007364BF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3 168 000</w:t>
            </w:r>
          </w:p>
        </w:tc>
      </w:tr>
      <w:tr w:rsidR="00377857" w:rsidRPr="007364BF" w:rsidTr="005E6F51">
        <w:trPr>
          <w:trHeight w:val="434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857" w:rsidRDefault="00377857" w:rsidP="00844BE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3.3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857" w:rsidRDefault="00377857" w:rsidP="00844BE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Заміна вентиляційних фільтрів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857" w:rsidRPr="00377857" w:rsidRDefault="00377857" w:rsidP="00BD061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857" w:rsidRPr="005F410B" w:rsidRDefault="00377857" w:rsidP="003778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857" w:rsidRPr="00313C6F" w:rsidRDefault="00377857" w:rsidP="00313C6F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857" w:rsidRDefault="007833DE" w:rsidP="007364BF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30 000</w:t>
            </w:r>
          </w:p>
        </w:tc>
      </w:tr>
      <w:tr w:rsidR="001A66B5" w:rsidRPr="007364BF" w:rsidTr="001E2799">
        <w:trPr>
          <w:trHeight w:val="956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6B5" w:rsidRPr="007D2394" w:rsidRDefault="001A66B5" w:rsidP="00844BE7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D2394">
              <w:rPr>
                <w:b/>
                <w:color w:val="000000" w:themeColor="text1"/>
                <w:sz w:val="28"/>
                <w:szCs w:val="28"/>
                <w:lang w:val="uk-UA"/>
              </w:rPr>
              <w:t>4.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6B5" w:rsidRPr="007D2394" w:rsidRDefault="001A66B5" w:rsidP="00313C6F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D2394">
              <w:rPr>
                <w:b/>
                <w:color w:val="000000" w:themeColor="text1"/>
                <w:sz w:val="28"/>
                <w:szCs w:val="28"/>
                <w:lang w:val="uk-UA"/>
              </w:rPr>
              <w:t>Страхування медичних працівників закладів охорони з</w:t>
            </w:r>
            <w:r w:rsidR="007833DE" w:rsidRPr="007D2394">
              <w:rPr>
                <w:b/>
                <w:color w:val="000000" w:themeColor="text1"/>
                <w:sz w:val="28"/>
                <w:szCs w:val="28"/>
                <w:lang w:val="uk-UA"/>
              </w:rPr>
              <w:t>доров’я</w:t>
            </w:r>
            <w:r w:rsidRPr="007D239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7833DE" w:rsidRPr="00D81B10" w:rsidRDefault="007833DE" w:rsidP="005E6F51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D81B10">
              <w:rPr>
                <w:color w:val="000000" w:themeColor="text1"/>
                <w:sz w:val="28"/>
                <w:szCs w:val="28"/>
                <w:lang w:val="uk-UA"/>
              </w:rPr>
              <w:t xml:space="preserve">(2 742 фізичних осіб х </w:t>
            </w:r>
            <w:r w:rsidR="005E6F51">
              <w:rPr>
                <w:color w:val="000000" w:themeColor="text1"/>
                <w:sz w:val="28"/>
                <w:szCs w:val="28"/>
                <w:lang w:val="uk-UA"/>
              </w:rPr>
              <w:t xml:space="preserve">364,70 </w:t>
            </w:r>
            <w:r w:rsidRPr="00D81B10">
              <w:rPr>
                <w:color w:val="000000" w:themeColor="text1"/>
                <w:sz w:val="28"/>
                <w:szCs w:val="28"/>
                <w:lang w:val="uk-UA"/>
              </w:rPr>
              <w:t>грн.</w:t>
            </w:r>
            <w:r w:rsidR="005E6F51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D81B10">
              <w:rPr>
                <w:color w:val="000000" w:themeColor="text1"/>
                <w:sz w:val="28"/>
                <w:szCs w:val="28"/>
                <w:lang w:val="uk-UA"/>
              </w:rPr>
              <w:t>=</w:t>
            </w:r>
            <w:r w:rsidR="005E6F51">
              <w:rPr>
                <w:color w:val="000000" w:themeColor="text1"/>
                <w:sz w:val="28"/>
                <w:szCs w:val="28"/>
                <w:lang w:val="uk-UA"/>
              </w:rPr>
              <w:t xml:space="preserve">1 000 000,00 </w:t>
            </w:r>
            <w:r w:rsidRPr="00D81B10">
              <w:rPr>
                <w:color w:val="000000" w:themeColor="text1"/>
                <w:sz w:val="28"/>
                <w:szCs w:val="28"/>
                <w:lang w:val="uk-UA"/>
              </w:rPr>
              <w:t>грн.</w:t>
            </w:r>
            <w:r w:rsidR="00D81B10">
              <w:rPr>
                <w:color w:val="000000" w:themeColor="text1"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6B5" w:rsidRPr="007D2394" w:rsidRDefault="001A66B5" w:rsidP="00BD0614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D2394">
              <w:rPr>
                <w:b/>
                <w:color w:val="000000" w:themeColor="text1"/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6B5" w:rsidRPr="007D2394" w:rsidRDefault="0078117C" w:rsidP="00CC37F6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1E2799">
              <w:rPr>
                <w:color w:val="000000"/>
                <w:sz w:val="24"/>
                <w:szCs w:val="24"/>
                <w:lang w:val="uk-UA"/>
              </w:rPr>
              <w:t xml:space="preserve">ДОЗ, керівники КНМП «Кременчуцька перша міська лікарня </w:t>
            </w:r>
            <w:proofErr w:type="spellStart"/>
            <w:r w:rsidRPr="001E2799">
              <w:rPr>
                <w:color w:val="000000"/>
                <w:sz w:val="24"/>
                <w:szCs w:val="24"/>
                <w:lang w:val="uk-UA"/>
              </w:rPr>
              <w:t>ім.О.Т</w:t>
            </w:r>
            <w:proofErr w:type="spellEnd"/>
            <w:r w:rsidRPr="001E2799">
              <w:rPr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E2799">
              <w:rPr>
                <w:color w:val="000000"/>
                <w:sz w:val="24"/>
                <w:szCs w:val="24"/>
                <w:lang w:val="uk-UA"/>
              </w:rPr>
              <w:t>Богаєвського</w:t>
            </w:r>
            <w:proofErr w:type="spellEnd"/>
            <w:r w:rsidRPr="001E2799">
              <w:rPr>
                <w:color w:val="000000"/>
                <w:sz w:val="24"/>
                <w:szCs w:val="24"/>
                <w:lang w:val="uk-UA"/>
              </w:rPr>
              <w:t xml:space="preserve">»,«Кременчуцька міська лікарня «Правобережна», «Лікарня інтенсивного лікування «Кременчуцька», «Лікарня відновного лікування», </w:t>
            </w:r>
            <w:r w:rsidRPr="001E2799">
              <w:rPr>
                <w:color w:val="000000" w:themeColor="text1"/>
                <w:sz w:val="24"/>
                <w:szCs w:val="24"/>
                <w:lang w:val="uk-UA"/>
              </w:rPr>
              <w:t xml:space="preserve">«Кременчуцький </w:t>
            </w:r>
            <w:proofErr w:type="spellStart"/>
            <w:r w:rsidRPr="001E2799">
              <w:rPr>
                <w:color w:val="000000" w:themeColor="text1"/>
                <w:sz w:val="24"/>
                <w:szCs w:val="24"/>
                <w:lang w:val="uk-UA"/>
              </w:rPr>
              <w:t>перинатальний</w:t>
            </w:r>
            <w:proofErr w:type="spellEnd"/>
            <w:r w:rsidRPr="001E2799">
              <w:rPr>
                <w:color w:val="000000" w:themeColor="text1"/>
                <w:sz w:val="24"/>
                <w:szCs w:val="24"/>
                <w:lang w:val="uk-UA"/>
              </w:rPr>
              <w:t xml:space="preserve"> центр ІІ рівня», «Кременчуцька міська дитяча лікарня», «Міська дитяча стоматологічна поліклініка», «Кременчуцький міський стоматологічний центр», Центри </w:t>
            </w:r>
            <w:r w:rsidRPr="001E2799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первинної медико-санітарної допомоги     № 1,2,3 </w:t>
            </w:r>
            <w:proofErr w:type="spellStart"/>
            <w:r w:rsidRPr="001E2799">
              <w:rPr>
                <w:color w:val="000000" w:themeColor="text1"/>
                <w:sz w:val="24"/>
                <w:szCs w:val="24"/>
                <w:lang w:val="uk-UA"/>
              </w:rPr>
              <w:t>м.Кременчука</w:t>
            </w:r>
            <w:proofErr w:type="spellEnd"/>
            <w:r w:rsidRPr="001E2799">
              <w:rPr>
                <w:color w:val="000000" w:themeColor="text1"/>
                <w:sz w:val="24"/>
                <w:szCs w:val="24"/>
                <w:lang w:val="uk-UA"/>
              </w:rPr>
              <w:t>, КМП «Лікарня Придніпровська»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6B5" w:rsidRPr="007D2394" w:rsidRDefault="001A66B5" w:rsidP="00CC37F6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D2394">
              <w:rPr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Місцевий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6B5" w:rsidRPr="007D2394" w:rsidRDefault="005E6F51" w:rsidP="007364BF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1 000 000</w:t>
            </w:r>
          </w:p>
        </w:tc>
      </w:tr>
      <w:tr w:rsidR="001A66B5" w:rsidRPr="007364BF" w:rsidTr="001E2799">
        <w:trPr>
          <w:trHeight w:val="956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6B5" w:rsidRPr="007D2394" w:rsidRDefault="008B0A15" w:rsidP="00CC37F6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D2394">
              <w:rPr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6B5" w:rsidRPr="007D2394" w:rsidRDefault="00B558FB" w:rsidP="00CC37F6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D239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Медичне обладнання для </w:t>
            </w:r>
            <w:proofErr w:type="spellStart"/>
            <w:r w:rsidR="00D07B0A" w:rsidRPr="007D2394">
              <w:rPr>
                <w:b/>
                <w:color w:val="000000" w:themeColor="text1"/>
                <w:sz w:val="28"/>
                <w:szCs w:val="28"/>
                <w:lang w:val="uk-UA"/>
              </w:rPr>
              <w:t>дооснащення</w:t>
            </w:r>
            <w:proofErr w:type="spellEnd"/>
            <w:r w:rsidR="00D07B0A" w:rsidRPr="007D239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закладів охорони здоров’я, що надають медичну допомогу пацієнтам з </w:t>
            </w:r>
            <w:r w:rsidR="00D07B0A" w:rsidRPr="007D2394">
              <w:rPr>
                <w:b/>
                <w:color w:val="000000" w:themeColor="text1"/>
                <w:sz w:val="28"/>
                <w:szCs w:val="28"/>
                <w:lang w:val="en-US"/>
              </w:rPr>
              <w:t>COVID</w:t>
            </w:r>
            <w:r w:rsidR="00D07B0A" w:rsidRPr="007D2394">
              <w:rPr>
                <w:b/>
                <w:color w:val="000000" w:themeColor="text1"/>
                <w:sz w:val="28"/>
                <w:szCs w:val="28"/>
              </w:rPr>
              <w:t>-19</w:t>
            </w:r>
            <w:r w:rsidR="007833DE" w:rsidRPr="007D239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- всього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6B5" w:rsidRPr="007D2394" w:rsidRDefault="001A66B5" w:rsidP="00473984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D2394">
              <w:rPr>
                <w:b/>
                <w:color w:val="000000" w:themeColor="text1"/>
                <w:sz w:val="28"/>
                <w:szCs w:val="28"/>
                <w:lang w:val="uk-UA"/>
              </w:rPr>
              <w:t>2021 рік</w:t>
            </w:r>
          </w:p>
          <w:p w:rsidR="001A66B5" w:rsidRPr="007D2394" w:rsidRDefault="001A66B5" w:rsidP="00473984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6B5" w:rsidRPr="007D2394" w:rsidRDefault="0078117C" w:rsidP="0078117C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1E2799">
              <w:rPr>
                <w:color w:val="000000"/>
                <w:sz w:val="24"/>
                <w:szCs w:val="24"/>
                <w:lang w:val="uk-UA"/>
              </w:rPr>
              <w:t xml:space="preserve">ДОЗ, керівники КНМП «Кременчуцька перша міська лікарня </w:t>
            </w:r>
            <w:proofErr w:type="spellStart"/>
            <w:r w:rsidRPr="001E2799">
              <w:rPr>
                <w:color w:val="000000"/>
                <w:sz w:val="24"/>
                <w:szCs w:val="24"/>
                <w:lang w:val="uk-UA"/>
              </w:rPr>
              <w:t>ім.О.Т</w:t>
            </w:r>
            <w:proofErr w:type="spellEnd"/>
            <w:r w:rsidRPr="001E2799">
              <w:rPr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E2799">
              <w:rPr>
                <w:color w:val="000000"/>
                <w:sz w:val="24"/>
                <w:szCs w:val="24"/>
                <w:lang w:val="uk-UA"/>
              </w:rPr>
              <w:t>Богаєвського</w:t>
            </w:r>
            <w:proofErr w:type="spellEnd"/>
            <w:r w:rsidRPr="001E2799">
              <w:rPr>
                <w:color w:val="000000"/>
                <w:sz w:val="24"/>
                <w:szCs w:val="24"/>
                <w:lang w:val="uk-UA"/>
              </w:rPr>
              <w:t xml:space="preserve">»,«Кременчуцька міська лікарня «Правобережна», «Лікарня інтенсивного лікування «Кременчуцька», «Лікарня відновного лікування», </w:t>
            </w:r>
            <w:r w:rsidRPr="001E2799">
              <w:rPr>
                <w:color w:val="000000" w:themeColor="text1"/>
                <w:sz w:val="24"/>
                <w:szCs w:val="24"/>
                <w:lang w:val="uk-UA"/>
              </w:rPr>
              <w:t xml:space="preserve">«Кременчуцький </w:t>
            </w:r>
            <w:proofErr w:type="spellStart"/>
            <w:r w:rsidRPr="001E2799">
              <w:rPr>
                <w:color w:val="000000" w:themeColor="text1"/>
                <w:sz w:val="24"/>
                <w:szCs w:val="24"/>
                <w:lang w:val="uk-UA"/>
              </w:rPr>
              <w:t>перинатальний</w:t>
            </w:r>
            <w:proofErr w:type="spellEnd"/>
            <w:r w:rsidRPr="001E2799">
              <w:rPr>
                <w:color w:val="000000" w:themeColor="text1"/>
                <w:sz w:val="24"/>
                <w:szCs w:val="24"/>
                <w:lang w:val="uk-UA"/>
              </w:rPr>
              <w:t xml:space="preserve"> центр ІІ рівня», «Кременчуцька міська дитяча лікарня», «Міська дитяча стоматологічна поліклініка», «Кременчуцький міський стоматологічний центр», Центри первинної медико-санітарної допомоги     № 1,2,3 </w:t>
            </w:r>
            <w:proofErr w:type="spellStart"/>
            <w:r w:rsidRPr="001E2799">
              <w:rPr>
                <w:color w:val="000000" w:themeColor="text1"/>
                <w:sz w:val="24"/>
                <w:szCs w:val="24"/>
                <w:lang w:val="uk-UA"/>
              </w:rPr>
              <w:t>м.Кременчука</w:t>
            </w:r>
            <w:proofErr w:type="spellEnd"/>
            <w:r w:rsidRPr="001E2799">
              <w:rPr>
                <w:color w:val="000000" w:themeColor="text1"/>
                <w:sz w:val="24"/>
                <w:szCs w:val="24"/>
                <w:lang w:val="uk-UA"/>
              </w:rPr>
              <w:t>, КМП «Лікарня Придніпровська»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6B5" w:rsidRPr="007D2394" w:rsidRDefault="001A66B5" w:rsidP="00CC37F6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D2394">
              <w:rPr>
                <w:b/>
                <w:color w:val="000000" w:themeColor="text1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6B5" w:rsidRPr="007D2394" w:rsidRDefault="007D2394" w:rsidP="00473984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D2394">
              <w:rPr>
                <w:b/>
                <w:color w:val="000000" w:themeColor="text1"/>
                <w:sz w:val="28"/>
                <w:szCs w:val="28"/>
                <w:lang w:val="uk-UA"/>
              </w:rPr>
              <w:t>3 960 000</w:t>
            </w:r>
          </w:p>
        </w:tc>
      </w:tr>
      <w:tr w:rsidR="007833DE" w:rsidRPr="007364BF" w:rsidTr="001E2799">
        <w:trPr>
          <w:trHeight w:val="399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DE" w:rsidRDefault="007833DE" w:rsidP="00CC37F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B10" w:rsidRDefault="007833DE" w:rsidP="00CC37F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у тому числі </w:t>
            </w:r>
          </w:p>
          <w:p w:rsidR="007833DE" w:rsidRDefault="007833DE" w:rsidP="00CC37F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у розрізі закладів охорони здоров’я </w:t>
            </w:r>
            <w:r w:rsidR="007D2394">
              <w:rPr>
                <w:color w:val="000000" w:themeColor="text1"/>
                <w:sz w:val="28"/>
                <w:szCs w:val="28"/>
                <w:lang w:val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DE" w:rsidRDefault="00E62587" w:rsidP="0047398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DE" w:rsidRPr="005F410B" w:rsidRDefault="007833DE" w:rsidP="00EB402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DE" w:rsidRPr="00313C6F" w:rsidRDefault="007833DE" w:rsidP="00CC37F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3DE" w:rsidRPr="005F410B" w:rsidRDefault="007833DE" w:rsidP="0047398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62587" w:rsidRPr="00E62587" w:rsidTr="001E2799">
        <w:trPr>
          <w:trHeight w:val="956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587" w:rsidRDefault="00E62587" w:rsidP="00CC37F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5.1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587" w:rsidRDefault="00E62587" w:rsidP="00CC37F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Закупівля апарату ШВЛ (1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шт.х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1 500 000грн.= 1 500 000грн.) для КНМП «Лікарня інтенсивного лікування «Кременчуцька»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587" w:rsidRPr="005F410B" w:rsidRDefault="00E62587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2021 рік</w:t>
            </w:r>
          </w:p>
          <w:p w:rsidR="00E62587" w:rsidRPr="005F410B" w:rsidRDefault="00E62587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587" w:rsidRPr="005F410B" w:rsidRDefault="0078117C" w:rsidP="00E6258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 w:rsidR="00E62587" w:rsidRPr="005F410B">
              <w:rPr>
                <w:color w:val="000000" w:themeColor="text1"/>
                <w:sz w:val="28"/>
                <w:szCs w:val="28"/>
                <w:lang w:val="uk-UA"/>
              </w:rPr>
              <w:t xml:space="preserve">ОЗ, </w:t>
            </w:r>
            <w:r w:rsidR="00E62587">
              <w:rPr>
                <w:color w:val="000000" w:themeColor="text1"/>
                <w:sz w:val="28"/>
                <w:szCs w:val="28"/>
                <w:lang w:val="uk-UA"/>
              </w:rPr>
              <w:t>директор КНМП «Лікарня інтенсивного лікування «Кременчуцька»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587" w:rsidRPr="0078117C" w:rsidRDefault="00E62587" w:rsidP="00130957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8117C">
              <w:rPr>
                <w:b/>
                <w:color w:val="000000" w:themeColor="text1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587" w:rsidRPr="005F410B" w:rsidRDefault="00E62587" w:rsidP="0047398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1 500 000</w:t>
            </w:r>
          </w:p>
        </w:tc>
      </w:tr>
      <w:tr w:rsidR="00E62587" w:rsidRPr="00E62587" w:rsidTr="001E2799">
        <w:trPr>
          <w:trHeight w:val="956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587" w:rsidRDefault="00E62587" w:rsidP="00CC37F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5.2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587" w:rsidRDefault="00E62587" w:rsidP="00E6258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Закупівля моніторів пацієнта  (4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шт.х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40 000грн.= 160 000грн.) для КНМП «Лікарня інтенсивного лікування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«Кременчуцька»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587" w:rsidRDefault="00E62587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587" w:rsidRPr="005F410B" w:rsidRDefault="00E62587" w:rsidP="00E6258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587" w:rsidRPr="00313C6F" w:rsidRDefault="00E62587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587" w:rsidRDefault="00E62587" w:rsidP="0047398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160 000</w:t>
            </w:r>
          </w:p>
        </w:tc>
      </w:tr>
      <w:tr w:rsidR="00E62587" w:rsidRPr="00E62587" w:rsidTr="001E2799">
        <w:trPr>
          <w:trHeight w:val="956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587" w:rsidRDefault="00E62587" w:rsidP="00CC37F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5.3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587" w:rsidRDefault="00E62587" w:rsidP="00E6258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Закупівля апарату ШВЛ (1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шт.х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1 500 000грн.= 1 500 000грн.) для КНМП «Кременчуцька перша міська лікарня ім. О.Т.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Богаєвського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587" w:rsidRDefault="00E62587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587" w:rsidRPr="005F410B" w:rsidRDefault="0078117C" w:rsidP="00E6258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 w:rsidR="00E62587">
              <w:rPr>
                <w:color w:val="000000" w:themeColor="text1"/>
                <w:sz w:val="28"/>
                <w:szCs w:val="28"/>
                <w:lang w:val="uk-UA"/>
              </w:rPr>
              <w:t>ОЗ, директор КНМП «Кременчуцька перша міська лікарня ім. О.Т.</w:t>
            </w:r>
            <w:r w:rsidR="007D2394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62587">
              <w:rPr>
                <w:color w:val="000000" w:themeColor="text1"/>
                <w:sz w:val="28"/>
                <w:szCs w:val="28"/>
                <w:lang w:val="uk-UA"/>
              </w:rPr>
              <w:t>Богаєвського</w:t>
            </w:r>
            <w:proofErr w:type="spellEnd"/>
            <w:r w:rsidR="00E62587">
              <w:rPr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587" w:rsidRPr="0078117C" w:rsidRDefault="00E62587" w:rsidP="00130957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8117C">
              <w:rPr>
                <w:b/>
                <w:color w:val="000000" w:themeColor="text1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587" w:rsidRDefault="00E62587" w:rsidP="0047398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1 500 000</w:t>
            </w:r>
          </w:p>
        </w:tc>
      </w:tr>
      <w:tr w:rsidR="007D2394" w:rsidRPr="00E62587" w:rsidTr="001E2799">
        <w:trPr>
          <w:trHeight w:val="956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394" w:rsidRDefault="007D2394" w:rsidP="00CC37F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5.4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394" w:rsidRDefault="007D2394" w:rsidP="007D23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Закупівля апарату ШВЛ (1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шт.х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800 000грн.= 800 000грн.) для КМП «Лікарня Придніпровська»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394" w:rsidRDefault="007D2394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394" w:rsidRPr="005F410B" w:rsidRDefault="0078117C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 w:rsidR="007D2394">
              <w:rPr>
                <w:color w:val="000000" w:themeColor="text1"/>
                <w:sz w:val="28"/>
                <w:szCs w:val="28"/>
                <w:lang w:val="uk-UA"/>
              </w:rPr>
              <w:t>ОЗ, директор КМП «Лікарня Придніпровська»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394" w:rsidRPr="00313C6F" w:rsidRDefault="007D2394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394" w:rsidRDefault="007D2394" w:rsidP="0047398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800 000</w:t>
            </w:r>
          </w:p>
        </w:tc>
      </w:tr>
      <w:tr w:rsidR="00392F72" w:rsidRPr="00E62587" w:rsidTr="001E2799">
        <w:trPr>
          <w:trHeight w:val="956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F72" w:rsidRPr="00260BFA" w:rsidRDefault="00392F72" w:rsidP="00CC37F6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260BFA">
              <w:rPr>
                <w:b/>
                <w:color w:val="000000" w:themeColor="text1"/>
                <w:sz w:val="28"/>
                <w:szCs w:val="28"/>
                <w:lang w:val="uk-UA"/>
              </w:rPr>
              <w:t>6.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F72" w:rsidRPr="00260BFA" w:rsidRDefault="00D81B10" w:rsidP="007D2394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Забезпечення вимог І категорії</w:t>
            </w:r>
            <w:r w:rsidR="00260BF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8211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надійності </w:t>
            </w:r>
            <w:r w:rsidR="00260BFA">
              <w:rPr>
                <w:b/>
                <w:color w:val="000000" w:themeColor="text1"/>
                <w:sz w:val="28"/>
                <w:szCs w:val="28"/>
                <w:lang w:val="uk-UA"/>
              </w:rPr>
              <w:t>енергозабезпечення стаціонарних відділень інфекційних шпиталів м. Кременчука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F72" w:rsidRPr="007D2394" w:rsidRDefault="00392F72" w:rsidP="00130957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D2394">
              <w:rPr>
                <w:b/>
                <w:color w:val="000000" w:themeColor="text1"/>
                <w:sz w:val="28"/>
                <w:szCs w:val="28"/>
                <w:lang w:val="uk-UA"/>
              </w:rPr>
              <w:t>2021 рік</w:t>
            </w:r>
          </w:p>
          <w:p w:rsidR="00392F72" w:rsidRPr="007D2394" w:rsidRDefault="00392F72" w:rsidP="00130957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F72" w:rsidRPr="007D2394" w:rsidRDefault="0078117C" w:rsidP="00130957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1E2799">
              <w:rPr>
                <w:color w:val="000000"/>
                <w:sz w:val="24"/>
                <w:szCs w:val="24"/>
                <w:lang w:val="uk-UA"/>
              </w:rPr>
              <w:t>ДОЗ, керівники КНМП «Кременчуцька перша міська лікарня ім.</w:t>
            </w:r>
            <w:r w:rsidR="0048211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1E2799">
              <w:rPr>
                <w:color w:val="000000"/>
                <w:sz w:val="24"/>
                <w:szCs w:val="24"/>
                <w:lang w:val="uk-UA"/>
              </w:rPr>
              <w:t xml:space="preserve">О.Т. </w:t>
            </w:r>
            <w:proofErr w:type="spellStart"/>
            <w:r w:rsidRPr="001E2799">
              <w:rPr>
                <w:color w:val="000000"/>
                <w:sz w:val="24"/>
                <w:szCs w:val="24"/>
                <w:lang w:val="uk-UA"/>
              </w:rPr>
              <w:t>Богаєвського</w:t>
            </w:r>
            <w:proofErr w:type="spellEnd"/>
            <w:r w:rsidRPr="001E2799">
              <w:rPr>
                <w:color w:val="000000"/>
                <w:sz w:val="24"/>
                <w:szCs w:val="24"/>
                <w:lang w:val="uk-UA"/>
              </w:rPr>
              <w:t>»,</w:t>
            </w:r>
            <w:r w:rsidR="0048211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1E2799">
              <w:rPr>
                <w:color w:val="000000"/>
                <w:sz w:val="24"/>
                <w:szCs w:val="24"/>
                <w:lang w:val="uk-UA"/>
              </w:rPr>
              <w:t xml:space="preserve">«Кременчуцька міська лікарня «Правобережна», «Лікарня інтенсивного лікування «Кременчуцька», «Лікарня відновного лікування», </w:t>
            </w:r>
            <w:r w:rsidRPr="001E2799">
              <w:rPr>
                <w:color w:val="000000" w:themeColor="text1"/>
                <w:sz w:val="24"/>
                <w:szCs w:val="24"/>
                <w:lang w:val="uk-UA"/>
              </w:rPr>
              <w:t xml:space="preserve">«Кременчуцький </w:t>
            </w:r>
            <w:proofErr w:type="spellStart"/>
            <w:r w:rsidRPr="001E2799">
              <w:rPr>
                <w:color w:val="000000" w:themeColor="text1"/>
                <w:sz w:val="24"/>
                <w:szCs w:val="24"/>
                <w:lang w:val="uk-UA"/>
              </w:rPr>
              <w:t>перинатальний</w:t>
            </w:r>
            <w:proofErr w:type="spellEnd"/>
            <w:r w:rsidRPr="001E2799">
              <w:rPr>
                <w:color w:val="000000" w:themeColor="text1"/>
                <w:sz w:val="24"/>
                <w:szCs w:val="24"/>
                <w:lang w:val="uk-UA"/>
              </w:rPr>
              <w:t xml:space="preserve"> центр ІІ рівня», «Кременчуцька міська дитяча лікарня», «Міська дитяча стоматологічна поліклініка», «Кременчуцький міський стоматологічний центр», Центри первинної медико-санітарної допомоги     № 1,2,3 </w:t>
            </w:r>
            <w:proofErr w:type="spellStart"/>
            <w:r w:rsidRPr="001E2799">
              <w:rPr>
                <w:color w:val="000000" w:themeColor="text1"/>
                <w:sz w:val="24"/>
                <w:szCs w:val="24"/>
                <w:lang w:val="uk-UA"/>
              </w:rPr>
              <w:t>м.Кременчука</w:t>
            </w:r>
            <w:proofErr w:type="spellEnd"/>
            <w:r w:rsidRPr="001E2799">
              <w:rPr>
                <w:color w:val="000000" w:themeColor="text1"/>
                <w:sz w:val="24"/>
                <w:szCs w:val="24"/>
                <w:lang w:val="uk-UA"/>
              </w:rPr>
              <w:t>, КМП «Лікарня Придніпровська»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F72" w:rsidRPr="007D2394" w:rsidRDefault="00392F72" w:rsidP="00130957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7D2394">
              <w:rPr>
                <w:b/>
                <w:color w:val="000000" w:themeColor="text1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F72" w:rsidRPr="007D2394" w:rsidRDefault="007C7B99" w:rsidP="00130957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4</w:t>
            </w:r>
            <w:r w:rsidR="00AB74CB">
              <w:rPr>
                <w:b/>
                <w:color w:val="000000" w:themeColor="text1"/>
                <w:sz w:val="28"/>
                <w:szCs w:val="28"/>
                <w:lang w:val="uk-UA"/>
              </w:rPr>
              <w:t> 000 000</w:t>
            </w:r>
          </w:p>
        </w:tc>
      </w:tr>
      <w:tr w:rsidR="00260BFA" w:rsidRPr="00260BFA" w:rsidTr="001E2799">
        <w:trPr>
          <w:trHeight w:val="955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BFA" w:rsidRPr="00260BFA" w:rsidRDefault="00260BFA" w:rsidP="00CC37F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260BFA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6.1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BFA" w:rsidRPr="00260BFA" w:rsidRDefault="00260BFA" w:rsidP="005E6F51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Проєктно-монт</w:t>
            </w:r>
            <w:r w:rsidR="00482115">
              <w:rPr>
                <w:color w:val="000000" w:themeColor="text1"/>
                <w:sz w:val="28"/>
                <w:szCs w:val="28"/>
                <w:lang w:val="uk-UA"/>
              </w:rPr>
              <w:t>ажні</w:t>
            </w:r>
            <w:proofErr w:type="spellEnd"/>
            <w:r w:rsidR="00482115">
              <w:rPr>
                <w:color w:val="000000" w:themeColor="text1"/>
                <w:sz w:val="28"/>
                <w:szCs w:val="28"/>
                <w:lang w:val="uk-UA"/>
              </w:rPr>
              <w:t xml:space="preserve"> роботи з установкою дизель-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генератора та облаштуванням автоматичного вводу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резерва</w:t>
            </w:r>
            <w:proofErr w:type="spellEnd"/>
            <w:r w:rsidR="00AB74CB">
              <w:rPr>
                <w:color w:val="000000" w:themeColor="text1"/>
                <w:sz w:val="28"/>
                <w:szCs w:val="28"/>
                <w:lang w:val="uk-UA"/>
              </w:rPr>
              <w:t xml:space="preserve"> у наступних закладах охорони здоров’я м. Кременчука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BFA" w:rsidRPr="00260BFA" w:rsidRDefault="00260BFA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BFA" w:rsidRPr="00260BFA" w:rsidRDefault="00260BFA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BFA" w:rsidRPr="00260BFA" w:rsidRDefault="00260BFA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0BFA" w:rsidRPr="00260BFA" w:rsidRDefault="00260BFA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D81B10" w:rsidRPr="00260BFA" w:rsidTr="001E2799">
        <w:trPr>
          <w:trHeight w:val="956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B10" w:rsidRPr="00260BFA" w:rsidRDefault="00D81B10" w:rsidP="00CC37F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B10" w:rsidRDefault="00D81B10" w:rsidP="007D239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КНМП «Лікарня інтенсивного лікування «Кременчуцька»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B10" w:rsidRPr="005F410B" w:rsidRDefault="00D81B10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2021 рік</w:t>
            </w:r>
          </w:p>
          <w:p w:rsidR="00D81B10" w:rsidRPr="005F410B" w:rsidRDefault="00D81B10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B10" w:rsidRPr="005F410B" w:rsidRDefault="0078117C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 w:rsidR="00D81B10" w:rsidRPr="005F410B">
              <w:rPr>
                <w:color w:val="000000" w:themeColor="text1"/>
                <w:sz w:val="28"/>
                <w:szCs w:val="28"/>
                <w:lang w:val="uk-UA"/>
              </w:rPr>
              <w:t xml:space="preserve">ОЗ, </w:t>
            </w:r>
            <w:r w:rsidR="00D81B10">
              <w:rPr>
                <w:color w:val="000000" w:themeColor="text1"/>
                <w:sz w:val="28"/>
                <w:szCs w:val="28"/>
                <w:lang w:val="uk-UA"/>
              </w:rPr>
              <w:t>директор КНМП «Лікарня інтенсивного лікування «Кременчуцька»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B10" w:rsidRPr="005F410B" w:rsidRDefault="00D81B10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13C6F">
              <w:rPr>
                <w:color w:val="000000" w:themeColor="text1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B10" w:rsidRPr="00260BFA" w:rsidRDefault="00D81B10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1 000 000</w:t>
            </w:r>
          </w:p>
        </w:tc>
      </w:tr>
      <w:tr w:rsidR="007C7B99" w:rsidRPr="00260BFA" w:rsidTr="001E2799">
        <w:trPr>
          <w:trHeight w:val="956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260BFA" w:rsidRDefault="007C7B99" w:rsidP="00CC37F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Default="007C7B99" w:rsidP="007C7B9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КНМП «Кременчуцька міська лікарня «Правобережна»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5F410B" w:rsidRDefault="007C7B99" w:rsidP="005820D1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2021 рік</w:t>
            </w:r>
          </w:p>
          <w:p w:rsidR="007C7B99" w:rsidRPr="005F410B" w:rsidRDefault="007C7B99" w:rsidP="005820D1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Default="007C7B99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ДОЗ, директор КНМП «Кременчуцька міська лікарня «Правобережна»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5F410B" w:rsidRDefault="007C7B99" w:rsidP="005820D1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13C6F">
              <w:rPr>
                <w:color w:val="000000" w:themeColor="text1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Default="007C7B99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1 000 000</w:t>
            </w:r>
          </w:p>
        </w:tc>
      </w:tr>
      <w:tr w:rsidR="007C7B99" w:rsidRPr="00287E39" w:rsidTr="001E2799">
        <w:trPr>
          <w:trHeight w:val="956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260BFA" w:rsidRDefault="007C7B99" w:rsidP="00CC37F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Default="007C7B99" w:rsidP="00287E3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КНМП «Кременчуцька перша міська лікарня ім. О.Т.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Богаєвського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Default="007C7B99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5F410B" w:rsidRDefault="007C7B99" w:rsidP="0049625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ДОЗ, директор КНМП «Кременчуцька перша міська лікарня ім. О.Т.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Богаєвського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313C6F" w:rsidRDefault="007C7B99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260BFA" w:rsidRDefault="007C7B99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1 000 000</w:t>
            </w:r>
          </w:p>
        </w:tc>
      </w:tr>
      <w:tr w:rsidR="007C7B99" w:rsidRPr="00260BFA" w:rsidTr="001E2799">
        <w:trPr>
          <w:trHeight w:val="956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260BFA" w:rsidRDefault="007C7B99" w:rsidP="00CC37F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Default="007C7B99" w:rsidP="0013095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КМП «Лікарня Придніпровська»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Default="007C7B99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5F410B" w:rsidRDefault="007C7B99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ДОЗ, директор КМП «Лікарня Придніпровська»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313C6F" w:rsidRDefault="007C7B99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Default="007C7B99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500 000</w:t>
            </w:r>
          </w:p>
        </w:tc>
      </w:tr>
      <w:tr w:rsidR="007C7B99" w:rsidRPr="00260BFA" w:rsidTr="001E2799">
        <w:trPr>
          <w:trHeight w:val="956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260BFA" w:rsidRDefault="007C7B99" w:rsidP="00CC37F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Default="007C7B99" w:rsidP="0013095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КНМП «Кременчуцька міська дитяча лікарня»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Default="007C7B99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5F410B" w:rsidRDefault="007C7B99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ДОЗ, директор КНМП «Кременчуцька міська дитяча лікарня»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313C6F" w:rsidRDefault="007C7B99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Default="007C7B99" w:rsidP="0013095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500 000</w:t>
            </w:r>
          </w:p>
        </w:tc>
      </w:tr>
      <w:tr w:rsidR="007C7B99" w:rsidRPr="00533153" w:rsidTr="001E2799">
        <w:trPr>
          <w:trHeight w:val="956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533153" w:rsidRDefault="007C7B99" w:rsidP="00CC37F6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533153">
              <w:rPr>
                <w:b/>
                <w:color w:val="000000" w:themeColor="text1"/>
                <w:sz w:val="28"/>
                <w:szCs w:val="28"/>
                <w:lang w:val="uk-UA"/>
              </w:rPr>
              <w:t>7.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6A0954" w:rsidRDefault="007C7B99" w:rsidP="006A095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proofErr w:type="spellStart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>Капітальний</w:t>
            </w:r>
            <w:proofErr w:type="spellEnd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 xml:space="preserve"> ремонт </w:t>
            </w:r>
            <w:proofErr w:type="spellStart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>окремих</w:t>
            </w:r>
            <w:proofErr w:type="spellEnd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>приміщень</w:t>
            </w:r>
            <w:proofErr w:type="spellEnd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>першого</w:t>
            </w:r>
            <w:proofErr w:type="spellEnd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 xml:space="preserve"> поверху </w:t>
            </w:r>
            <w:proofErr w:type="spellStart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>інфекційного</w:t>
            </w:r>
            <w:proofErr w:type="spellEnd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>відділення</w:t>
            </w:r>
            <w:proofErr w:type="spellEnd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 xml:space="preserve"> КНМП «</w:t>
            </w:r>
            <w:proofErr w:type="spellStart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>Лікарня</w:t>
            </w:r>
            <w:proofErr w:type="spellEnd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>інтенсивного</w:t>
            </w:r>
            <w:proofErr w:type="spellEnd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>лікування</w:t>
            </w:r>
            <w:proofErr w:type="spellEnd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 xml:space="preserve"> </w:t>
            </w:r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lastRenderedPageBreak/>
              <w:t>«</w:t>
            </w:r>
            <w:proofErr w:type="spellStart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>Кременчуцька</w:t>
            </w:r>
            <w:proofErr w:type="spellEnd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 xml:space="preserve">» </w:t>
            </w:r>
            <w:proofErr w:type="gramStart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>по</w:t>
            </w:r>
            <w:proofErr w:type="gramEnd"/>
          </w:p>
          <w:p w:rsidR="007C7B99" w:rsidRPr="006A0954" w:rsidRDefault="007C7B99" w:rsidP="005E6F51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FF0000"/>
                <w:sz w:val="28"/>
                <w:szCs w:val="28"/>
              </w:rPr>
            </w:pPr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 xml:space="preserve">просп. </w:t>
            </w:r>
            <w:proofErr w:type="spellStart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>Лесі</w:t>
            </w:r>
            <w:proofErr w:type="spellEnd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>Українки</w:t>
            </w:r>
            <w:proofErr w:type="spellEnd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 xml:space="preserve">, 80 в м. </w:t>
            </w:r>
            <w:proofErr w:type="spellStart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>Кременчуці</w:t>
            </w:r>
            <w:proofErr w:type="spellEnd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>Полтавської</w:t>
            </w:r>
            <w:proofErr w:type="spellEnd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A0954">
              <w:rPr>
                <w:b/>
                <w:bCs/>
                <w:color w:val="222222"/>
                <w:spacing w:val="-3"/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533153" w:rsidRDefault="007C7B99" w:rsidP="00130957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533153">
              <w:rPr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2021 рік</w:t>
            </w:r>
          </w:p>
          <w:p w:rsidR="007C7B99" w:rsidRPr="00533153" w:rsidRDefault="007C7B99" w:rsidP="00130957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533153" w:rsidRDefault="007C7B99" w:rsidP="00130957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Д</w:t>
            </w:r>
            <w:r w:rsidRPr="00533153">
              <w:rPr>
                <w:b/>
                <w:color w:val="000000" w:themeColor="text1"/>
                <w:sz w:val="28"/>
                <w:szCs w:val="28"/>
                <w:lang w:val="uk-UA"/>
              </w:rPr>
              <w:t>ОЗ, директор КНМП «Лікарня інтенсивного лікування «Кременчуцька»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533153" w:rsidRDefault="007C7B99" w:rsidP="00130957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533153">
              <w:rPr>
                <w:b/>
                <w:color w:val="000000" w:themeColor="text1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533153" w:rsidRDefault="007C7B99" w:rsidP="000116B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533153">
              <w:rPr>
                <w:b/>
                <w:color w:val="000000" w:themeColor="text1"/>
                <w:sz w:val="28"/>
                <w:szCs w:val="28"/>
                <w:lang w:val="uk-UA"/>
              </w:rPr>
              <w:t>2 455 220 </w:t>
            </w:r>
          </w:p>
        </w:tc>
      </w:tr>
      <w:tr w:rsidR="007C7B99" w:rsidRPr="00533153" w:rsidTr="001E2799">
        <w:trPr>
          <w:trHeight w:val="956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533153" w:rsidRDefault="007C7B99" w:rsidP="00CC37F6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BA7C8D" w:rsidRDefault="007C7B99" w:rsidP="00BA7C8D">
            <w:pPr>
              <w:pStyle w:val="2"/>
              <w:spacing w:line="240" w:lineRule="auto"/>
              <w:contextualSpacing/>
              <w:rPr>
                <w:b/>
                <w:bCs/>
                <w:color w:val="222222"/>
                <w:spacing w:val="-3"/>
                <w:sz w:val="28"/>
                <w:szCs w:val="28"/>
                <w:lang w:val="uk-UA"/>
              </w:rPr>
            </w:pPr>
            <w:r w:rsidRPr="00B43F7C">
              <w:rPr>
                <w:b/>
                <w:sz w:val="28"/>
                <w:szCs w:val="28"/>
                <w:lang w:val="uk-UA"/>
              </w:rPr>
              <w:t>Придбання промислової ємності для зберігання та транспортування кисню медичного для комунального некомерційного медичного підприємства «Лікарня інтенс</w:t>
            </w:r>
            <w:r>
              <w:rPr>
                <w:b/>
                <w:sz w:val="28"/>
                <w:szCs w:val="28"/>
                <w:lang w:val="uk-UA"/>
              </w:rPr>
              <w:t>ивного лікування «Кременчуцька»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533153" w:rsidRDefault="007C7B99" w:rsidP="00130957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533153" w:rsidRDefault="007C7B99" w:rsidP="00103F4F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Д</w:t>
            </w:r>
            <w:r w:rsidRPr="00533153">
              <w:rPr>
                <w:b/>
                <w:color w:val="000000" w:themeColor="text1"/>
                <w:sz w:val="28"/>
                <w:szCs w:val="28"/>
                <w:lang w:val="uk-UA"/>
              </w:rPr>
              <w:t>ОЗ, директор КНМП «Лікарня інтенсивного лікування «Кременчуцька»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533153" w:rsidRDefault="007C7B99" w:rsidP="00103F4F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533153">
              <w:rPr>
                <w:b/>
                <w:color w:val="000000" w:themeColor="text1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533153" w:rsidRDefault="007C7B99" w:rsidP="000116B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255ADF">
              <w:rPr>
                <w:b/>
                <w:sz w:val="28"/>
                <w:szCs w:val="28"/>
                <w:lang w:val="uk-UA"/>
              </w:rPr>
              <w:t>2 334 284</w:t>
            </w:r>
          </w:p>
        </w:tc>
      </w:tr>
      <w:tr w:rsidR="007C7B99" w:rsidRPr="00E62587" w:rsidTr="001E2799">
        <w:trPr>
          <w:trHeight w:val="3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CA5F55" w:rsidRDefault="007C7B99" w:rsidP="00844BE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CA5F55" w:rsidRDefault="007C7B99" w:rsidP="001A66B5">
            <w:pPr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CA5F55">
              <w:rPr>
                <w:b/>
                <w:sz w:val="24"/>
                <w:szCs w:val="24"/>
                <w:lang w:val="uk-UA"/>
              </w:rPr>
              <w:t>ВСЬОГО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533153" w:rsidRDefault="007C7B99" w:rsidP="00130957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B99" w:rsidRPr="00533153" w:rsidRDefault="007C7B99" w:rsidP="005E6F51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20 </w:t>
            </w:r>
            <w:r w:rsidR="005E6F51">
              <w:rPr>
                <w:b/>
                <w:color w:val="000000" w:themeColor="text1"/>
                <w:sz w:val="28"/>
                <w:szCs w:val="28"/>
                <w:lang w:val="uk-UA"/>
              </w:rPr>
              <w:t>760 5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04</w:t>
            </w:r>
          </w:p>
        </w:tc>
      </w:tr>
    </w:tbl>
    <w:p w:rsidR="00B638BD" w:rsidRDefault="00B638BD" w:rsidP="00A52771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6F51" w:rsidRDefault="005E6F51" w:rsidP="00A52771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0234C" w:rsidRDefault="00EB4029" w:rsidP="00A52771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</w:t>
      </w:r>
      <w:r w:rsidR="00E0234C" w:rsidRPr="002D0EBE">
        <w:rPr>
          <w:rFonts w:ascii="Times New Roman" w:hAnsi="Times New Roman"/>
          <w:b/>
          <w:sz w:val="28"/>
          <w:szCs w:val="28"/>
          <w:lang w:val="uk-UA"/>
        </w:rPr>
        <w:t xml:space="preserve">ачальник управління </w:t>
      </w:r>
    </w:p>
    <w:p w:rsidR="00E0234C" w:rsidRDefault="00E0234C" w:rsidP="00A52771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>охорони здоров</w:t>
      </w:r>
      <w:r w:rsidR="00060392">
        <w:rPr>
          <w:rFonts w:ascii="Times New Roman" w:hAnsi="Times New Roman"/>
          <w:b/>
          <w:sz w:val="28"/>
          <w:szCs w:val="28"/>
          <w:lang w:val="uk-UA"/>
        </w:rPr>
        <w:t>’</w:t>
      </w: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я виконавчого </w:t>
      </w:r>
    </w:p>
    <w:p w:rsidR="00E0234C" w:rsidRDefault="00E0234C" w:rsidP="00A52771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комітету Кременчуцької міської </w:t>
      </w:r>
      <w:r w:rsidR="00060392">
        <w:rPr>
          <w:rFonts w:ascii="Times New Roman" w:hAnsi="Times New Roman"/>
          <w:b/>
          <w:sz w:val="28"/>
          <w:szCs w:val="28"/>
          <w:lang w:val="uk-UA"/>
        </w:rPr>
        <w:tab/>
      </w:r>
      <w:r w:rsidR="00060392">
        <w:rPr>
          <w:rFonts w:ascii="Times New Roman" w:hAnsi="Times New Roman"/>
          <w:b/>
          <w:sz w:val="28"/>
          <w:szCs w:val="28"/>
          <w:lang w:val="uk-UA"/>
        </w:rPr>
        <w:tab/>
      </w:r>
      <w:r w:rsidR="00060392">
        <w:rPr>
          <w:rFonts w:ascii="Times New Roman" w:hAnsi="Times New Roman"/>
          <w:b/>
          <w:sz w:val="28"/>
          <w:szCs w:val="28"/>
          <w:lang w:val="uk-UA"/>
        </w:rPr>
        <w:tab/>
      </w:r>
      <w:r w:rsidR="00060392">
        <w:rPr>
          <w:rFonts w:ascii="Times New Roman" w:hAnsi="Times New Roman"/>
          <w:b/>
          <w:sz w:val="28"/>
          <w:szCs w:val="28"/>
          <w:lang w:val="uk-UA"/>
        </w:rPr>
        <w:tab/>
      </w:r>
      <w:r w:rsidR="00060392">
        <w:rPr>
          <w:rFonts w:ascii="Times New Roman" w:hAnsi="Times New Roman"/>
          <w:b/>
          <w:sz w:val="28"/>
          <w:szCs w:val="28"/>
          <w:lang w:val="uk-UA"/>
        </w:rPr>
        <w:tab/>
      </w:r>
      <w:r w:rsidR="00060392">
        <w:rPr>
          <w:rFonts w:ascii="Times New Roman" w:hAnsi="Times New Roman"/>
          <w:b/>
          <w:sz w:val="28"/>
          <w:szCs w:val="28"/>
          <w:lang w:val="uk-UA"/>
        </w:rPr>
        <w:tab/>
      </w:r>
      <w:r w:rsidR="00060392">
        <w:rPr>
          <w:rFonts w:ascii="Times New Roman" w:hAnsi="Times New Roman"/>
          <w:b/>
          <w:sz w:val="28"/>
          <w:szCs w:val="28"/>
          <w:lang w:val="uk-UA"/>
        </w:rPr>
        <w:tab/>
      </w:r>
      <w:r w:rsidR="00060392">
        <w:rPr>
          <w:rFonts w:ascii="Times New Roman" w:hAnsi="Times New Roman"/>
          <w:b/>
          <w:sz w:val="28"/>
          <w:szCs w:val="28"/>
          <w:lang w:val="uk-UA"/>
        </w:rPr>
        <w:tab/>
      </w:r>
      <w:r w:rsidR="00060392">
        <w:rPr>
          <w:rFonts w:ascii="Times New Roman" w:hAnsi="Times New Roman"/>
          <w:b/>
          <w:sz w:val="28"/>
          <w:szCs w:val="28"/>
          <w:lang w:val="uk-UA"/>
        </w:rPr>
        <w:tab/>
      </w:r>
      <w:r w:rsidR="00060392">
        <w:rPr>
          <w:rFonts w:ascii="Times New Roman" w:hAnsi="Times New Roman"/>
          <w:b/>
          <w:sz w:val="28"/>
          <w:szCs w:val="28"/>
          <w:lang w:val="uk-UA"/>
        </w:rPr>
        <w:tab/>
      </w:r>
      <w:r w:rsidR="00060392">
        <w:rPr>
          <w:rFonts w:ascii="Times New Roman" w:hAnsi="Times New Roman"/>
          <w:b/>
          <w:sz w:val="28"/>
          <w:szCs w:val="28"/>
          <w:lang w:val="uk-UA"/>
        </w:rPr>
        <w:tab/>
      </w:r>
      <w:r w:rsidR="00060392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E0234C" w:rsidRPr="00E0234C" w:rsidRDefault="00E0234C" w:rsidP="0093199C">
      <w:pPr>
        <w:ind w:firstLine="708"/>
        <w:rPr>
          <w:lang w:val="uk-UA"/>
        </w:rPr>
      </w:pPr>
      <w:r w:rsidRPr="002D0EBE">
        <w:rPr>
          <w:b/>
          <w:sz w:val="28"/>
          <w:szCs w:val="28"/>
          <w:lang w:val="uk-UA"/>
        </w:rPr>
        <w:t xml:space="preserve">ради Полтавської області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93199C">
        <w:rPr>
          <w:b/>
          <w:sz w:val="28"/>
          <w:szCs w:val="28"/>
          <w:lang w:val="uk-UA"/>
        </w:rPr>
        <w:t xml:space="preserve">                </w:t>
      </w:r>
      <w:r w:rsidR="00F375FC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="0093199C">
        <w:rPr>
          <w:b/>
          <w:sz w:val="28"/>
          <w:szCs w:val="28"/>
          <w:lang w:val="uk-UA"/>
        </w:rPr>
        <w:t xml:space="preserve">  М. С</w:t>
      </w:r>
      <w:r w:rsidR="002417D1">
        <w:rPr>
          <w:b/>
          <w:sz w:val="28"/>
          <w:szCs w:val="28"/>
          <w:lang w:val="uk-UA"/>
        </w:rPr>
        <w:t>ЕРЕДА</w:t>
      </w:r>
    </w:p>
    <w:sectPr w:rsidR="00E0234C" w:rsidRPr="00E0234C" w:rsidSect="002C12DA">
      <w:pgSz w:w="16840" w:h="11907" w:orient="landscape" w:code="9"/>
      <w:pgMar w:top="1701" w:right="284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047C0"/>
    <w:multiLevelType w:val="hybridMultilevel"/>
    <w:tmpl w:val="A15CF7F6"/>
    <w:lvl w:ilvl="0" w:tplc="E93AEB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A1"/>
    <w:rsid w:val="000116B8"/>
    <w:rsid w:val="00045D57"/>
    <w:rsid w:val="00050ED0"/>
    <w:rsid w:val="00060392"/>
    <w:rsid w:val="000707E4"/>
    <w:rsid w:val="000D65E1"/>
    <w:rsid w:val="00105513"/>
    <w:rsid w:val="00162369"/>
    <w:rsid w:val="00170FF4"/>
    <w:rsid w:val="00187E75"/>
    <w:rsid w:val="0019298C"/>
    <w:rsid w:val="0019788A"/>
    <w:rsid w:val="001A66B5"/>
    <w:rsid w:val="001E2799"/>
    <w:rsid w:val="001F4CEE"/>
    <w:rsid w:val="002417D1"/>
    <w:rsid w:val="00260BFA"/>
    <w:rsid w:val="00287E39"/>
    <w:rsid w:val="002C12DA"/>
    <w:rsid w:val="002F5D94"/>
    <w:rsid w:val="00313C6F"/>
    <w:rsid w:val="003227CB"/>
    <w:rsid w:val="00340037"/>
    <w:rsid w:val="0036109F"/>
    <w:rsid w:val="00365228"/>
    <w:rsid w:val="003657CC"/>
    <w:rsid w:val="0037649E"/>
    <w:rsid w:val="00377857"/>
    <w:rsid w:val="00392F72"/>
    <w:rsid w:val="00397785"/>
    <w:rsid w:val="003C43AF"/>
    <w:rsid w:val="003C45DC"/>
    <w:rsid w:val="003D232E"/>
    <w:rsid w:val="0040494C"/>
    <w:rsid w:val="0040606D"/>
    <w:rsid w:val="00427396"/>
    <w:rsid w:val="00430969"/>
    <w:rsid w:val="00482115"/>
    <w:rsid w:val="00486CB6"/>
    <w:rsid w:val="00495CEA"/>
    <w:rsid w:val="00496250"/>
    <w:rsid w:val="004B79B1"/>
    <w:rsid w:val="004C56D3"/>
    <w:rsid w:val="00533153"/>
    <w:rsid w:val="005521B8"/>
    <w:rsid w:val="00582FF0"/>
    <w:rsid w:val="0059213C"/>
    <w:rsid w:val="005D72AF"/>
    <w:rsid w:val="005E6F51"/>
    <w:rsid w:val="005F410B"/>
    <w:rsid w:val="006145E5"/>
    <w:rsid w:val="006372E6"/>
    <w:rsid w:val="00647BFD"/>
    <w:rsid w:val="00675B02"/>
    <w:rsid w:val="006A0954"/>
    <w:rsid w:val="006A13E2"/>
    <w:rsid w:val="006F3B25"/>
    <w:rsid w:val="006F77F2"/>
    <w:rsid w:val="007066F9"/>
    <w:rsid w:val="0070673B"/>
    <w:rsid w:val="007139A0"/>
    <w:rsid w:val="00724D31"/>
    <w:rsid w:val="00731C56"/>
    <w:rsid w:val="007364BF"/>
    <w:rsid w:val="0074602F"/>
    <w:rsid w:val="007501F7"/>
    <w:rsid w:val="0075689A"/>
    <w:rsid w:val="0078117C"/>
    <w:rsid w:val="0078130B"/>
    <w:rsid w:val="007833DE"/>
    <w:rsid w:val="007943B1"/>
    <w:rsid w:val="007C7B99"/>
    <w:rsid w:val="007D2394"/>
    <w:rsid w:val="00831BDF"/>
    <w:rsid w:val="00897E7E"/>
    <w:rsid w:val="008B0076"/>
    <w:rsid w:val="008B0A15"/>
    <w:rsid w:val="008D2FA1"/>
    <w:rsid w:val="008D7870"/>
    <w:rsid w:val="0093199C"/>
    <w:rsid w:val="00963D87"/>
    <w:rsid w:val="0099006A"/>
    <w:rsid w:val="009C7281"/>
    <w:rsid w:val="009F6A0A"/>
    <w:rsid w:val="00A049AA"/>
    <w:rsid w:val="00A52771"/>
    <w:rsid w:val="00A5303B"/>
    <w:rsid w:val="00A75D6B"/>
    <w:rsid w:val="00AB74CB"/>
    <w:rsid w:val="00AC5F9B"/>
    <w:rsid w:val="00AC75AC"/>
    <w:rsid w:val="00AF1007"/>
    <w:rsid w:val="00B11E5B"/>
    <w:rsid w:val="00B219B7"/>
    <w:rsid w:val="00B3685B"/>
    <w:rsid w:val="00B50EF2"/>
    <w:rsid w:val="00B558FB"/>
    <w:rsid w:val="00B638BD"/>
    <w:rsid w:val="00B956BF"/>
    <w:rsid w:val="00B959A1"/>
    <w:rsid w:val="00BA7232"/>
    <w:rsid w:val="00BA7C8D"/>
    <w:rsid w:val="00BC508B"/>
    <w:rsid w:val="00BD0614"/>
    <w:rsid w:val="00BF70EB"/>
    <w:rsid w:val="00C240F7"/>
    <w:rsid w:val="00C8112A"/>
    <w:rsid w:val="00C84B77"/>
    <w:rsid w:val="00CA5F55"/>
    <w:rsid w:val="00CA6AA6"/>
    <w:rsid w:val="00CB4411"/>
    <w:rsid w:val="00CD5F59"/>
    <w:rsid w:val="00CF3067"/>
    <w:rsid w:val="00CF702D"/>
    <w:rsid w:val="00D07B0A"/>
    <w:rsid w:val="00D35118"/>
    <w:rsid w:val="00D614B4"/>
    <w:rsid w:val="00D63B48"/>
    <w:rsid w:val="00D81B10"/>
    <w:rsid w:val="00D84240"/>
    <w:rsid w:val="00DA5102"/>
    <w:rsid w:val="00DA5D95"/>
    <w:rsid w:val="00DC68A7"/>
    <w:rsid w:val="00E0234C"/>
    <w:rsid w:val="00E10286"/>
    <w:rsid w:val="00E60979"/>
    <w:rsid w:val="00E62587"/>
    <w:rsid w:val="00E67A9A"/>
    <w:rsid w:val="00E82041"/>
    <w:rsid w:val="00E94B4F"/>
    <w:rsid w:val="00EB4029"/>
    <w:rsid w:val="00EC1721"/>
    <w:rsid w:val="00EC43E2"/>
    <w:rsid w:val="00EE0CC3"/>
    <w:rsid w:val="00F07F71"/>
    <w:rsid w:val="00F11732"/>
    <w:rsid w:val="00F25978"/>
    <w:rsid w:val="00F375FC"/>
    <w:rsid w:val="00F40AD1"/>
    <w:rsid w:val="00F678D3"/>
    <w:rsid w:val="00F75A25"/>
    <w:rsid w:val="00FA32CF"/>
    <w:rsid w:val="00FB10BD"/>
    <w:rsid w:val="00FC5127"/>
    <w:rsid w:val="00FD3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C512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E023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6A0954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BA7C8D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rsid w:val="00BA7C8D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C512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E023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6A0954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BA7C8D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rsid w:val="00BA7C8D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2020-12-23T12:08:00Z</cp:lastPrinted>
  <dcterms:created xsi:type="dcterms:W3CDTF">2020-12-17T11:49:00Z</dcterms:created>
  <dcterms:modified xsi:type="dcterms:W3CDTF">2020-12-23T12:13:00Z</dcterms:modified>
</cp:coreProperties>
</file>