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2B8" w:rsidRPr="004A43AB" w:rsidRDefault="001D32B8" w:rsidP="001D32B8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ar-SA"/>
        </w:rPr>
      </w:pPr>
    </w:p>
    <w:p w:rsidR="001D32B8" w:rsidRPr="004A43AB" w:rsidRDefault="001D32B8" w:rsidP="001D32B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ar-SA"/>
        </w:rPr>
      </w:pPr>
      <w:r w:rsidRPr="004A43A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2B8" w:rsidRPr="004A43AB" w:rsidRDefault="001D32B8" w:rsidP="001D32B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ar-SA"/>
        </w:rPr>
      </w:pPr>
    </w:p>
    <w:p w:rsidR="001D32B8" w:rsidRPr="004A43AB" w:rsidRDefault="001D32B8" w:rsidP="001D32B8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</w:pPr>
      <w:r w:rsidRPr="004A43AB"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  <w:t>КРЕМЕНЧУЦЬКА МІСЬКА РАДА</w:t>
      </w:r>
    </w:p>
    <w:p w:rsidR="001D32B8" w:rsidRPr="004A43AB" w:rsidRDefault="001D32B8" w:rsidP="001D32B8">
      <w:pPr>
        <w:tabs>
          <w:tab w:val="left" w:pos="5670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</w:pPr>
      <w:r w:rsidRPr="004A43AB"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  <w:t>ПОЛТАВСЬКОЇ ОБЛАСТІ</w:t>
      </w:r>
    </w:p>
    <w:p w:rsidR="001D32B8" w:rsidRPr="004A43AB" w:rsidRDefault="001D32B8" w:rsidP="001D32B8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ar-SA"/>
        </w:rPr>
      </w:pPr>
      <w:r w:rsidRPr="004A43A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ar-SA"/>
        </w:rPr>
        <w:t>XLV</w:t>
      </w:r>
      <w:r w:rsidR="00B17D8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ar-SA"/>
        </w:rPr>
        <w:t>І</w:t>
      </w:r>
      <w:r w:rsidRPr="004A43A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ar-SA"/>
        </w:rPr>
        <w:t xml:space="preserve"> СЕСІЯ МІСЬКОЇ РАДИ VІІ СКЛИКАННЯ</w:t>
      </w:r>
    </w:p>
    <w:p w:rsidR="001D32B8" w:rsidRPr="004A43AB" w:rsidRDefault="001D32B8" w:rsidP="001D32B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</w:pPr>
    </w:p>
    <w:p w:rsidR="001D32B8" w:rsidRPr="004A43AB" w:rsidRDefault="001D32B8" w:rsidP="001D32B8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</w:pPr>
      <w:r w:rsidRPr="004A43AB"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  <w:t>РІШЕННЯ</w:t>
      </w:r>
    </w:p>
    <w:p w:rsidR="001D32B8" w:rsidRPr="004A43AB" w:rsidRDefault="001D32B8" w:rsidP="001D32B8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val="uk-UA" w:eastAsia="ar-SA"/>
        </w:rPr>
      </w:pPr>
      <w:r w:rsidRPr="004A43AB">
        <w:rPr>
          <w:rFonts w:ascii="Times New Roman" w:eastAsia="Times New Roman" w:hAnsi="Times New Roman"/>
          <w:b/>
          <w:color w:val="000000"/>
          <w:sz w:val="28"/>
          <w:szCs w:val="24"/>
          <w:lang w:val="uk-UA" w:eastAsia="ar-SA"/>
        </w:rPr>
        <w:t xml:space="preserve">від </w:t>
      </w:r>
      <w:r w:rsidR="00495236">
        <w:rPr>
          <w:rFonts w:ascii="Times New Roman" w:eastAsia="Times New Roman" w:hAnsi="Times New Roman"/>
          <w:b/>
          <w:color w:val="000000"/>
          <w:sz w:val="28"/>
          <w:szCs w:val="24"/>
          <w:lang w:val="uk-UA" w:eastAsia="ar-SA"/>
        </w:rPr>
        <w:t>03 вересня</w:t>
      </w:r>
      <w:bookmarkStart w:id="0" w:name="_GoBack"/>
      <w:bookmarkEnd w:id="0"/>
      <w:r w:rsidRPr="004A43AB">
        <w:rPr>
          <w:rFonts w:ascii="Times New Roman" w:eastAsia="Times New Roman" w:hAnsi="Times New Roman"/>
          <w:b/>
          <w:color w:val="000000"/>
          <w:sz w:val="28"/>
          <w:szCs w:val="24"/>
          <w:lang w:val="uk-UA" w:eastAsia="ar-SA"/>
        </w:rPr>
        <w:t xml:space="preserve"> 2020 року                                                   </w:t>
      </w:r>
    </w:p>
    <w:p w:rsidR="001D32B8" w:rsidRPr="004A43AB" w:rsidRDefault="001D32B8" w:rsidP="001D32B8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4A43AB">
        <w:rPr>
          <w:rFonts w:ascii="Times New Roman" w:eastAsia="Times New Roman" w:hAnsi="Times New Roman"/>
          <w:sz w:val="20"/>
          <w:szCs w:val="20"/>
          <w:lang w:val="uk-UA" w:eastAsia="ar-SA"/>
        </w:rPr>
        <w:t>м. Кременчук</w:t>
      </w:r>
    </w:p>
    <w:p w:rsidR="001D32B8" w:rsidRDefault="001D32B8" w:rsidP="001D32B8">
      <w:pPr>
        <w:suppressAutoHyphens/>
        <w:spacing w:after="0" w:line="12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1D32B8" w:rsidRDefault="001D32B8" w:rsidP="001D32B8">
      <w:pPr>
        <w:suppressAutoHyphens/>
        <w:spacing w:after="0" w:line="12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1D32B8" w:rsidRPr="004A43AB" w:rsidRDefault="001D32B8" w:rsidP="001D32B8">
      <w:pPr>
        <w:suppressAutoHyphens/>
        <w:spacing w:after="0" w:line="12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1D32B8" w:rsidRPr="00495236" w:rsidTr="003E0397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0397" w:rsidRPr="003E0397" w:rsidRDefault="003E0397" w:rsidP="003E039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E039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Про внесення змін до рішення Кременчуцької міської ради від 09 серпня 2018 року «Про  затвердження плану дій із впровадження ініціативи «Громада, дружня до дітей та молоді» в місті Кременчуці</w:t>
            </w:r>
            <w:r w:rsidR="0091636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»</w:t>
            </w:r>
          </w:p>
          <w:p w:rsidR="001D32B8" w:rsidRPr="004A43AB" w:rsidRDefault="001D32B8" w:rsidP="003766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ar-SA"/>
              </w:rPr>
            </w:pPr>
          </w:p>
        </w:tc>
      </w:tr>
    </w:tbl>
    <w:p w:rsidR="001D32B8" w:rsidRDefault="001D32B8" w:rsidP="001D32B8">
      <w:pPr>
        <w:shd w:val="clear" w:color="auto" w:fill="FFFFFF"/>
        <w:suppressAutoHyphens/>
        <w:spacing w:after="0" w:line="12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E0397" w:rsidRPr="003E0397" w:rsidRDefault="003E0397" w:rsidP="003E03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3E0397">
        <w:rPr>
          <w:rFonts w:ascii="Times New Roman" w:eastAsia="Times New Roman" w:hAnsi="Times New Roman"/>
          <w:sz w:val="28"/>
          <w:szCs w:val="20"/>
          <w:lang w:val="uk-UA" w:eastAsia="ru-RU"/>
        </w:rPr>
        <w:t>Керуючись ст.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3E0397">
        <w:rPr>
          <w:rFonts w:ascii="Times New Roman" w:eastAsia="Times New Roman" w:hAnsi="Times New Roman"/>
          <w:sz w:val="28"/>
          <w:szCs w:val="20"/>
          <w:lang w:val="uk-UA" w:eastAsia="ru-RU"/>
        </w:rPr>
        <w:t>26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3E039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Закону України «Про місцеве самоврядування в Україні», на виконання Державної соціальної програми «Національний план дій щодо реалізації Конвенції ООН про права дитини, на період до 2021 року», затвердженої постановою Кабінету Міністрів України № 453 від 30.05.2018, враховуючи лист керівника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департаменту </w:t>
      </w:r>
      <w:r w:rsidRPr="003E0397">
        <w:rPr>
          <w:rFonts w:ascii="Times New Roman" w:eastAsia="Times New Roman" w:hAnsi="Times New Roman"/>
          <w:sz w:val="28"/>
          <w:szCs w:val="20"/>
          <w:lang w:val="uk-UA" w:eastAsia="ru-RU"/>
        </w:rPr>
        <w:t>соціальної політики ЮНІСЕФ від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</w:t>
      </w:r>
      <w:r w:rsidRPr="003E039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22 червня 2020 року</w:t>
      </w:r>
      <w:r w:rsidRPr="003E0397">
        <w:rPr>
          <w:rFonts w:ascii="Times New Roman" w:eastAsia="Times New Roman" w:hAnsi="Times New Roman"/>
          <w:sz w:val="28"/>
          <w:szCs w:val="20"/>
          <w:lang w:val="uk-UA" w:eastAsia="ru-RU"/>
        </w:rPr>
        <w:t>, з метою  захисту інтересів, зростання благополуччя, безпеки дітей та молоді, а також поваги до їх точки зору, Кременчуцька міська рада Полтавської області</w:t>
      </w:r>
    </w:p>
    <w:p w:rsidR="003E0397" w:rsidRPr="003E0397" w:rsidRDefault="003E0397" w:rsidP="003E03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  <w:r w:rsidRPr="003E0397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вирішила:</w:t>
      </w:r>
    </w:p>
    <w:p w:rsidR="003E0397" w:rsidRPr="003E0397" w:rsidRDefault="003E0397" w:rsidP="003E039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:rsidR="003E0397" w:rsidRPr="003E0397" w:rsidRDefault="003E0397" w:rsidP="003E03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E0397">
        <w:rPr>
          <w:rFonts w:ascii="Times New Roman" w:eastAsia="Times New Roman" w:hAnsi="Times New Roman"/>
          <w:sz w:val="28"/>
          <w:szCs w:val="28"/>
          <w:lang w:val="uk-UA" w:eastAsia="ar-SA"/>
        </w:rPr>
        <w:tab/>
        <w:t xml:space="preserve">1. </w:t>
      </w:r>
      <w:proofErr w:type="spellStart"/>
      <w:r w:rsidRPr="003E0397">
        <w:rPr>
          <w:rFonts w:ascii="Times New Roman" w:eastAsia="Times New Roman" w:hAnsi="Times New Roman"/>
          <w:sz w:val="28"/>
          <w:szCs w:val="28"/>
          <w:lang w:val="uk-UA" w:eastAsia="ar-SA"/>
        </w:rPr>
        <w:t>Внести</w:t>
      </w:r>
      <w:proofErr w:type="spellEnd"/>
      <w:r w:rsidRPr="003E0397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зміни до рішення Кременчуцької міської ради</w:t>
      </w:r>
      <w:r w:rsidR="000E1997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Полтавської області</w:t>
      </w:r>
      <w:r w:rsidRPr="003E0397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від </w:t>
      </w:r>
      <w:r w:rsidR="00916363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09</w:t>
      </w:r>
      <w:r w:rsidRPr="003E0397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серпня</w:t>
      </w:r>
      <w:r w:rsidR="00916363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Pr="003E0397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2018 року «Про  затвердження плану дій із впровадження ініціативи «Громада, дружня до дітей та молоді» в місті Кременчуці», а саме: </w:t>
      </w:r>
      <w:r w:rsidR="00916363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об’єднати додатки 2, 3, 4 в один додаток під номером 2 та викласти </w:t>
      </w:r>
      <w:r w:rsidRPr="003E0397">
        <w:rPr>
          <w:rFonts w:ascii="Times New Roman" w:eastAsia="Times New Roman" w:hAnsi="Times New Roman"/>
          <w:sz w:val="28"/>
          <w:szCs w:val="28"/>
          <w:lang w:val="uk-UA" w:eastAsia="ar-SA"/>
        </w:rPr>
        <w:t>пункт 2 рішення в новій редакції:</w:t>
      </w:r>
    </w:p>
    <w:p w:rsidR="003E0397" w:rsidRPr="003E0397" w:rsidRDefault="003E0397" w:rsidP="003E03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E0397">
        <w:rPr>
          <w:rFonts w:ascii="Times New Roman" w:eastAsia="Times New Roman" w:hAnsi="Times New Roman"/>
          <w:sz w:val="28"/>
          <w:szCs w:val="28"/>
          <w:lang w:val="uk-UA" w:eastAsia="ar-SA"/>
        </w:rPr>
        <w:t>«2. Затвердити План дій із впровадження ініціативи «Громада, дружня до дітей та молоді» в місті Кременчуці на період 2018-2020 роки (додаток 2)».</w:t>
      </w:r>
    </w:p>
    <w:p w:rsidR="003E0397" w:rsidRDefault="003E0397" w:rsidP="003E039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E0397">
        <w:rPr>
          <w:rFonts w:ascii="Times New Roman" w:eastAsia="Times New Roman" w:hAnsi="Times New Roman"/>
          <w:sz w:val="28"/>
          <w:szCs w:val="28"/>
          <w:lang w:val="uk-UA" w:eastAsia="ar-SA"/>
        </w:rPr>
        <w:tab/>
        <w:t>2. Затвердити План моніторингу й оцінки реалізації Плану дій із впровадження ініціативи «Громада, дружня до дітей та молоді» в місті Кременчуці на період 2018-2020 роки (додаток 3).</w:t>
      </w:r>
    </w:p>
    <w:p w:rsidR="00916363" w:rsidRPr="003E0397" w:rsidRDefault="00916363" w:rsidP="000E199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ab/>
        <w:t>3. Р</w:t>
      </w:r>
      <w:r w:rsidRPr="003E0397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ішення Кременчуцької міської ради </w:t>
      </w:r>
      <w:r w:rsidR="000E1997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Полтавської області </w:t>
      </w:r>
      <w:r w:rsidRPr="003E0397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від </w:t>
      </w:r>
      <w:r w:rsidR="000E1997">
        <w:rPr>
          <w:rFonts w:ascii="Times New Roman" w:eastAsia="Times New Roman" w:hAnsi="Times New Roman"/>
          <w:sz w:val="28"/>
          <w:szCs w:val="28"/>
          <w:lang w:val="uk-UA" w:eastAsia="ar-SA"/>
        </w:rPr>
        <w:t>12 грудня 2</w:t>
      </w:r>
      <w:r w:rsidRPr="003E0397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018 року «Про </w:t>
      </w:r>
      <w:r w:rsidR="000E1997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внесення змін до рішення Кременчуцької міської ради від                          09 серпня 2018 року «Про </w:t>
      </w:r>
      <w:r w:rsidRPr="003E0397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затвердження плану дій із впровадження ініціативи </w:t>
      </w:r>
      <w:r w:rsidRPr="003E0397">
        <w:rPr>
          <w:rFonts w:ascii="Times New Roman" w:eastAsia="Times New Roman" w:hAnsi="Times New Roman"/>
          <w:sz w:val="28"/>
          <w:szCs w:val="28"/>
          <w:lang w:val="uk-UA" w:eastAsia="ar-SA"/>
        </w:rPr>
        <w:lastRenderedPageBreak/>
        <w:t>«Громада, дружня до дітей та молоді» в місті Кременчуці»</w:t>
      </w:r>
      <w:r w:rsidR="000E1997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вважати таким, що втратило чинність. </w:t>
      </w:r>
    </w:p>
    <w:p w:rsidR="003E0397" w:rsidRPr="003E0397" w:rsidRDefault="003E0397" w:rsidP="003E039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E0397">
        <w:rPr>
          <w:rFonts w:ascii="Times New Roman" w:eastAsia="Times New Roman" w:hAnsi="Times New Roman"/>
          <w:sz w:val="28"/>
          <w:szCs w:val="28"/>
          <w:lang w:val="uk-UA" w:eastAsia="ar-SA"/>
        </w:rPr>
        <w:tab/>
      </w:r>
      <w:r w:rsidR="00916363">
        <w:rPr>
          <w:rFonts w:ascii="Times New Roman" w:eastAsia="Times New Roman" w:hAnsi="Times New Roman"/>
          <w:sz w:val="28"/>
          <w:szCs w:val="28"/>
          <w:lang w:val="uk-UA" w:eastAsia="ar-SA"/>
        </w:rPr>
        <w:t>4</w:t>
      </w:r>
      <w:r w:rsidRPr="003E0397">
        <w:rPr>
          <w:rFonts w:ascii="Times New Roman" w:eastAsia="Times New Roman" w:hAnsi="Times New Roman"/>
          <w:sz w:val="28"/>
          <w:szCs w:val="28"/>
          <w:lang w:val="uk-UA" w:eastAsia="ar-SA"/>
        </w:rPr>
        <w:t>. Оприлюднити рішення відповідно до вимог законодавства.</w:t>
      </w:r>
    </w:p>
    <w:p w:rsidR="003E0397" w:rsidRPr="003E0397" w:rsidRDefault="00916363" w:rsidP="003E0397">
      <w:pPr>
        <w:tabs>
          <w:tab w:val="left" w:pos="7088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>5</w:t>
      </w:r>
      <w:r w:rsidR="003E0397" w:rsidRPr="003E0397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 xml:space="preserve">. Контроль за виконанням рішення покласти на заступника міського голови </w:t>
      </w:r>
      <w:proofErr w:type="spellStart"/>
      <w:r w:rsidR="003E0397" w:rsidRPr="003E0397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>Усанову</w:t>
      </w:r>
      <w:proofErr w:type="spellEnd"/>
      <w:r w:rsidR="003E0397" w:rsidRPr="003E0397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 xml:space="preserve"> О.П. та постійну депутатську комісію з питань освіти, молоді, культури, спорту, соціального захисту населення, розгляду питань, пов’язаних з АТО, охорони здоров’я, материнства</w:t>
      </w:r>
      <w:r w:rsidR="000E1997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 xml:space="preserve"> та дитинства (голова комісії                           </w:t>
      </w:r>
      <w:r w:rsidR="003E0397" w:rsidRPr="003E0397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>Терещенко Д.Ю.).</w:t>
      </w:r>
    </w:p>
    <w:p w:rsidR="003E0397" w:rsidRDefault="003E0397" w:rsidP="001D32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D32B8" w:rsidRDefault="001D32B8" w:rsidP="001D32B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E4E2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Міський голова                                                                       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В. МАЛЕЦЬКИЙ</w:t>
      </w:r>
    </w:p>
    <w:p w:rsidR="006D7901" w:rsidRDefault="006D7901"/>
    <w:sectPr w:rsidR="006D7901" w:rsidSect="001D32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FCC"/>
    <w:rsid w:val="000E1997"/>
    <w:rsid w:val="001D32B8"/>
    <w:rsid w:val="001F2FCC"/>
    <w:rsid w:val="00376613"/>
    <w:rsid w:val="003C1AF6"/>
    <w:rsid w:val="003E0397"/>
    <w:rsid w:val="00495236"/>
    <w:rsid w:val="006D7901"/>
    <w:rsid w:val="00916363"/>
    <w:rsid w:val="00B1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448C"/>
  <w15:chartTrackingRefBased/>
  <w15:docId w15:val="{1BCFA079-E143-439A-A0B1-67FD0CB4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2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1AF6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16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Polushko</dc:creator>
  <cp:keywords/>
  <dc:description/>
  <cp:lastModifiedBy>Olga Polushko</cp:lastModifiedBy>
  <cp:revision>4</cp:revision>
  <cp:lastPrinted>2020-07-31T11:51:00Z</cp:lastPrinted>
  <dcterms:created xsi:type="dcterms:W3CDTF">2020-07-31T11:56:00Z</dcterms:created>
  <dcterms:modified xsi:type="dcterms:W3CDTF">2020-09-09T12:22:00Z</dcterms:modified>
</cp:coreProperties>
</file>