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 xml:space="preserve">Додаток 1 до  </w:t>
      </w:r>
    </w:p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>рішення міської ради від</w:t>
      </w:r>
    </w:p>
    <w:p w:rsidR="00FB4678" w:rsidRPr="00FB4678" w:rsidRDefault="008434E6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25 червня </w:t>
      </w:r>
      <w:r w:rsidR="00FB4678" w:rsidRPr="00FB4678">
        <w:rPr>
          <w:rFonts w:ascii="Times New Roman" w:eastAsia="Calibri" w:hAnsi="Times New Roman"/>
          <w:bCs/>
          <w:sz w:val="24"/>
          <w:szCs w:val="24"/>
        </w:rPr>
        <w:t>2020 року</w:t>
      </w:r>
    </w:p>
    <w:p w:rsid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8" w:rsidRPr="002077AE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7AE">
        <w:rPr>
          <w:rFonts w:ascii="Times New Roman" w:hAnsi="Times New Roman"/>
          <w:b/>
          <w:sz w:val="28"/>
          <w:szCs w:val="28"/>
        </w:rPr>
        <w:t>ПАСПОРТ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235">
        <w:rPr>
          <w:rFonts w:ascii="Times New Roman" w:hAnsi="Times New Roman"/>
          <w:sz w:val="24"/>
          <w:szCs w:val="24"/>
        </w:rPr>
        <w:t>(загальна характеристика програми)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 xml:space="preserve">ПРОГРАМА </w:t>
      </w:r>
      <w:bookmarkStart w:id="0" w:name="_GoBack"/>
      <w:bookmarkEnd w:id="0"/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>оптимізації та розвитку системи теплозабезпечення та гарячо</w:t>
      </w:r>
      <w:r>
        <w:rPr>
          <w:rFonts w:ascii="Times New Roman" w:hAnsi="Times New Roman"/>
          <w:b/>
          <w:sz w:val="28"/>
          <w:szCs w:val="28"/>
        </w:rPr>
        <w:t>го водопостачання м. Кременчука на 2019-2021 роки</w:t>
      </w:r>
    </w:p>
    <w:p w:rsidR="00FB4678" w:rsidRPr="0025537F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7F">
        <w:rPr>
          <w:rFonts w:ascii="Times New Roman" w:hAnsi="Times New Roman"/>
          <w:sz w:val="24"/>
          <w:szCs w:val="24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544"/>
        <w:gridCol w:w="5280"/>
      </w:tblGrid>
      <w:tr w:rsidR="00FB4678" w:rsidRPr="0025537F" w:rsidTr="00FB4678">
        <w:trPr>
          <w:trHeight w:val="1595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водопостачання м. Кременчука на                  2019-2021 роки</w:t>
            </w:r>
          </w:p>
        </w:tc>
      </w:tr>
      <w:tr w:rsidR="00FB4678" w:rsidRPr="0025537F" w:rsidTr="00FB4678">
        <w:trPr>
          <w:trHeight w:val="1057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</w:t>
            </w:r>
          </w:p>
        </w:tc>
      </w:tr>
      <w:tr w:rsidR="00FB4678" w:rsidRPr="0025537F" w:rsidTr="00FB4678">
        <w:trPr>
          <w:trHeight w:val="479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FB4678" w:rsidRPr="0025537F" w:rsidTr="00FB4678">
        <w:trPr>
          <w:trHeight w:val="129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    КП «Теплоенерго»</w:t>
            </w:r>
          </w:p>
        </w:tc>
      </w:tr>
      <w:tr w:rsidR="00FB4678" w:rsidRPr="0025537F" w:rsidTr="00FB4678">
        <w:trPr>
          <w:trHeight w:val="1066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КП «Теплоенерго»</w:t>
            </w:r>
          </w:p>
        </w:tc>
      </w:tr>
      <w:tr w:rsidR="00FB4678" w:rsidRPr="0025537F" w:rsidTr="00FB4678">
        <w:trPr>
          <w:trHeight w:val="1254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Департамент житлово - комунального господарства виконавчого комітету Кременчуцької міської ради </w:t>
            </w:r>
          </w:p>
        </w:tc>
      </w:tr>
      <w:tr w:rsidR="00FB4678" w:rsidRPr="0025537F" w:rsidTr="00FB4678">
        <w:trPr>
          <w:trHeight w:val="68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КП «Теплоенерго»  </w:t>
            </w:r>
          </w:p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678" w:rsidRPr="0025537F" w:rsidTr="00FB4678">
        <w:trPr>
          <w:trHeight w:val="761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2019-2021 роки</w:t>
            </w:r>
          </w:p>
        </w:tc>
      </w:tr>
      <w:tr w:rsidR="00FB4678" w:rsidRPr="0025537F" w:rsidTr="00FB4678">
        <w:trPr>
          <w:trHeight w:val="683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25537F" w:rsidP="00255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Державний, місцевий</w:t>
            </w:r>
            <w:r w:rsidR="00FB4678" w:rsidRPr="002553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бюджети, кошти інвесторів, власні кошти підприємства та інші джерела фінансування, які не суперечать чинному законодавству</w:t>
            </w:r>
          </w:p>
        </w:tc>
      </w:tr>
      <w:tr w:rsidR="00FB4678" w:rsidRPr="0025537F" w:rsidTr="00FB4678">
        <w:trPr>
          <w:trHeight w:val="97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E32E91" w:rsidP="00367B3B">
            <w:pPr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203988,077 тис. грн</w:t>
            </w:r>
          </w:p>
        </w:tc>
      </w:tr>
    </w:tbl>
    <w:p w:rsidR="0001267C" w:rsidRPr="0025537F" w:rsidRDefault="00C63EDE" w:rsidP="00FB4678"/>
    <w:sectPr w:rsidR="0001267C" w:rsidRPr="0025537F" w:rsidSect="00FB46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1D"/>
    <w:rsid w:val="0025537F"/>
    <w:rsid w:val="002C6D73"/>
    <w:rsid w:val="005523AE"/>
    <w:rsid w:val="006F30BC"/>
    <w:rsid w:val="008434E6"/>
    <w:rsid w:val="0086121D"/>
    <w:rsid w:val="00BA779D"/>
    <w:rsid w:val="00C63EDE"/>
    <w:rsid w:val="00E32E91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0F9D-4EAE-4B01-BB82-0A643E5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8</cp:revision>
  <cp:lastPrinted>2020-05-20T10:09:00Z</cp:lastPrinted>
  <dcterms:created xsi:type="dcterms:W3CDTF">2020-05-19T13:55:00Z</dcterms:created>
  <dcterms:modified xsi:type="dcterms:W3CDTF">2020-06-30T13:37:00Z</dcterms:modified>
</cp:coreProperties>
</file>