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FB" w:rsidRDefault="00E37DFB" w:rsidP="00E37DFB">
      <w:pPr>
        <w:ind w:left="720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E37DFB" w:rsidRDefault="00E37DFB" w:rsidP="00E37DFB">
      <w:pPr>
        <w:pStyle w:val="3"/>
        <w:ind w:right="-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-63500</wp:posOffset>
            </wp:positionV>
            <wp:extent cx="504190" cy="647700"/>
            <wp:effectExtent l="19050" t="0" r="0" b="0"/>
            <wp:wrapSquare wrapText="bothSides"/>
            <wp:docPr id="2" name="Рисунок 2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DFB" w:rsidRDefault="00E37DFB" w:rsidP="00E37DFB">
      <w:pPr>
        <w:pStyle w:val="3"/>
        <w:ind w:right="-2"/>
        <w:jc w:val="left"/>
        <w:rPr>
          <w:b w:val="0"/>
        </w:rPr>
      </w:pPr>
    </w:p>
    <w:p w:rsidR="00E37DFB" w:rsidRPr="00A96DFF" w:rsidRDefault="00E37DFB" w:rsidP="00E37DFB">
      <w:pPr>
        <w:pStyle w:val="3"/>
        <w:ind w:right="-2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  </w:t>
      </w:r>
    </w:p>
    <w:p w:rsidR="00E37DFB" w:rsidRPr="00A3211F" w:rsidRDefault="00E37DFB" w:rsidP="00E37DFB">
      <w:pPr>
        <w:pStyle w:val="3"/>
        <w:ind w:right="-2"/>
        <w:rPr>
          <w:szCs w:val="28"/>
        </w:rPr>
      </w:pPr>
      <w:r w:rsidRPr="00A3211F">
        <w:rPr>
          <w:szCs w:val="28"/>
        </w:rPr>
        <w:t>КРЕМЕНЧУЦЬКА МІСЬКА РАДА</w:t>
      </w:r>
    </w:p>
    <w:p w:rsidR="00E37DFB" w:rsidRPr="00A3211F" w:rsidRDefault="00E37DFB" w:rsidP="00E37DFB">
      <w:pPr>
        <w:rPr>
          <w:sz w:val="16"/>
          <w:szCs w:val="16"/>
          <w:lang w:val="uk-UA"/>
        </w:rPr>
      </w:pP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</w:r>
      <w:r w:rsidRPr="00A3211F">
        <w:rPr>
          <w:sz w:val="16"/>
          <w:szCs w:val="16"/>
          <w:lang w:val="uk-UA"/>
        </w:rPr>
        <w:tab/>
        <w:t xml:space="preserve">   </w:t>
      </w:r>
    </w:p>
    <w:p w:rsidR="00E37DFB" w:rsidRPr="00A3211F" w:rsidRDefault="00E37DFB" w:rsidP="00E37DFB">
      <w:pPr>
        <w:pStyle w:val="4"/>
        <w:ind w:right="-2"/>
        <w:rPr>
          <w:sz w:val="28"/>
          <w:szCs w:val="28"/>
          <w:lang w:val="uk-UA"/>
        </w:rPr>
      </w:pPr>
      <w:r w:rsidRPr="00A3211F">
        <w:rPr>
          <w:sz w:val="28"/>
          <w:szCs w:val="28"/>
          <w:lang w:val="uk-UA"/>
        </w:rPr>
        <w:t>ПОЛТАВСЬКОЇ ОБЛАСТІ</w:t>
      </w:r>
    </w:p>
    <w:p w:rsidR="00E37DFB" w:rsidRPr="00A3211F" w:rsidRDefault="00E37DFB" w:rsidP="00E37DFB">
      <w:pPr>
        <w:rPr>
          <w:sz w:val="16"/>
          <w:szCs w:val="16"/>
          <w:lang w:val="uk-UA"/>
        </w:rPr>
      </w:pPr>
    </w:p>
    <w:p w:rsidR="00E37DFB" w:rsidRPr="00A3211F" w:rsidRDefault="00E37DFB" w:rsidP="00E37DFB">
      <w:pPr>
        <w:pStyle w:val="3"/>
        <w:ind w:right="-2"/>
        <w:rPr>
          <w:szCs w:val="28"/>
        </w:rPr>
      </w:pPr>
      <w:r>
        <w:rPr>
          <w:szCs w:val="28"/>
        </w:rPr>
        <w:t>Х</w:t>
      </w:r>
      <w:r>
        <w:rPr>
          <w:szCs w:val="28"/>
          <w:lang w:val="en-US"/>
        </w:rPr>
        <w:t>L</w:t>
      </w:r>
      <w:r>
        <w:rPr>
          <w:szCs w:val="28"/>
        </w:rPr>
        <w:t>І</w:t>
      </w:r>
      <w:r w:rsidR="00454A1E">
        <w:rPr>
          <w:szCs w:val="28"/>
          <w:lang w:val="en-US"/>
        </w:rPr>
        <w:t>V</w:t>
      </w:r>
      <w:r w:rsidRPr="00A3211F">
        <w:rPr>
          <w:szCs w:val="28"/>
        </w:rPr>
        <w:t xml:space="preserve">  СЕСІЯ МІСЬКОЇ РАДИ </w:t>
      </w:r>
      <w:r w:rsidRPr="00A3211F">
        <w:rPr>
          <w:szCs w:val="28"/>
          <w:lang w:val="en-US"/>
        </w:rPr>
        <w:t>V</w:t>
      </w:r>
      <w:r w:rsidRPr="00A3211F">
        <w:rPr>
          <w:szCs w:val="28"/>
        </w:rPr>
        <w:t>ІІ СКЛИКАННЯ</w:t>
      </w:r>
    </w:p>
    <w:p w:rsidR="00E37DFB" w:rsidRPr="00667A60" w:rsidRDefault="00E37DFB" w:rsidP="00E37DFB">
      <w:pPr>
        <w:pStyle w:val="3"/>
        <w:ind w:right="-2"/>
        <w:rPr>
          <w:sz w:val="16"/>
          <w:szCs w:val="16"/>
        </w:rPr>
      </w:pPr>
    </w:p>
    <w:p w:rsidR="00E37DFB" w:rsidRDefault="00E37DFB" w:rsidP="00E37DFB">
      <w:pPr>
        <w:pStyle w:val="3"/>
        <w:ind w:right="-2"/>
      </w:pPr>
      <w:r>
        <w:t>РІШЕННЯ</w:t>
      </w:r>
    </w:p>
    <w:p w:rsidR="00E37DFB" w:rsidRPr="00F14D28" w:rsidRDefault="00E37DFB" w:rsidP="00E37DFB">
      <w:pPr>
        <w:rPr>
          <w:lang w:val="uk-UA"/>
        </w:rPr>
      </w:pPr>
    </w:p>
    <w:p w:rsidR="00E37DFB" w:rsidRPr="00E37DFB" w:rsidRDefault="00E37DFB" w:rsidP="00E37DFB">
      <w:pPr>
        <w:ind w:right="-1050"/>
        <w:rPr>
          <w:b/>
          <w:sz w:val="28"/>
          <w:szCs w:val="28"/>
          <w:lang w:val="uk-UA"/>
        </w:rPr>
      </w:pPr>
      <w:r w:rsidRPr="00E37DFB">
        <w:rPr>
          <w:b/>
          <w:sz w:val="28"/>
          <w:szCs w:val="28"/>
          <w:lang w:val="uk-UA"/>
        </w:rPr>
        <w:t>від 2</w:t>
      </w:r>
      <w:r>
        <w:rPr>
          <w:b/>
          <w:sz w:val="28"/>
          <w:szCs w:val="28"/>
          <w:lang w:val="uk-UA"/>
        </w:rPr>
        <w:t>5 червня</w:t>
      </w:r>
      <w:r w:rsidRPr="00E37DFB">
        <w:rPr>
          <w:b/>
          <w:sz w:val="28"/>
          <w:szCs w:val="28"/>
          <w:lang w:val="uk-UA"/>
        </w:rPr>
        <w:t xml:space="preserve"> 2020 року </w:t>
      </w:r>
    </w:p>
    <w:p w:rsidR="00E37DFB" w:rsidRPr="00E66C72" w:rsidRDefault="00E37DFB" w:rsidP="00E37DFB">
      <w:pPr>
        <w:ind w:right="-1050"/>
        <w:rPr>
          <w:lang w:val="uk-UA"/>
        </w:rPr>
      </w:pPr>
      <w:r w:rsidRPr="00E66C72">
        <w:rPr>
          <w:lang w:val="uk-UA"/>
        </w:rPr>
        <w:t>м. Кременчук</w:t>
      </w:r>
    </w:p>
    <w:p w:rsidR="003F0800" w:rsidRDefault="003F0800" w:rsidP="003F0800">
      <w:pPr>
        <w:jc w:val="both"/>
        <w:rPr>
          <w:b/>
          <w:sz w:val="16"/>
          <w:szCs w:val="16"/>
          <w:lang w:val="uk-UA"/>
        </w:rPr>
      </w:pPr>
    </w:p>
    <w:p w:rsidR="003F0800" w:rsidRDefault="003F0800" w:rsidP="003F0800">
      <w:pPr>
        <w:jc w:val="both"/>
        <w:rPr>
          <w:b/>
          <w:sz w:val="16"/>
          <w:szCs w:val="16"/>
          <w:lang w:val="uk-UA"/>
        </w:rPr>
      </w:pPr>
    </w:p>
    <w:p w:rsidR="005B7688" w:rsidRDefault="005B7688" w:rsidP="003F0800">
      <w:pPr>
        <w:jc w:val="both"/>
        <w:rPr>
          <w:b/>
          <w:sz w:val="16"/>
          <w:szCs w:val="16"/>
          <w:lang w:val="uk-UA"/>
        </w:rPr>
      </w:pP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Кременчуцької </w:t>
      </w: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ради  Полтавської області від </w:t>
      </w:r>
      <w:r w:rsidR="00E37DFB">
        <w:rPr>
          <w:b/>
          <w:sz w:val="28"/>
          <w:szCs w:val="28"/>
          <w:lang w:val="uk-UA"/>
        </w:rPr>
        <w:t>12 грудня</w:t>
      </w:r>
      <w:r>
        <w:rPr>
          <w:b/>
          <w:sz w:val="28"/>
          <w:szCs w:val="28"/>
          <w:lang w:val="uk-UA"/>
        </w:rPr>
        <w:t xml:space="preserve">  </w:t>
      </w: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 w:rsidR="00E37DFB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року «Про затвердження міської комплексної </w:t>
      </w: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розвитку фізичної  культури  і  спорту  </w:t>
      </w: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</w:t>
      </w:r>
      <w:r w:rsidR="00E37DFB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-20</w:t>
      </w:r>
      <w:r w:rsidR="00E37DF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роки»</w:t>
      </w:r>
    </w:p>
    <w:p w:rsidR="003F0800" w:rsidRDefault="003F0800" w:rsidP="003F0800">
      <w:pPr>
        <w:jc w:val="both"/>
        <w:rPr>
          <w:b/>
          <w:sz w:val="28"/>
          <w:szCs w:val="28"/>
          <w:lang w:val="uk-UA"/>
        </w:rPr>
      </w:pPr>
    </w:p>
    <w:p w:rsidR="005B7688" w:rsidRDefault="005B7688" w:rsidP="003F0800">
      <w:pPr>
        <w:jc w:val="both"/>
        <w:rPr>
          <w:b/>
          <w:sz w:val="28"/>
          <w:szCs w:val="28"/>
          <w:lang w:val="uk-UA"/>
        </w:rPr>
      </w:pPr>
    </w:p>
    <w:p w:rsidR="0011646D" w:rsidRDefault="0011646D" w:rsidP="003F0800">
      <w:pPr>
        <w:jc w:val="both"/>
        <w:rPr>
          <w:b/>
          <w:sz w:val="28"/>
          <w:szCs w:val="28"/>
          <w:lang w:val="uk-UA"/>
        </w:rPr>
      </w:pPr>
    </w:p>
    <w:p w:rsidR="003F0800" w:rsidRDefault="003F0800" w:rsidP="003F08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54A1E">
        <w:rPr>
          <w:sz w:val="28"/>
          <w:szCs w:val="28"/>
          <w:lang w:val="uk-UA"/>
        </w:rPr>
        <w:t xml:space="preserve">З метою </w:t>
      </w:r>
      <w:r w:rsidR="005E0D82" w:rsidRPr="005E0D82">
        <w:rPr>
          <w:sz w:val="28"/>
          <w:szCs w:val="28"/>
          <w:lang w:val="uk-UA"/>
        </w:rPr>
        <w:t>підтримк</w:t>
      </w:r>
      <w:r w:rsidR="005E0D82">
        <w:rPr>
          <w:sz w:val="28"/>
          <w:szCs w:val="28"/>
          <w:lang w:val="uk-UA"/>
        </w:rPr>
        <w:t>и</w:t>
      </w:r>
      <w:r w:rsidR="005E0D82" w:rsidRPr="005E0D82">
        <w:rPr>
          <w:sz w:val="28"/>
          <w:szCs w:val="28"/>
          <w:lang w:val="uk-UA"/>
        </w:rPr>
        <w:t xml:space="preserve"> спорту вищих досягнень та організацій, які здійснюють фізкультурно-спортивну діяльність в регіоні</w:t>
      </w:r>
      <w:r w:rsidR="00454A1E">
        <w:rPr>
          <w:sz w:val="28"/>
          <w:szCs w:val="28"/>
          <w:lang w:val="uk-UA"/>
        </w:rPr>
        <w:t>, к</w:t>
      </w:r>
      <w:r>
        <w:rPr>
          <w:sz w:val="28"/>
          <w:szCs w:val="28"/>
          <w:lang w:val="uk-UA"/>
        </w:rPr>
        <w:t>еруючись З</w:t>
      </w:r>
      <w:r>
        <w:rPr>
          <w:sz w:val="28"/>
          <w:lang w:val="uk-UA"/>
        </w:rPr>
        <w:t xml:space="preserve">аконом України «Про фізичну культуру і спорт», </w:t>
      </w:r>
      <w:r>
        <w:rPr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 Полтавської області</w:t>
      </w:r>
    </w:p>
    <w:p w:rsidR="003F0800" w:rsidRDefault="003F0800" w:rsidP="003F0800">
      <w:pPr>
        <w:jc w:val="both"/>
        <w:rPr>
          <w:b/>
          <w:sz w:val="16"/>
          <w:szCs w:val="16"/>
          <w:lang w:val="uk-UA"/>
        </w:rPr>
      </w:pPr>
    </w:p>
    <w:p w:rsidR="00B3559F" w:rsidRDefault="003F0800" w:rsidP="003F08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5B7688" w:rsidRDefault="005B7688" w:rsidP="003F0800">
      <w:pPr>
        <w:jc w:val="center"/>
        <w:rPr>
          <w:sz w:val="16"/>
          <w:szCs w:val="16"/>
          <w:lang w:val="uk-UA"/>
        </w:rPr>
      </w:pPr>
    </w:p>
    <w:p w:rsidR="00290C0B" w:rsidRDefault="003F0800" w:rsidP="000167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Кременчуцької міської  ради  Полтавської області від  </w:t>
      </w:r>
      <w:r w:rsidR="00454A1E">
        <w:rPr>
          <w:sz w:val="28"/>
          <w:szCs w:val="28"/>
          <w:lang w:val="uk-UA"/>
        </w:rPr>
        <w:t>12 грудня</w:t>
      </w:r>
      <w:r>
        <w:rPr>
          <w:sz w:val="28"/>
          <w:szCs w:val="28"/>
          <w:lang w:val="uk-UA"/>
        </w:rPr>
        <w:t xml:space="preserve">  201</w:t>
      </w:r>
      <w:r w:rsidR="00454A1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«Про затвердження міської комплексної Програми розвитку фізичної  культури  і  спорту  на 201</w:t>
      </w:r>
      <w:r w:rsidR="00454A1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-20</w:t>
      </w:r>
      <w:r w:rsidR="00454A1E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 роки»</w:t>
      </w:r>
      <w:r w:rsidR="005B7688">
        <w:rPr>
          <w:sz w:val="28"/>
          <w:szCs w:val="28"/>
          <w:lang w:val="uk-UA"/>
        </w:rPr>
        <w:t>, а саме</w:t>
      </w:r>
      <w:r w:rsidR="00290C0B">
        <w:rPr>
          <w:sz w:val="28"/>
          <w:szCs w:val="28"/>
          <w:lang w:val="uk-UA"/>
        </w:rPr>
        <w:t>:</w:t>
      </w:r>
      <w:r w:rsidR="000167FF">
        <w:rPr>
          <w:sz w:val="28"/>
          <w:szCs w:val="28"/>
          <w:lang w:val="uk-UA"/>
        </w:rPr>
        <w:t xml:space="preserve"> </w:t>
      </w:r>
    </w:p>
    <w:p w:rsidR="00290C0B" w:rsidRDefault="00290C0B" w:rsidP="000167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11646D" w:rsidRPr="0011646D">
        <w:rPr>
          <w:sz w:val="28"/>
          <w:szCs w:val="28"/>
          <w:lang w:val="uk-UA"/>
        </w:rPr>
        <w:t xml:space="preserve"> </w:t>
      </w:r>
      <w:r w:rsidR="0011646D">
        <w:rPr>
          <w:sz w:val="28"/>
          <w:szCs w:val="28"/>
          <w:lang w:val="uk-UA"/>
        </w:rPr>
        <w:t xml:space="preserve">До пункту </w:t>
      </w:r>
      <w:r w:rsidR="0011646D" w:rsidRPr="00AB2CC7">
        <w:rPr>
          <w:sz w:val="28"/>
          <w:szCs w:val="28"/>
          <w:lang w:val="uk-UA"/>
        </w:rPr>
        <w:t>3.4. «Матеріально-технічне забезпечення»</w:t>
      </w:r>
      <w:r w:rsidR="0011646D">
        <w:rPr>
          <w:sz w:val="28"/>
          <w:szCs w:val="28"/>
          <w:lang w:val="uk-UA"/>
        </w:rPr>
        <w:t xml:space="preserve"> розділу VІІ «Напрями діяльності та заходи міської комплексної Програми розвитку фізичної культури і спорту  на 2019-2022 роки» додати підпункт 3.4.6., виклавши його в наступній редакції: «3.4.6. Забезпечення облаштування спортивних майданчиків, збудованих у 2019-2020 роках та при проектуванні і будівництві нових спортивних майданчиків штучним (</w:t>
      </w:r>
      <w:proofErr w:type="spellStart"/>
      <w:r w:rsidR="0011646D">
        <w:rPr>
          <w:sz w:val="28"/>
          <w:szCs w:val="28"/>
          <w:lang w:val="uk-UA"/>
        </w:rPr>
        <w:t>ударопоглинальним</w:t>
      </w:r>
      <w:proofErr w:type="spellEnd"/>
      <w:r w:rsidR="0011646D">
        <w:rPr>
          <w:sz w:val="28"/>
          <w:szCs w:val="28"/>
          <w:lang w:val="uk-UA"/>
        </w:rPr>
        <w:t>) покриттям.».</w:t>
      </w:r>
      <w:r>
        <w:rPr>
          <w:sz w:val="28"/>
          <w:szCs w:val="28"/>
          <w:lang w:val="uk-UA"/>
        </w:rPr>
        <w:t xml:space="preserve"> </w:t>
      </w:r>
    </w:p>
    <w:p w:rsidR="00C124F4" w:rsidRDefault="00290C0B" w:rsidP="000167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11646D">
        <w:rPr>
          <w:sz w:val="28"/>
          <w:szCs w:val="28"/>
          <w:lang w:val="uk-UA"/>
        </w:rPr>
        <w:t xml:space="preserve">До пункту </w:t>
      </w:r>
      <w:r w:rsidR="0011646D" w:rsidRPr="00AB2CC7">
        <w:rPr>
          <w:sz w:val="28"/>
          <w:szCs w:val="28"/>
          <w:lang w:val="uk-UA"/>
        </w:rPr>
        <w:t>3.5. «Фінансове забезпечення»</w:t>
      </w:r>
      <w:r w:rsidR="0011646D">
        <w:rPr>
          <w:sz w:val="28"/>
          <w:szCs w:val="28"/>
          <w:lang w:val="uk-UA"/>
        </w:rPr>
        <w:t xml:space="preserve"> підпункту 3.5.4. </w:t>
      </w:r>
      <w:r w:rsidR="0011646D" w:rsidRPr="00AB2CC7">
        <w:rPr>
          <w:sz w:val="28"/>
          <w:szCs w:val="28"/>
          <w:lang w:val="uk-UA"/>
        </w:rPr>
        <w:t>«Підтримка спорту вищих досягнень та організацій, які здійснюють фізкультурно-спортивну діяльність в регіоні»</w:t>
      </w:r>
      <w:r w:rsidR="0011646D">
        <w:rPr>
          <w:sz w:val="28"/>
          <w:szCs w:val="28"/>
          <w:lang w:val="uk-UA"/>
        </w:rPr>
        <w:t xml:space="preserve"> розділу VІІ «Напрями діяльності та заходи міської комплексної Програми розвитку фізичної культури і спорту  на 2019-2022 роки» (додається).</w:t>
      </w:r>
    </w:p>
    <w:p w:rsidR="003F0800" w:rsidRDefault="003F0800" w:rsidP="003F0800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Cs w:val="28"/>
        </w:rPr>
        <w:t>Неіленко</w:t>
      </w:r>
      <w:proofErr w:type="spellEnd"/>
      <w:r>
        <w:rPr>
          <w:szCs w:val="28"/>
        </w:rPr>
        <w:t xml:space="preserve"> Т.Г.) передб</w:t>
      </w:r>
      <w:r w:rsidR="00A54251">
        <w:rPr>
          <w:szCs w:val="28"/>
        </w:rPr>
        <w:t>а</w:t>
      </w:r>
      <w:r>
        <w:rPr>
          <w:szCs w:val="28"/>
        </w:rPr>
        <w:t>ч</w:t>
      </w:r>
      <w:r w:rsidR="00A54251">
        <w:rPr>
          <w:szCs w:val="28"/>
        </w:rPr>
        <w:t>и</w:t>
      </w:r>
      <w:r>
        <w:rPr>
          <w:szCs w:val="28"/>
        </w:rPr>
        <w:t xml:space="preserve">ти фінансування на реалізацію </w:t>
      </w:r>
      <w:r w:rsidR="00A54251">
        <w:rPr>
          <w:szCs w:val="28"/>
        </w:rPr>
        <w:t xml:space="preserve">зазначених </w:t>
      </w:r>
      <w:r>
        <w:rPr>
          <w:szCs w:val="28"/>
        </w:rPr>
        <w:t>заходів міської комплексної Програми  розвитку фізичної культури і спорту  на  20</w:t>
      </w:r>
      <w:r w:rsidR="00A54251">
        <w:rPr>
          <w:szCs w:val="28"/>
        </w:rPr>
        <w:t>20</w:t>
      </w:r>
      <w:r>
        <w:rPr>
          <w:szCs w:val="28"/>
        </w:rPr>
        <w:t xml:space="preserve">  рік, починаючи з моменту пр</w:t>
      </w:r>
      <w:r w:rsidR="00A54251">
        <w:rPr>
          <w:szCs w:val="28"/>
        </w:rPr>
        <w:t>ийняття даного рішення</w:t>
      </w:r>
      <w:r>
        <w:rPr>
          <w:szCs w:val="28"/>
        </w:rPr>
        <w:t>.</w:t>
      </w:r>
    </w:p>
    <w:p w:rsidR="0011646D" w:rsidRDefault="0011646D" w:rsidP="0011646D">
      <w:pPr>
        <w:pStyle w:val="a3"/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szCs w:val="28"/>
        </w:rPr>
      </w:pPr>
    </w:p>
    <w:p w:rsidR="0011646D" w:rsidRDefault="0011646D" w:rsidP="0011646D">
      <w:pPr>
        <w:pStyle w:val="a3"/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szCs w:val="28"/>
        </w:rPr>
      </w:pPr>
    </w:p>
    <w:p w:rsidR="0011646D" w:rsidRDefault="0011646D" w:rsidP="0011646D">
      <w:pPr>
        <w:pStyle w:val="a3"/>
        <w:tabs>
          <w:tab w:val="left" w:pos="0"/>
          <w:tab w:val="left" w:pos="142"/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szCs w:val="28"/>
        </w:rPr>
      </w:pPr>
    </w:p>
    <w:p w:rsidR="003F0800" w:rsidRDefault="003F0800" w:rsidP="003F0800">
      <w:pPr>
        <w:tabs>
          <w:tab w:val="left" w:pos="0"/>
          <w:tab w:val="left" w:pos="142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  до 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діючого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3F0800" w:rsidRDefault="003F0800" w:rsidP="003F080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Р.О., постійну депутатську комісію з питань освіти, молоді, культури, спорту, соціального захисту населення, розгляду питань, пов’язаних     з АТО, охорони здоров’я, материнства та дитинства (голова комісії                Терещенко Д.Ю.) та постійну депутатську комісію з питань бюджету, фінансів, соціально-економічного розвитку та інвестиційної політики (голова комісії                         </w:t>
      </w:r>
      <w:proofErr w:type="spellStart"/>
      <w:r>
        <w:rPr>
          <w:sz w:val="28"/>
          <w:szCs w:val="28"/>
          <w:lang w:val="uk-UA"/>
        </w:rPr>
        <w:t>Плескун</w:t>
      </w:r>
      <w:proofErr w:type="spellEnd"/>
      <w:r>
        <w:rPr>
          <w:sz w:val="28"/>
          <w:szCs w:val="28"/>
          <w:lang w:val="uk-UA"/>
        </w:rPr>
        <w:t xml:space="preserve"> О.В.).</w:t>
      </w:r>
    </w:p>
    <w:p w:rsidR="003F0800" w:rsidRDefault="003F0800" w:rsidP="003F0800">
      <w:pPr>
        <w:jc w:val="both"/>
        <w:rPr>
          <w:sz w:val="28"/>
          <w:szCs w:val="28"/>
          <w:lang w:val="uk-UA"/>
        </w:rPr>
      </w:pPr>
    </w:p>
    <w:p w:rsidR="003F0800" w:rsidRDefault="003F0800" w:rsidP="00A54251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54251" w:rsidRPr="00A54251" w:rsidRDefault="003F0800" w:rsidP="00A54251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</w:t>
      </w:r>
      <w:r w:rsidR="00D2119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3F0800" w:rsidRDefault="003F0800" w:rsidP="003F0800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sectPr w:rsidR="003F0800" w:rsidSect="005B7688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192"/>
    <w:multiLevelType w:val="hybridMultilevel"/>
    <w:tmpl w:val="0E5E8A30"/>
    <w:lvl w:ilvl="0" w:tplc="904E6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0416B"/>
    <w:multiLevelType w:val="hybridMultilevel"/>
    <w:tmpl w:val="ED9615D4"/>
    <w:lvl w:ilvl="0" w:tplc="6742DDD6">
      <w:start w:val="2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00"/>
    <w:rsid w:val="000167FF"/>
    <w:rsid w:val="000660C9"/>
    <w:rsid w:val="0011646D"/>
    <w:rsid w:val="00210A7D"/>
    <w:rsid w:val="00246400"/>
    <w:rsid w:val="00290C0B"/>
    <w:rsid w:val="002937C7"/>
    <w:rsid w:val="002E4316"/>
    <w:rsid w:val="00357670"/>
    <w:rsid w:val="003F0800"/>
    <w:rsid w:val="00454A1E"/>
    <w:rsid w:val="004736A9"/>
    <w:rsid w:val="0047412A"/>
    <w:rsid w:val="005B7688"/>
    <w:rsid w:val="005E0D82"/>
    <w:rsid w:val="00751352"/>
    <w:rsid w:val="00831C76"/>
    <w:rsid w:val="00832095"/>
    <w:rsid w:val="00A54251"/>
    <w:rsid w:val="00AA3CE8"/>
    <w:rsid w:val="00AB2CC7"/>
    <w:rsid w:val="00B3559F"/>
    <w:rsid w:val="00BC7619"/>
    <w:rsid w:val="00C00686"/>
    <w:rsid w:val="00C124F4"/>
    <w:rsid w:val="00C81419"/>
    <w:rsid w:val="00D21196"/>
    <w:rsid w:val="00DD2934"/>
    <w:rsid w:val="00E3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2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7DFB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E37DFB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00"/>
    <w:pPr>
      <w:ind w:left="720"/>
      <w:contextualSpacing/>
    </w:pPr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E37DF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37DF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rsid w:val="00A54251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A5425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2020-06-30T09:36:00Z</cp:lastPrinted>
  <dcterms:created xsi:type="dcterms:W3CDTF">2020-05-14T08:25:00Z</dcterms:created>
  <dcterms:modified xsi:type="dcterms:W3CDTF">2020-06-30T09:37:00Z</dcterms:modified>
</cp:coreProperties>
</file>