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712383" w:rsidRPr="00804EA4" w:rsidRDefault="00F16540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XLI</w:t>
      </w:r>
      <w:r w:rsidR="001D1D64">
        <w:rPr>
          <w:rFonts w:eastAsia="Times New Roman"/>
          <w:b/>
          <w:bCs/>
          <w:color w:val="000000"/>
          <w:lang w:val="uk-UA" w:eastAsia="ar-SA"/>
        </w:rPr>
        <w:t>І</w:t>
      </w:r>
      <w:r>
        <w:rPr>
          <w:rFonts w:eastAsia="Times New Roman"/>
          <w:b/>
          <w:bCs/>
          <w:color w:val="000000"/>
          <w:lang w:val="en-US" w:eastAsia="ar-SA"/>
        </w:rPr>
        <w:t>I</w:t>
      </w:r>
      <w:r w:rsidR="006076D7"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712383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712383" w:rsidRPr="00804EA4" w:rsidRDefault="00712383" w:rsidP="00712383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712383" w:rsidRPr="00CE4E25" w:rsidRDefault="009011BD" w:rsidP="00712383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від </w:t>
      </w:r>
      <w:r w:rsidR="00DD2F1E">
        <w:rPr>
          <w:b/>
          <w:color w:val="000000"/>
          <w:lang w:val="uk-UA"/>
        </w:rPr>
        <w:t>23 квітня</w:t>
      </w:r>
      <w:bookmarkStart w:id="0" w:name="_GoBack"/>
      <w:bookmarkEnd w:id="0"/>
      <w:r w:rsidR="00712383">
        <w:rPr>
          <w:b/>
          <w:color w:val="000000"/>
          <w:lang w:val="uk-UA"/>
        </w:rPr>
        <w:t xml:space="preserve"> 20</w:t>
      </w:r>
      <w:r w:rsidR="006076D7">
        <w:rPr>
          <w:b/>
          <w:color w:val="000000"/>
          <w:lang w:val="uk-UA"/>
        </w:rPr>
        <w:t>20</w:t>
      </w:r>
      <w:r w:rsidR="00712383"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712383" w:rsidRPr="00CE4E25" w:rsidRDefault="00712383" w:rsidP="00712383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C95A75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F94823" w:rsidRPr="00DD2F1E" w:rsidTr="00BE5028">
        <w:tc>
          <w:tcPr>
            <w:tcW w:w="6091" w:type="dxa"/>
          </w:tcPr>
          <w:p w:rsidR="00F94823" w:rsidRDefault="007D34ED" w:rsidP="00F16540">
            <w:pPr>
              <w:pStyle w:val="a3"/>
              <w:jc w:val="both"/>
              <w:rPr>
                <w:b/>
                <w:bCs/>
                <w:lang w:val="uk-UA"/>
              </w:rPr>
            </w:pPr>
            <w:r w:rsidRPr="007D34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внесення змін та доповнень до рішення Кременчуцької міської ради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Полтавської області </w:t>
            </w:r>
            <w:r w:rsidRPr="007D34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23.12.2015 «Про затвердження структури та граничної чисельності виконавчих органів Кременчуцької міської ради VII скликання»</w:t>
            </w:r>
          </w:p>
        </w:tc>
      </w:tr>
    </w:tbl>
    <w:p w:rsidR="003C2A3E" w:rsidRDefault="003C2A3E" w:rsidP="00C95A75">
      <w:pPr>
        <w:spacing w:line="120" w:lineRule="auto"/>
        <w:rPr>
          <w:b/>
          <w:bCs/>
          <w:lang w:val="uk-UA"/>
        </w:rPr>
      </w:pPr>
    </w:p>
    <w:p w:rsidR="00B9380A" w:rsidRDefault="00B9380A" w:rsidP="00B9380A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lang w:val="uk-UA"/>
        </w:rPr>
        <w:t xml:space="preserve">Кременчуцької міської ради Полтавської області </w:t>
      </w:r>
      <w:r>
        <w:rPr>
          <w:lang w:val="uk-UA"/>
        </w:rPr>
        <w:t xml:space="preserve">   </w:t>
      </w:r>
      <w:r w:rsidRPr="000034C5">
        <w:rPr>
          <w:lang w:val="uk-UA"/>
        </w:rPr>
        <w:t xml:space="preserve">від </w:t>
      </w:r>
      <w:r>
        <w:rPr>
          <w:lang w:val="uk-UA"/>
        </w:rPr>
        <w:t>12 грудня</w:t>
      </w:r>
      <w:r w:rsidRPr="0019276C">
        <w:rPr>
          <w:lang w:val="uk-UA"/>
        </w:rPr>
        <w:t xml:space="preserve"> 201</w:t>
      </w:r>
      <w:r>
        <w:rPr>
          <w:lang w:val="uk-UA"/>
        </w:rPr>
        <w:t>9</w:t>
      </w:r>
      <w:r w:rsidRPr="0019276C">
        <w:rPr>
          <w:lang w:val="uk-UA"/>
        </w:rPr>
        <w:t xml:space="preserve"> року </w:t>
      </w:r>
      <w:r w:rsidRPr="00D234BE">
        <w:rPr>
          <w:lang w:val="uk-UA"/>
        </w:rPr>
        <w:t>«</w:t>
      </w:r>
      <w:r w:rsidRPr="00B9380A">
        <w:rPr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Pr="00D234BE">
        <w:rPr>
          <w:lang w:val="uk-UA"/>
        </w:rPr>
        <w:t>»</w:t>
      </w:r>
      <w:r w:rsidRPr="00B9380A">
        <w:rPr>
          <w:lang w:val="uk-UA"/>
        </w:rPr>
        <w:t xml:space="preserve">, </w:t>
      </w:r>
      <w:r>
        <w:rPr>
          <w:lang w:val="uk-UA"/>
        </w:rPr>
        <w:t xml:space="preserve">відповідно до </w:t>
      </w:r>
      <w:r w:rsidR="007D34ED" w:rsidRPr="00215521">
        <w:rPr>
          <w:color w:val="000000" w:themeColor="text1"/>
          <w:lang w:val="uk-UA"/>
        </w:rPr>
        <w:t>ст.</w:t>
      </w:r>
      <w:r>
        <w:rPr>
          <w:lang w:val="uk-UA"/>
        </w:rPr>
        <w:t xml:space="preserve"> 26</w:t>
      </w:r>
      <w:r w:rsidR="007D34ED">
        <w:rPr>
          <w:lang w:val="uk-UA"/>
        </w:rPr>
        <w:t>, 54</w:t>
      </w:r>
      <w:r>
        <w:rPr>
          <w:lang w:val="uk-UA"/>
        </w:rPr>
        <w:t xml:space="preserve"> Закону України «Про місцеве самоврядування в Україні», Кременчуцька міська рада Полтавської області</w:t>
      </w:r>
    </w:p>
    <w:p w:rsidR="003C2A3E" w:rsidRDefault="00F94823" w:rsidP="00B76872">
      <w:pPr>
        <w:pStyle w:val="a3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D34ED" w:rsidRDefault="007D34ED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D01F51" w:rsidRDefault="007D34ED" w:rsidP="007D34E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34ED">
        <w:rPr>
          <w:rFonts w:ascii="Times New Roman" w:hAnsi="Times New Roman"/>
          <w:sz w:val="28"/>
          <w:szCs w:val="28"/>
          <w:lang w:val="uk-UA"/>
        </w:rPr>
        <w:t xml:space="preserve">Внести зміни та доповнення до рішення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Pr="007D34ED">
        <w:rPr>
          <w:rFonts w:ascii="Times New Roman" w:hAnsi="Times New Roman"/>
          <w:sz w:val="28"/>
          <w:szCs w:val="28"/>
          <w:lang w:val="uk-UA"/>
        </w:rPr>
        <w:t>від 23.12.2015 «Про затвердження структури та граничної чисельності виконавчих органів Кременчуцької</w:t>
      </w:r>
      <w:r w:rsidR="00D01F51">
        <w:rPr>
          <w:rFonts w:ascii="Times New Roman" w:hAnsi="Times New Roman"/>
          <w:sz w:val="28"/>
          <w:szCs w:val="28"/>
          <w:lang w:val="uk-UA"/>
        </w:rPr>
        <w:t xml:space="preserve"> міської ради VII скликання»         в п. 9, а саме: затвердити Положення про управління у справах сімей та дітей виконавчого комітету Кременчуцької міської ради в новій редакції (додаток).</w:t>
      </w:r>
    </w:p>
    <w:p w:rsidR="00D01F51" w:rsidRDefault="00D01F51" w:rsidP="00D01F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Управлінню у справах сімей та дітей виконавчого комітету Кременчуцької міської ради (Макаров А.І.) у встановленому законодавством порядку здійснити державну реєстрацію змін до установчих документів юридичної особи.</w:t>
      </w:r>
    </w:p>
    <w:p w:rsidR="00D01F51" w:rsidRDefault="00D01F51" w:rsidP="007D34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01F51">
        <w:rPr>
          <w:rFonts w:ascii="Times New Roman" w:hAnsi="Times New Roman"/>
          <w:sz w:val="28"/>
          <w:szCs w:val="28"/>
          <w:lang w:val="uk-UA"/>
        </w:rPr>
        <w:t>Положення про управління у справах сімей та дітей виконавчого комітету Кременчуцької міської ради, яке затверджене рішенням К</w:t>
      </w:r>
      <w:r>
        <w:rPr>
          <w:rFonts w:ascii="Times New Roman" w:hAnsi="Times New Roman"/>
          <w:sz w:val="28"/>
          <w:szCs w:val="28"/>
          <w:lang w:val="uk-UA"/>
        </w:rPr>
        <w:t>ременчуцької міської ради Полтавської області від 16</w:t>
      </w:r>
      <w:r w:rsidRPr="00D01F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D01F51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01F51">
        <w:rPr>
          <w:rFonts w:ascii="Times New Roman" w:hAnsi="Times New Roman"/>
          <w:sz w:val="28"/>
          <w:szCs w:val="28"/>
          <w:lang w:val="uk-UA"/>
        </w:rPr>
        <w:t xml:space="preserve"> року «</w:t>
      </w:r>
      <w:r>
        <w:rPr>
          <w:rFonts w:ascii="Times New Roman" w:hAnsi="Times New Roman"/>
          <w:sz w:val="28"/>
          <w:szCs w:val="28"/>
          <w:lang w:val="uk-UA"/>
        </w:rPr>
        <w:t>Про в</w:t>
      </w:r>
      <w:r w:rsidRPr="007D34ED">
        <w:rPr>
          <w:rFonts w:ascii="Times New Roman" w:hAnsi="Times New Roman"/>
          <w:sz w:val="28"/>
          <w:szCs w:val="28"/>
          <w:lang w:val="uk-UA"/>
        </w:rPr>
        <w:t>нес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7D34ED">
        <w:rPr>
          <w:rFonts w:ascii="Times New Roman" w:hAnsi="Times New Roman"/>
          <w:sz w:val="28"/>
          <w:szCs w:val="28"/>
          <w:lang w:val="uk-UA"/>
        </w:rPr>
        <w:t xml:space="preserve"> змін та доповнен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D34ED">
        <w:rPr>
          <w:rFonts w:ascii="Times New Roman" w:hAnsi="Times New Roman"/>
          <w:sz w:val="28"/>
          <w:szCs w:val="28"/>
          <w:lang w:val="uk-UA"/>
        </w:rPr>
        <w:t xml:space="preserve"> до рішення Кременчуцької міської ради від 23.12.2015 «Про затвердження структури та граничної чисельності виконавчих органів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VII скликання</w:t>
      </w:r>
      <w:r w:rsidRPr="00D01F51">
        <w:rPr>
          <w:rFonts w:ascii="Times New Roman" w:hAnsi="Times New Roman"/>
          <w:sz w:val="28"/>
          <w:szCs w:val="28"/>
          <w:lang w:val="uk-UA"/>
        </w:rPr>
        <w:t>», вважати таким, що втратило чинність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2A3E" w:rsidRDefault="00D01F51" w:rsidP="007D34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 w:rsidRPr="00B9380A">
        <w:rPr>
          <w:rFonts w:ascii="Times New Roman" w:hAnsi="Times New Roman" w:cs="Times New Roman"/>
          <w:sz w:val="28"/>
          <w:szCs w:val="28"/>
          <w:lang w:val="uk-UA"/>
        </w:rPr>
        <w:t>. Оприлюднити рішення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3C2A3E" w:rsidRDefault="00D01F51" w:rsidP="00B93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C95A75" w:rsidRDefault="00C95A75" w:rsidP="002236C7">
      <w:pPr>
        <w:spacing w:line="240" w:lineRule="auto"/>
        <w:jc w:val="both"/>
        <w:rPr>
          <w:b/>
          <w:bCs/>
          <w:lang w:val="uk-UA"/>
        </w:rPr>
      </w:pPr>
    </w:p>
    <w:p w:rsidR="00BE5028" w:rsidRDefault="00BE5028" w:rsidP="002236C7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00EF4">
      <w:pPr>
        <w:tabs>
          <w:tab w:val="left" w:pos="7088"/>
        </w:tabs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</w:t>
      </w:r>
      <w:r w:rsidR="002C2481">
        <w:rPr>
          <w:b/>
          <w:bCs/>
          <w:lang w:val="uk-UA"/>
        </w:rPr>
        <w:t xml:space="preserve">                             </w:t>
      </w:r>
      <w:r w:rsidR="00B9560A">
        <w:rPr>
          <w:b/>
          <w:bCs/>
          <w:lang w:val="uk-UA"/>
        </w:rPr>
        <w:t xml:space="preserve">  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712383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C6522"/>
    <w:multiLevelType w:val="hybridMultilevel"/>
    <w:tmpl w:val="9EAC9FD8"/>
    <w:lvl w:ilvl="0" w:tplc="03505C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C21886"/>
    <w:multiLevelType w:val="hybridMultilevel"/>
    <w:tmpl w:val="C01E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5547C"/>
    <w:rsid w:val="00081526"/>
    <w:rsid w:val="0011024D"/>
    <w:rsid w:val="00166766"/>
    <w:rsid w:val="001D1D64"/>
    <w:rsid w:val="00213A21"/>
    <w:rsid w:val="002236C7"/>
    <w:rsid w:val="0027752C"/>
    <w:rsid w:val="002C2481"/>
    <w:rsid w:val="002D3227"/>
    <w:rsid w:val="00332BDF"/>
    <w:rsid w:val="00340037"/>
    <w:rsid w:val="003B48BF"/>
    <w:rsid w:val="003C2A3E"/>
    <w:rsid w:val="003D232E"/>
    <w:rsid w:val="003E143B"/>
    <w:rsid w:val="004040B4"/>
    <w:rsid w:val="00466600"/>
    <w:rsid w:val="00495CEA"/>
    <w:rsid w:val="0050044B"/>
    <w:rsid w:val="00522F68"/>
    <w:rsid w:val="00545BF2"/>
    <w:rsid w:val="0055632D"/>
    <w:rsid w:val="005646F7"/>
    <w:rsid w:val="005938FD"/>
    <w:rsid w:val="005D1FA9"/>
    <w:rsid w:val="005D6CD5"/>
    <w:rsid w:val="005E5DBC"/>
    <w:rsid w:val="006076D7"/>
    <w:rsid w:val="00610DCC"/>
    <w:rsid w:val="00620C7B"/>
    <w:rsid w:val="00622EB8"/>
    <w:rsid w:val="006411FC"/>
    <w:rsid w:val="006925DD"/>
    <w:rsid w:val="006B317A"/>
    <w:rsid w:val="00712383"/>
    <w:rsid w:val="00747636"/>
    <w:rsid w:val="00785ABA"/>
    <w:rsid w:val="007D34ED"/>
    <w:rsid w:val="00820F08"/>
    <w:rsid w:val="00836E09"/>
    <w:rsid w:val="00887F4C"/>
    <w:rsid w:val="008F0681"/>
    <w:rsid w:val="009011BD"/>
    <w:rsid w:val="0096459F"/>
    <w:rsid w:val="0096511D"/>
    <w:rsid w:val="009A1011"/>
    <w:rsid w:val="009A759E"/>
    <w:rsid w:val="009E1922"/>
    <w:rsid w:val="00A00EF4"/>
    <w:rsid w:val="00A17B1D"/>
    <w:rsid w:val="00AC6DA1"/>
    <w:rsid w:val="00B01C13"/>
    <w:rsid w:val="00B3685B"/>
    <w:rsid w:val="00B5115F"/>
    <w:rsid w:val="00B76872"/>
    <w:rsid w:val="00B9380A"/>
    <w:rsid w:val="00B9560A"/>
    <w:rsid w:val="00BB3386"/>
    <w:rsid w:val="00BE5028"/>
    <w:rsid w:val="00BF2B1A"/>
    <w:rsid w:val="00C17162"/>
    <w:rsid w:val="00C46187"/>
    <w:rsid w:val="00C71194"/>
    <w:rsid w:val="00C84B77"/>
    <w:rsid w:val="00C95A75"/>
    <w:rsid w:val="00CA67E8"/>
    <w:rsid w:val="00CB1A9D"/>
    <w:rsid w:val="00CB34AF"/>
    <w:rsid w:val="00D01F51"/>
    <w:rsid w:val="00D1017C"/>
    <w:rsid w:val="00D332F6"/>
    <w:rsid w:val="00D34A24"/>
    <w:rsid w:val="00D614B4"/>
    <w:rsid w:val="00D71B6C"/>
    <w:rsid w:val="00D736C5"/>
    <w:rsid w:val="00D8002E"/>
    <w:rsid w:val="00D838C1"/>
    <w:rsid w:val="00DD2F1E"/>
    <w:rsid w:val="00E0334F"/>
    <w:rsid w:val="00EC43E2"/>
    <w:rsid w:val="00F16540"/>
    <w:rsid w:val="00F46055"/>
    <w:rsid w:val="00F560B0"/>
    <w:rsid w:val="00F755A6"/>
    <w:rsid w:val="00F85D86"/>
    <w:rsid w:val="00F94823"/>
    <w:rsid w:val="00FA325D"/>
    <w:rsid w:val="00FC36B0"/>
    <w:rsid w:val="00FD268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F4B95"/>
  <w15:docId w15:val="{56DDD212-349A-41B9-980A-FD78D99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uiPriority w:val="59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3</cp:revision>
  <cp:lastPrinted>2020-04-24T06:31:00Z</cp:lastPrinted>
  <dcterms:created xsi:type="dcterms:W3CDTF">2020-04-08T09:14:00Z</dcterms:created>
  <dcterms:modified xsi:type="dcterms:W3CDTF">2020-04-24T06:31:00Z</dcterms:modified>
</cp:coreProperties>
</file>