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C8C" w:rsidRPr="00EC3B2B" w:rsidRDefault="00372C8C" w:rsidP="006463AF">
      <w:pPr>
        <w:jc w:val="center"/>
        <w:rPr>
          <w:sz w:val="28"/>
          <w:szCs w:val="28"/>
          <w:lang w:val="uk-UA"/>
        </w:rPr>
      </w:pPr>
      <w:r w:rsidRPr="00DC2CCC">
        <w:rPr>
          <w:noProof/>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0[1]" style="width:48pt;height:66pt;visibility:visible">
            <v:imagedata r:id="rId7" o:title=""/>
          </v:shape>
        </w:pict>
      </w:r>
      <w:r>
        <w:rPr>
          <w:sz w:val="28"/>
          <w:szCs w:val="28"/>
          <w:lang w:val="uk-UA"/>
        </w:rPr>
        <w:t xml:space="preserve">             </w:t>
      </w:r>
    </w:p>
    <w:p w:rsidR="00372C8C" w:rsidRPr="006463AF" w:rsidRDefault="00372C8C" w:rsidP="006463AF">
      <w:pPr>
        <w:jc w:val="center"/>
        <w:rPr>
          <w:b/>
          <w:sz w:val="16"/>
          <w:szCs w:val="16"/>
          <w:lang w:val="uk-UA"/>
        </w:rPr>
      </w:pPr>
    </w:p>
    <w:p w:rsidR="00372C8C" w:rsidRDefault="00372C8C" w:rsidP="006463AF">
      <w:pPr>
        <w:jc w:val="center"/>
        <w:rPr>
          <w:b/>
          <w:sz w:val="28"/>
          <w:szCs w:val="28"/>
          <w:lang w:val="uk-UA"/>
        </w:rPr>
      </w:pPr>
      <w:r w:rsidRPr="006463AF">
        <w:rPr>
          <w:b/>
          <w:sz w:val="28"/>
          <w:szCs w:val="28"/>
          <w:lang w:val="uk-UA"/>
        </w:rPr>
        <w:t>КРЕМЕНЧУЦЬКА МІСЬКА РАДА</w:t>
      </w:r>
    </w:p>
    <w:p w:rsidR="00372C8C" w:rsidRPr="006463AF" w:rsidRDefault="00372C8C" w:rsidP="006463AF">
      <w:pPr>
        <w:jc w:val="center"/>
        <w:rPr>
          <w:b/>
          <w:sz w:val="16"/>
          <w:szCs w:val="16"/>
          <w:lang w:val="uk-UA"/>
        </w:rPr>
      </w:pPr>
    </w:p>
    <w:p w:rsidR="00372C8C" w:rsidRDefault="00372C8C" w:rsidP="006463AF">
      <w:pPr>
        <w:jc w:val="center"/>
        <w:rPr>
          <w:b/>
          <w:sz w:val="28"/>
          <w:szCs w:val="28"/>
          <w:lang w:val="uk-UA"/>
        </w:rPr>
      </w:pPr>
      <w:r w:rsidRPr="006463AF">
        <w:rPr>
          <w:b/>
          <w:sz w:val="28"/>
          <w:szCs w:val="28"/>
          <w:lang w:val="uk-UA"/>
        </w:rPr>
        <w:t>ПОЛТАВСЬКОЇ ОБЛАСТІ</w:t>
      </w:r>
    </w:p>
    <w:p w:rsidR="00372C8C" w:rsidRPr="006463AF" w:rsidRDefault="00372C8C" w:rsidP="006463AF">
      <w:pPr>
        <w:jc w:val="center"/>
        <w:rPr>
          <w:b/>
          <w:sz w:val="16"/>
          <w:szCs w:val="16"/>
          <w:lang w:val="uk-UA"/>
        </w:rPr>
      </w:pPr>
    </w:p>
    <w:p w:rsidR="00372C8C" w:rsidRDefault="00372C8C" w:rsidP="006C206F">
      <w:pPr>
        <w:spacing w:line="192" w:lineRule="auto"/>
        <w:jc w:val="center"/>
        <w:outlineLvl w:val="0"/>
        <w:rPr>
          <w:b/>
          <w:sz w:val="28"/>
          <w:szCs w:val="28"/>
          <w:lang w:val="uk-UA"/>
        </w:rPr>
      </w:pPr>
      <w:r>
        <w:rPr>
          <w:b/>
          <w:sz w:val="28"/>
          <w:szCs w:val="28"/>
          <w:lang w:val="en-US"/>
        </w:rPr>
        <w:t>XL</w:t>
      </w:r>
      <w:r>
        <w:rPr>
          <w:b/>
          <w:bCs/>
          <w:sz w:val="28"/>
          <w:szCs w:val="28"/>
          <w:lang w:val="uk-UA"/>
        </w:rPr>
        <w:t>ІІ</w:t>
      </w:r>
      <w:r>
        <w:rPr>
          <w:b/>
          <w:bCs/>
          <w:sz w:val="28"/>
          <w:szCs w:val="28"/>
          <w:lang w:val="en-US"/>
        </w:rPr>
        <w:t>I</w:t>
      </w:r>
      <w:r>
        <w:rPr>
          <w:b/>
          <w:sz w:val="28"/>
          <w:szCs w:val="28"/>
          <w:lang w:val="uk-UA"/>
        </w:rPr>
        <w:t xml:space="preserve"> </w:t>
      </w:r>
      <w:r>
        <w:rPr>
          <w:b/>
          <w:sz w:val="28"/>
          <w:szCs w:val="28"/>
          <w:lang w:val="en-US"/>
        </w:rPr>
        <w:t>C</w:t>
      </w:r>
      <w:r>
        <w:rPr>
          <w:b/>
          <w:sz w:val="28"/>
          <w:szCs w:val="28"/>
          <w:lang w:val="uk-UA"/>
        </w:rPr>
        <w:t xml:space="preserve">ЕСІЯ МІСЬКОЇ РАДИ </w:t>
      </w:r>
      <w:r>
        <w:rPr>
          <w:b/>
          <w:sz w:val="28"/>
          <w:szCs w:val="28"/>
          <w:lang w:val="en-US"/>
        </w:rPr>
        <w:t>VII</w:t>
      </w:r>
      <w:r w:rsidRPr="009E690E">
        <w:rPr>
          <w:b/>
          <w:sz w:val="28"/>
          <w:szCs w:val="28"/>
          <w:lang w:val="uk-UA"/>
        </w:rPr>
        <w:t xml:space="preserve"> </w:t>
      </w:r>
      <w:r>
        <w:rPr>
          <w:b/>
          <w:sz w:val="28"/>
          <w:szCs w:val="28"/>
          <w:lang w:val="uk-UA"/>
        </w:rPr>
        <w:t>СКЛИКАННЯ</w:t>
      </w:r>
    </w:p>
    <w:p w:rsidR="00372C8C" w:rsidRPr="00AC1AEE" w:rsidRDefault="00372C8C" w:rsidP="006463AF">
      <w:pPr>
        <w:jc w:val="both"/>
        <w:rPr>
          <w:sz w:val="28"/>
          <w:szCs w:val="28"/>
          <w:lang w:val="uk-UA"/>
        </w:rPr>
      </w:pPr>
      <w:r>
        <w:rPr>
          <w:sz w:val="28"/>
          <w:szCs w:val="28"/>
          <w:lang w:val="uk-UA"/>
        </w:rPr>
        <w:t xml:space="preserve">                     </w:t>
      </w:r>
    </w:p>
    <w:p w:rsidR="00372C8C" w:rsidRDefault="00372C8C" w:rsidP="00BD4165">
      <w:pPr>
        <w:jc w:val="center"/>
        <w:rPr>
          <w:b/>
          <w:sz w:val="28"/>
          <w:szCs w:val="28"/>
          <w:lang w:val="uk-UA"/>
        </w:rPr>
      </w:pPr>
      <w:r>
        <w:rPr>
          <w:b/>
          <w:sz w:val="28"/>
          <w:szCs w:val="28"/>
          <w:lang w:val="uk-UA"/>
        </w:rPr>
        <w:t>РІШЕННЯ</w:t>
      </w:r>
    </w:p>
    <w:p w:rsidR="00372C8C" w:rsidRDefault="00372C8C" w:rsidP="00BD4165">
      <w:pPr>
        <w:jc w:val="center"/>
        <w:rPr>
          <w:b/>
          <w:sz w:val="28"/>
          <w:szCs w:val="28"/>
          <w:lang w:val="uk-UA"/>
        </w:rPr>
      </w:pPr>
    </w:p>
    <w:p w:rsidR="00372C8C" w:rsidRPr="005422A9" w:rsidRDefault="00372C8C" w:rsidP="006C206F">
      <w:pPr>
        <w:rPr>
          <w:b/>
          <w:sz w:val="28"/>
          <w:szCs w:val="28"/>
          <w:lang w:val="uk-UA"/>
        </w:rPr>
      </w:pPr>
      <w:r w:rsidRPr="005422A9">
        <w:rPr>
          <w:b/>
          <w:sz w:val="28"/>
          <w:szCs w:val="28"/>
          <w:lang w:val="uk-UA"/>
        </w:rPr>
        <w:t xml:space="preserve">від </w:t>
      </w:r>
      <w:r>
        <w:rPr>
          <w:b/>
          <w:sz w:val="28"/>
          <w:szCs w:val="28"/>
          <w:lang w:val="uk-UA"/>
        </w:rPr>
        <w:t>23 квітня</w:t>
      </w:r>
      <w:bookmarkStart w:id="0" w:name="_GoBack"/>
      <w:bookmarkEnd w:id="0"/>
      <w:r>
        <w:rPr>
          <w:b/>
          <w:sz w:val="28"/>
          <w:szCs w:val="28"/>
          <w:lang w:val="uk-UA"/>
        </w:rPr>
        <w:t xml:space="preserve"> 2020 </w:t>
      </w:r>
      <w:r w:rsidRPr="005422A9">
        <w:rPr>
          <w:b/>
          <w:sz w:val="28"/>
          <w:szCs w:val="28"/>
          <w:lang w:val="uk-UA"/>
        </w:rPr>
        <w:t>року</w:t>
      </w:r>
    </w:p>
    <w:p w:rsidR="00372C8C" w:rsidRPr="006C206F" w:rsidRDefault="00372C8C" w:rsidP="006C206F">
      <w:pPr>
        <w:rPr>
          <w:sz w:val="20"/>
          <w:szCs w:val="20"/>
          <w:lang w:val="uk-UA"/>
        </w:rPr>
      </w:pPr>
      <w:r w:rsidRPr="005422A9">
        <w:rPr>
          <w:sz w:val="20"/>
          <w:szCs w:val="20"/>
          <w:lang w:val="uk-UA"/>
        </w:rPr>
        <w:t>м. Кременчук</w:t>
      </w:r>
    </w:p>
    <w:p w:rsidR="00372C8C" w:rsidRDefault="00372C8C" w:rsidP="00E47009">
      <w:pPr>
        <w:tabs>
          <w:tab w:val="decimal" w:pos="4500"/>
          <w:tab w:val="right" w:pos="5040"/>
        </w:tabs>
        <w:rPr>
          <w:b/>
          <w:sz w:val="28"/>
          <w:szCs w:val="28"/>
          <w:lang w:val="uk-UA"/>
        </w:rPr>
      </w:pPr>
    </w:p>
    <w:p w:rsidR="00372C8C" w:rsidRDefault="00372C8C" w:rsidP="006C206F">
      <w:pPr>
        <w:tabs>
          <w:tab w:val="left" w:pos="3630"/>
        </w:tabs>
        <w:jc w:val="both"/>
        <w:rPr>
          <w:b/>
          <w:sz w:val="28"/>
          <w:szCs w:val="28"/>
          <w:lang w:val="uk-UA"/>
        </w:rPr>
      </w:pPr>
      <w:r>
        <w:rPr>
          <w:b/>
          <w:sz w:val="28"/>
          <w:szCs w:val="28"/>
          <w:lang w:val="uk-UA"/>
        </w:rPr>
        <w:t xml:space="preserve">Про затвердження переліку </w:t>
      </w:r>
    </w:p>
    <w:p w:rsidR="00372C8C" w:rsidRDefault="00372C8C" w:rsidP="006C206F">
      <w:pPr>
        <w:tabs>
          <w:tab w:val="left" w:pos="3630"/>
        </w:tabs>
        <w:jc w:val="both"/>
        <w:rPr>
          <w:b/>
          <w:sz w:val="28"/>
          <w:szCs w:val="28"/>
          <w:lang w:val="uk-UA"/>
        </w:rPr>
      </w:pPr>
      <w:r>
        <w:rPr>
          <w:b/>
          <w:sz w:val="28"/>
          <w:szCs w:val="28"/>
          <w:lang w:val="uk-UA"/>
        </w:rPr>
        <w:t xml:space="preserve">об’єктів (квартир) житлового </w:t>
      </w:r>
    </w:p>
    <w:p w:rsidR="00372C8C" w:rsidRDefault="00372C8C" w:rsidP="006C206F">
      <w:pPr>
        <w:tabs>
          <w:tab w:val="left" w:pos="3630"/>
        </w:tabs>
        <w:jc w:val="both"/>
        <w:rPr>
          <w:b/>
          <w:sz w:val="28"/>
          <w:szCs w:val="28"/>
          <w:lang w:val="uk-UA"/>
        </w:rPr>
      </w:pPr>
      <w:r>
        <w:rPr>
          <w:b/>
          <w:sz w:val="28"/>
          <w:szCs w:val="28"/>
          <w:lang w:val="uk-UA"/>
        </w:rPr>
        <w:t xml:space="preserve">фонду комунальної власності </w:t>
      </w:r>
    </w:p>
    <w:p w:rsidR="00372C8C" w:rsidRDefault="00372C8C" w:rsidP="006C206F">
      <w:pPr>
        <w:tabs>
          <w:tab w:val="left" w:pos="3630"/>
        </w:tabs>
        <w:jc w:val="both"/>
        <w:rPr>
          <w:b/>
          <w:sz w:val="28"/>
          <w:szCs w:val="28"/>
          <w:lang w:val="uk-UA"/>
        </w:rPr>
      </w:pPr>
      <w:r>
        <w:rPr>
          <w:b/>
          <w:sz w:val="28"/>
          <w:szCs w:val="28"/>
          <w:lang w:val="uk-UA"/>
        </w:rPr>
        <w:t xml:space="preserve">територіальної громади міста </w:t>
      </w:r>
    </w:p>
    <w:p w:rsidR="00372C8C" w:rsidRDefault="00372C8C" w:rsidP="00D03514">
      <w:pPr>
        <w:tabs>
          <w:tab w:val="left" w:pos="3630"/>
        </w:tabs>
        <w:jc w:val="both"/>
        <w:rPr>
          <w:b/>
          <w:sz w:val="28"/>
          <w:szCs w:val="28"/>
          <w:lang w:val="uk-UA"/>
        </w:rPr>
      </w:pPr>
      <w:r>
        <w:rPr>
          <w:b/>
          <w:sz w:val="28"/>
          <w:szCs w:val="28"/>
          <w:lang w:val="uk-UA"/>
        </w:rPr>
        <w:t xml:space="preserve">Кременчука, реєстрацію </w:t>
      </w:r>
    </w:p>
    <w:p w:rsidR="00372C8C" w:rsidRPr="00D03514" w:rsidRDefault="00372C8C" w:rsidP="00D03514">
      <w:pPr>
        <w:tabs>
          <w:tab w:val="left" w:pos="3630"/>
        </w:tabs>
        <w:jc w:val="both"/>
        <w:rPr>
          <w:b/>
          <w:sz w:val="28"/>
          <w:szCs w:val="28"/>
          <w:lang w:val="uk-UA"/>
        </w:rPr>
      </w:pPr>
      <w:r>
        <w:rPr>
          <w:b/>
          <w:sz w:val="28"/>
          <w:szCs w:val="28"/>
          <w:lang w:val="uk-UA"/>
        </w:rPr>
        <w:t>права власності</w:t>
      </w:r>
    </w:p>
    <w:p w:rsidR="00372C8C" w:rsidRDefault="00372C8C" w:rsidP="00BD4165">
      <w:pPr>
        <w:jc w:val="both"/>
        <w:rPr>
          <w:sz w:val="20"/>
          <w:szCs w:val="20"/>
          <w:lang w:val="uk-UA"/>
        </w:rPr>
      </w:pPr>
    </w:p>
    <w:p w:rsidR="00372C8C" w:rsidRPr="00BD4165" w:rsidRDefault="00372C8C" w:rsidP="00BD4165">
      <w:pPr>
        <w:jc w:val="both"/>
        <w:rPr>
          <w:sz w:val="20"/>
          <w:szCs w:val="20"/>
          <w:lang w:val="uk-UA"/>
        </w:rPr>
      </w:pPr>
    </w:p>
    <w:p w:rsidR="00372C8C" w:rsidRPr="005571C3" w:rsidRDefault="00372C8C" w:rsidP="004A1676">
      <w:pPr>
        <w:tabs>
          <w:tab w:val="left" w:pos="3630"/>
        </w:tabs>
        <w:ind w:firstLine="709"/>
        <w:jc w:val="both"/>
        <w:rPr>
          <w:sz w:val="28"/>
          <w:szCs w:val="28"/>
          <w:lang w:val="uk-UA"/>
        </w:rPr>
      </w:pPr>
      <w:r>
        <w:rPr>
          <w:sz w:val="28"/>
          <w:szCs w:val="28"/>
          <w:lang w:val="uk-UA"/>
        </w:rPr>
        <w:t>З метою проведення державної реєстрації права власності на об’єкти житлового фонду комунальної власності територіальної громади міста Кременчука, керуючись ст.ст. 142, 143 Конституції України, ст. 182 Цивільного кодексу України, ст.ст. 4, 5 Закону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затвердженим постановою Кабінету Міністрів України від 25.12.2015 №1127, ст.ст. 16, 25, 26, 38, 60 Закону України «Про місцеве самоврядування в Україні», Кременчуцька міська рада</w:t>
      </w:r>
    </w:p>
    <w:p w:rsidR="00372C8C" w:rsidRDefault="00372C8C" w:rsidP="006C206F">
      <w:pPr>
        <w:ind w:firstLine="708"/>
        <w:jc w:val="both"/>
        <w:rPr>
          <w:b/>
          <w:sz w:val="28"/>
          <w:szCs w:val="28"/>
          <w:lang w:val="uk-UA"/>
        </w:rPr>
      </w:pPr>
    </w:p>
    <w:p w:rsidR="00372C8C" w:rsidRPr="006355AF" w:rsidRDefault="00372C8C" w:rsidP="00862809">
      <w:pPr>
        <w:jc w:val="center"/>
        <w:rPr>
          <w:b/>
          <w:sz w:val="28"/>
          <w:szCs w:val="28"/>
          <w:lang w:val="uk-UA"/>
        </w:rPr>
      </w:pPr>
      <w:r w:rsidRPr="006355AF">
        <w:rPr>
          <w:b/>
          <w:sz w:val="28"/>
          <w:szCs w:val="28"/>
          <w:lang w:val="uk-UA"/>
        </w:rPr>
        <w:t>вирішила:</w:t>
      </w:r>
    </w:p>
    <w:p w:rsidR="00372C8C" w:rsidRPr="006355AF" w:rsidRDefault="00372C8C" w:rsidP="00862809">
      <w:pPr>
        <w:jc w:val="center"/>
        <w:rPr>
          <w:lang w:val="uk-UA"/>
        </w:rPr>
      </w:pPr>
    </w:p>
    <w:p w:rsidR="00372C8C" w:rsidRDefault="00372C8C" w:rsidP="006C206F">
      <w:pPr>
        <w:numPr>
          <w:ilvl w:val="0"/>
          <w:numId w:val="1"/>
        </w:numPr>
        <w:tabs>
          <w:tab w:val="left" w:pos="-5220"/>
          <w:tab w:val="left" w:pos="1134"/>
        </w:tabs>
        <w:ind w:left="0" w:firstLine="709"/>
        <w:jc w:val="both"/>
        <w:rPr>
          <w:b/>
          <w:sz w:val="28"/>
          <w:szCs w:val="28"/>
          <w:lang w:val="uk-UA"/>
        </w:rPr>
      </w:pPr>
      <w:r>
        <w:rPr>
          <w:sz w:val="28"/>
          <w:szCs w:val="28"/>
          <w:lang w:val="uk-UA"/>
        </w:rPr>
        <w:t>Затвердити перелік об’єктів (квартир) житлового фонду комунальної власності територіальної громади міста Кременчука, зареєструвати право власності, згідно з додатком (додається).</w:t>
      </w:r>
    </w:p>
    <w:p w:rsidR="00372C8C" w:rsidRDefault="00372C8C" w:rsidP="006C206F">
      <w:pPr>
        <w:numPr>
          <w:ilvl w:val="0"/>
          <w:numId w:val="1"/>
        </w:numPr>
        <w:tabs>
          <w:tab w:val="left" w:pos="-5220"/>
          <w:tab w:val="left" w:pos="1134"/>
        </w:tabs>
        <w:ind w:left="0" w:firstLine="709"/>
        <w:jc w:val="both"/>
        <w:rPr>
          <w:b/>
          <w:sz w:val="28"/>
          <w:szCs w:val="28"/>
          <w:lang w:val="uk-UA"/>
        </w:rPr>
      </w:pPr>
      <w:r>
        <w:rPr>
          <w:sz w:val="28"/>
          <w:szCs w:val="28"/>
          <w:lang w:val="uk-UA"/>
        </w:rPr>
        <w:t>Визначити комунальне</w:t>
      </w:r>
      <w:r w:rsidRPr="006C206F">
        <w:rPr>
          <w:sz w:val="28"/>
          <w:szCs w:val="28"/>
          <w:lang w:val="uk-UA"/>
        </w:rPr>
        <w:t xml:space="preserve"> госпрозраху</w:t>
      </w:r>
      <w:r>
        <w:rPr>
          <w:sz w:val="28"/>
          <w:szCs w:val="28"/>
          <w:lang w:val="uk-UA"/>
        </w:rPr>
        <w:t>нкового житлово-експлуатаційне підприємство</w:t>
      </w:r>
      <w:r w:rsidRPr="006C206F">
        <w:rPr>
          <w:sz w:val="28"/>
          <w:szCs w:val="28"/>
          <w:lang w:val="uk-UA"/>
        </w:rPr>
        <w:t xml:space="preserve"> «Автозаводське» </w:t>
      </w:r>
      <w:r>
        <w:rPr>
          <w:sz w:val="28"/>
          <w:szCs w:val="28"/>
          <w:lang w:val="uk-UA"/>
        </w:rPr>
        <w:t>балансоутримувачем об’єктів (квартир</w:t>
      </w:r>
      <w:r w:rsidRPr="006C206F">
        <w:rPr>
          <w:sz w:val="28"/>
          <w:szCs w:val="28"/>
          <w:lang w:val="uk-UA"/>
        </w:rPr>
        <w:t xml:space="preserve">) житлового фонду комунальної власності територіальної громади міста Кременчука, зазначені в </w:t>
      </w:r>
      <w:r>
        <w:rPr>
          <w:sz w:val="28"/>
          <w:szCs w:val="28"/>
          <w:lang w:val="uk-UA"/>
        </w:rPr>
        <w:t>додатку до</w:t>
      </w:r>
      <w:r w:rsidRPr="006C206F">
        <w:rPr>
          <w:sz w:val="28"/>
          <w:szCs w:val="28"/>
          <w:lang w:val="uk-UA"/>
        </w:rPr>
        <w:t xml:space="preserve"> цього рішення.</w:t>
      </w:r>
    </w:p>
    <w:p w:rsidR="00372C8C" w:rsidRDefault="00372C8C"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Комунальному підприємству «Квартирне управління» Кременчуцької міської ради здійснити організаційно-правові заходи на виконання п.1 цього рішення.</w:t>
      </w:r>
    </w:p>
    <w:p w:rsidR="00372C8C" w:rsidRDefault="00372C8C"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 xml:space="preserve">Департаменту державної реєстрації виконавчого комітету Кременчуцької міської ради Полтавської області провести державну реєстрацію права комунальної власності на об’єкти (квартири) житлового фонду, зазначені в </w:t>
      </w:r>
      <w:r>
        <w:rPr>
          <w:sz w:val="28"/>
          <w:szCs w:val="28"/>
          <w:lang w:val="uk-UA"/>
        </w:rPr>
        <w:t xml:space="preserve">додатку до цього </w:t>
      </w:r>
      <w:r w:rsidRPr="006C206F">
        <w:rPr>
          <w:sz w:val="28"/>
          <w:szCs w:val="28"/>
          <w:lang w:val="uk-UA"/>
        </w:rPr>
        <w:t>рішення, за територіальною громадою міста Кременчука в особі Кременчуцької міської ради Полтавської області.</w:t>
      </w:r>
    </w:p>
    <w:p w:rsidR="00372C8C" w:rsidRDefault="00372C8C"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Оприлюднити рішення відповідно до вимог законодавства</w:t>
      </w:r>
    </w:p>
    <w:p w:rsidR="00372C8C" w:rsidRPr="006C206F" w:rsidRDefault="00372C8C"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Контроль за виконанням рішення покласти на заступника міського голови Декусара В.В. та на постійну депутатську комісію з питань житлово-комунального господарства, управління комунальною власністю, енергозбереження, зв’язку та ІТ-технологій (голова комісії Котляр В.Ю.).</w:t>
      </w:r>
    </w:p>
    <w:p w:rsidR="00372C8C" w:rsidRDefault="00372C8C" w:rsidP="006C206F">
      <w:pPr>
        <w:tabs>
          <w:tab w:val="left" w:pos="3630"/>
        </w:tabs>
        <w:ind w:firstLine="709"/>
        <w:jc w:val="both"/>
        <w:rPr>
          <w:sz w:val="18"/>
          <w:szCs w:val="18"/>
          <w:lang w:val="uk-UA"/>
        </w:rPr>
      </w:pPr>
    </w:p>
    <w:p w:rsidR="00372C8C" w:rsidRDefault="00372C8C" w:rsidP="006C206F">
      <w:pPr>
        <w:ind w:firstLine="708"/>
        <w:jc w:val="both"/>
        <w:rPr>
          <w:sz w:val="28"/>
          <w:szCs w:val="28"/>
          <w:lang w:val="uk-UA"/>
        </w:rPr>
      </w:pPr>
    </w:p>
    <w:p w:rsidR="00372C8C" w:rsidRDefault="00372C8C" w:rsidP="00862809">
      <w:pPr>
        <w:tabs>
          <w:tab w:val="left" w:pos="1276"/>
        </w:tabs>
        <w:ind w:firstLine="709"/>
        <w:jc w:val="both"/>
        <w:rPr>
          <w:sz w:val="28"/>
          <w:szCs w:val="28"/>
        </w:rPr>
      </w:pPr>
      <w:r w:rsidRPr="00522649">
        <w:rPr>
          <w:sz w:val="28"/>
          <w:szCs w:val="28"/>
        </w:rPr>
        <w:t> </w:t>
      </w:r>
    </w:p>
    <w:p w:rsidR="00372C8C" w:rsidRDefault="00372C8C" w:rsidP="00862809">
      <w:pPr>
        <w:tabs>
          <w:tab w:val="left" w:pos="6379"/>
        </w:tabs>
        <w:rPr>
          <w:b/>
          <w:bCs/>
          <w:sz w:val="28"/>
          <w:szCs w:val="28"/>
          <w:lang w:val="uk-UA"/>
        </w:rPr>
      </w:pPr>
      <w:r w:rsidRPr="009D2E36">
        <w:rPr>
          <w:b/>
          <w:sz w:val="28"/>
          <w:szCs w:val="28"/>
        </w:rPr>
        <w:t>Міський голова                      </w:t>
      </w:r>
      <w:r>
        <w:rPr>
          <w:b/>
          <w:sz w:val="28"/>
          <w:szCs w:val="28"/>
          <w:lang w:val="uk-UA"/>
        </w:rPr>
        <w:tab/>
        <w:t xml:space="preserve">              </w:t>
      </w:r>
      <w:r w:rsidRPr="009D2E36">
        <w:rPr>
          <w:b/>
          <w:sz w:val="28"/>
          <w:szCs w:val="28"/>
          <w:lang w:val="uk-UA"/>
        </w:rPr>
        <w:t>В.</w:t>
      </w:r>
      <w:r>
        <w:rPr>
          <w:b/>
          <w:sz w:val="28"/>
          <w:szCs w:val="28"/>
          <w:lang w:val="uk-UA"/>
        </w:rPr>
        <w:t xml:space="preserve"> </w:t>
      </w:r>
      <w:r w:rsidRPr="009D2E36">
        <w:rPr>
          <w:b/>
          <w:sz w:val="28"/>
          <w:szCs w:val="28"/>
          <w:lang w:val="uk-UA"/>
        </w:rPr>
        <w:t>МАЛЕЦЬКИЙ</w:t>
      </w:r>
    </w:p>
    <w:p w:rsidR="00372C8C" w:rsidRDefault="00372C8C" w:rsidP="00862809">
      <w:pPr>
        <w:tabs>
          <w:tab w:val="decimal" w:pos="4500"/>
          <w:tab w:val="right" w:pos="5040"/>
        </w:tabs>
        <w:ind w:firstLine="567"/>
        <w:jc w:val="both"/>
        <w:rPr>
          <w:sz w:val="20"/>
          <w:szCs w:val="20"/>
          <w:lang w:val="uk-UA"/>
        </w:rPr>
      </w:pPr>
    </w:p>
    <w:sectPr w:rsidR="00372C8C" w:rsidSect="006B5D12">
      <w:headerReference w:type="default" r:id="rId8"/>
      <w:headerReference w:type="first" r:id="rId9"/>
      <w:pgSz w:w="11906" w:h="16838"/>
      <w:pgMar w:top="851" w:right="567" w:bottom="1134" w:left="1701" w:header="454" w:footer="14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C8C" w:rsidRDefault="00372C8C" w:rsidP="00EC3B2B">
      <w:r>
        <w:separator/>
      </w:r>
    </w:p>
  </w:endnote>
  <w:endnote w:type="continuationSeparator" w:id="0">
    <w:p w:rsidR="00372C8C" w:rsidRDefault="00372C8C" w:rsidP="00EC3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C8C" w:rsidRDefault="00372C8C" w:rsidP="00EC3B2B">
      <w:r>
        <w:separator/>
      </w:r>
    </w:p>
  </w:footnote>
  <w:footnote w:type="continuationSeparator" w:id="0">
    <w:p w:rsidR="00372C8C" w:rsidRDefault="00372C8C" w:rsidP="00EC3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8C" w:rsidRDefault="00372C8C">
    <w:pPr>
      <w:pStyle w:val="Header"/>
    </w:pPr>
    <w:r>
      <w:rPr>
        <w:lang w:val="uk-UA"/>
      </w:rPr>
      <w:tab/>
    </w:r>
    <w:r>
      <w:rPr>
        <w:lang w:val="uk-UA"/>
      </w:rPr>
      <w:tab/>
      <w:t>ПРОЕКТ</w:t>
    </w:r>
  </w:p>
  <w:p w:rsidR="00372C8C" w:rsidRDefault="00372C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8C" w:rsidRPr="006B5D12" w:rsidRDefault="00372C8C" w:rsidP="00220DE7">
    <w:pPr>
      <w:pStyle w:val="Header"/>
      <w:tabs>
        <w:tab w:val="left" w:pos="8647"/>
      </w:tabs>
      <w:rPr>
        <w:lang w:val="uk-UA"/>
      </w:rPr>
    </w:pPr>
    <w:r>
      <w:rPr>
        <w:lang w:val="uk-UA"/>
      </w:rPr>
      <w:tab/>
    </w:r>
    <w:r>
      <w:rPr>
        <w:lang w:val="uk-UA"/>
      </w:rPr>
      <w:tab/>
    </w:r>
  </w:p>
  <w:p w:rsidR="00372C8C" w:rsidRPr="006B5D12" w:rsidRDefault="00372C8C" w:rsidP="00220DE7">
    <w:pPr>
      <w:pStyle w:val="Header"/>
      <w:tabs>
        <w:tab w:val="clear" w:pos="9355"/>
        <w:tab w:val="right" w:pos="9638"/>
      </w:tabs>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C40AD"/>
    <w:multiLevelType w:val="hybridMultilevel"/>
    <w:tmpl w:val="AA3C46D8"/>
    <w:lvl w:ilvl="0" w:tplc="2B16673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3AF"/>
    <w:rsid w:val="000C0FF7"/>
    <w:rsid w:val="00100F20"/>
    <w:rsid w:val="001646C7"/>
    <w:rsid w:val="00165B45"/>
    <w:rsid w:val="00176FC8"/>
    <w:rsid w:val="00182940"/>
    <w:rsid w:val="001A30E1"/>
    <w:rsid w:val="001C65A4"/>
    <w:rsid w:val="00220DE7"/>
    <w:rsid w:val="002677E9"/>
    <w:rsid w:val="002E0C07"/>
    <w:rsid w:val="003040C2"/>
    <w:rsid w:val="003132C6"/>
    <w:rsid w:val="003154C4"/>
    <w:rsid w:val="00372C8C"/>
    <w:rsid w:val="00445CFA"/>
    <w:rsid w:val="004A1676"/>
    <w:rsid w:val="004D25DA"/>
    <w:rsid w:val="00522649"/>
    <w:rsid w:val="00525F44"/>
    <w:rsid w:val="005422A9"/>
    <w:rsid w:val="005571C3"/>
    <w:rsid w:val="0061029D"/>
    <w:rsid w:val="00611315"/>
    <w:rsid w:val="006355AF"/>
    <w:rsid w:val="006463AF"/>
    <w:rsid w:val="00683C6B"/>
    <w:rsid w:val="006B5D12"/>
    <w:rsid w:val="006C206F"/>
    <w:rsid w:val="006D4A39"/>
    <w:rsid w:val="0070790D"/>
    <w:rsid w:val="00755098"/>
    <w:rsid w:val="00775951"/>
    <w:rsid w:val="007957EF"/>
    <w:rsid w:val="007A507E"/>
    <w:rsid w:val="007B210D"/>
    <w:rsid w:val="007C2913"/>
    <w:rsid w:val="00800773"/>
    <w:rsid w:val="0085220A"/>
    <w:rsid w:val="00862809"/>
    <w:rsid w:val="008716D0"/>
    <w:rsid w:val="008C7E32"/>
    <w:rsid w:val="009D2E36"/>
    <w:rsid w:val="009E690E"/>
    <w:rsid w:val="00A82A42"/>
    <w:rsid w:val="00AB428E"/>
    <w:rsid w:val="00AC1AEE"/>
    <w:rsid w:val="00B6316C"/>
    <w:rsid w:val="00BC3675"/>
    <w:rsid w:val="00BC3EB6"/>
    <w:rsid w:val="00BC5476"/>
    <w:rsid w:val="00BD4165"/>
    <w:rsid w:val="00C22AD4"/>
    <w:rsid w:val="00C511F4"/>
    <w:rsid w:val="00D03514"/>
    <w:rsid w:val="00D85611"/>
    <w:rsid w:val="00D93C96"/>
    <w:rsid w:val="00D96236"/>
    <w:rsid w:val="00DC2CCC"/>
    <w:rsid w:val="00E10599"/>
    <w:rsid w:val="00E245C4"/>
    <w:rsid w:val="00E47009"/>
    <w:rsid w:val="00E61673"/>
    <w:rsid w:val="00E76012"/>
    <w:rsid w:val="00EC3B2B"/>
    <w:rsid w:val="00F043A7"/>
    <w:rsid w:val="00F67E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C4"/>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99"/>
    <w:rsid w:val="007B210D"/>
    <w:pPr>
      <w:spacing w:after="200" w:line="276" w:lineRule="auto"/>
      <w:ind w:left="720"/>
      <w:contextualSpacing/>
    </w:pPr>
    <w:rPr>
      <w:rFonts w:ascii="Calibri" w:hAnsi="Calibri"/>
      <w:sz w:val="22"/>
      <w:szCs w:val="22"/>
      <w:lang w:eastAsia="en-US"/>
    </w:rPr>
  </w:style>
  <w:style w:type="paragraph" w:styleId="Title">
    <w:name w:val="Title"/>
    <w:basedOn w:val="Normal"/>
    <w:next w:val="Normal"/>
    <w:link w:val="TitleChar"/>
    <w:uiPriority w:val="99"/>
    <w:qFormat/>
    <w:rsid w:val="00A82A4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A82A42"/>
    <w:rPr>
      <w:rFonts w:ascii="Cambria" w:hAnsi="Cambria" w:cs="Times New Roman"/>
      <w:b/>
      <w:bCs/>
      <w:kern w:val="28"/>
      <w:sz w:val="32"/>
      <w:szCs w:val="32"/>
    </w:rPr>
  </w:style>
  <w:style w:type="paragraph" w:styleId="NormalWeb">
    <w:name w:val="Normal (Web)"/>
    <w:basedOn w:val="Normal"/>
    <w:uiPriority w:val="99"/>
    <w:rsid w:val="00862809"/>
    <w:pPr>
      <w:spacing w:before="100" w:beforeAutospacing="1" w:after="100" w:afterAutospacing="1"/>
    </w:pPr>
  </w:style>
  <w:style w:type="paragraph" w:styleId="Header">
    <w:name w:val="header"/>
    <w:basedOn w:val="Normal"/>
    <w:link w:val="HeaderChar"/>
    <w:uiPriority w:val="99"/>
    <w:rsid w:val="00EC3B2B"/>
    <w:pPr>
      <w:tabs>
        <w:tab w:val="center" w:pos="4677"/>
        <w:tab w:val="right" w:pos="9355"/>
      </w:tabs>
    </w:pPr>
  </w:style>
  <w:style w:type="character" w:customStyle="1" w:styleId="HeaderChar">
    <w:name w:val="Header Char"/>
    <w:basedOn w:val="DefaultParagraphFont"/>
    <w:link w:val="Header"/>
    <w:uiPriority w:val="99"/>
    <w:locked/>
    <w:rsid w:val="00EC3B2B"/>
    <w:rPr>
      <w:rFonts w:cs="Times New Roman"/>
      <w:sz w:val="24"/>
      <w:szCs w:val="24"/>
    </w:rPr>
  </w:style>
  <w:style w:type="paragraph" w:styleId="Footer">
    <w:name w:val="footer"/>
    <w:basedOn w:val="Normal"/>
    <w:link w:val="FooterChar"/>
    <w:uiPriority w:val="99"/>
    <w:rsid w:val="00EC3B2B"/>
    <w:pPr>
      <w:tabs>
        <w:tab w:val="center" w:pos="4677"/>
        <w:tab w:val="right" w:pos="9355"/>
      </w:tabs>
    </w:pPr>
  </w:style>
  <w:style w:type="character" w:customStyle="1" w:styleId="FooterChar">
    <w:name w:val="Footer Char"/>
    <w:basedOn w:val="DefaultParagraphFont"/>
    <w:link w:val="Footer"/>
    <w:uiPriority w:val="99"/>
    <w:locked/>
    <w:rsid w:val="00EC3B2B"/>
    <w:rPr>
      <w:rFonts w:cs="Times New Roman"/>
      <w:sz w:val="24"/>
      <w:szCs w:val="24"/>
    </w:rPr>
  </w:style>
  <w:style w:type="paragraph" w:styleId="BalloonText">
    <w:name w:val="Balloon Text"/>
    <w:basedOn w:val="Normal"/>
    <w:link w:val="BalloonTextChar"/>
    <w:uiPriority w:val="99"/>
    <w:rsid w:val="00EC3B2B"/>
    <w:rPr>
      <w:rFonts w:ascii="Tahoma" w:hAnsi="Tahoma" w:cs="Tahoma"/>
      <w:sz w:val="16"/>
      <w:szCs w:val="16"/>
    </w:rPr>
  </w:style>
  <w:style w:type="character" w:customStyle="1" w:styleId="BalloonTextChar">
    <w:name w:val="Balloon Text Char"/>
    <w:basedOn w:val="DefaultParagraphFont"/>
    <w:link w:val="BalloonText"/>
    <w:uiPriority w:val="99"/>
    <w:locked/>
    <w:rsid w:val="00EC3B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TotalTime>
  <Pages>2</Pages>
  <Words>332</Words>
  <Characters>1896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Karpenko</dc:creator>
  <cp:keywords/>
  <dc:description/>
  <cp:lastModifiedBy>Квартирне управління</cp:lastModifiedBy>
  <cp:revision>14</cp:revision>
  <cp:lastPrinted>2020-04-27T10:45:00Z</cp:lastPrinted>
  <dcterms:created xsi:type="dcterms:W3CDTF">2019-03-06T09:05:00Z</dcterms:created>
  <dcterms:modified xsi:type="dcterms:W3CDTF">2020-04-27T12:18:00Z</dcterms:modified>
</cp:coreProperties>
</file>