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45" w:rsidRPr="00823021" w:rsidRDefault="00162369" w:rsidP="00765F45">
      <w:pPr>
        <w:ind w:left="1416"/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765F45">
        <w:rPr>
          <w:rFonts w:eastAsia="Calibri"/>
          <w:sz w:val="28"/>
          <w:lang w:val="uk-UA"/>
        </w:rPr>
        <w:tab/>
      </w:r>
      <w:r w:rsidR="00765F45">
        <w:rPr>
          <w:rFonts w:eastAsia="Calibri"/>
          <w:sz w:val="28"/>
          <w:lang w:val="uk-UA"/>
        </w:rPr>
        <w:tab/>
      </w:r>
      <w:r w:rsidR="00765F45">
        <w:rPr>
          <w:noProof/>
        </w:rPr>
        <w:drawing>
          <wp:anchor distT="0" distB="0" distL="114300" distR="114300" simplePos="0" relativeHeight="251659264" behindDoc="0" locked="0" layoutInCell="1" allowOverlap="1" wp14:anchorId="68D24AC3" wp14:editId="668B0DA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F45">
        <w:rPr>
          <w:sz w:val="28"/>
          <w:szCs w:val="28"/>
          <w:lang w:val="uk-UA"/>
        </w:rPr>
        <w:t xml:space="preserve">   </w:t>
      </w:r>
      <w:r w:rsidR="00765F45">
        <w:rPr>
          <w:sz w:val="28"/>
          <w:szCs w:val="28"/>
          <w:lang w:val="uk-UA"/>
        </w:rPr>
        <w:tab/>
      </w:r>
      <w:r w:rsidR="00765F45">
        <w:rPr>
          <w:sz w:val="28"/>
          <w:szCs w:val="28"/>
          <w:lang w:val="uk-UA"/>
        </w:rPr>
        <w:tab/>
      </w:r>
      <w:r w:rsidR="00765F45">
        <w:rPr>
          <w:sz w:val="28"/>
          <w:szCs w:val="28"/>
          <w:lang w:val="uk-UA"/>
        </w:rPr>
        <w:tab/>
      </w:r>
      <w:r w:rsidR="00765F45">
        <w:rPr>
          <w:sz w:val="28"/>
          <w:szCs w:val="28"/>
          <w:lang w:val="uk-UA"/>
        </w:rPr>
        <w:tab/>
      </w:r>
      <w:r w:rsidR="00765F45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765F45" w:rsidRPr="00823021">
        <w:rPr>
          <w:b/>
          <w:sz w:val="28"/>
          <w:szCs w:val="28"/>
          <w:lang w:val="uk-UA"/>
        </w:rPr>
        <w:br w:type="textWrapping" w:clear="all"/>
      </w:r>
    </w:p>
    <w:p w:rsidR="00765F45" w:rsidRDefault="00765F45" w:rsidP="00765F45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765F45" w:rsidRPr="006463AF" w:rsidRDefault="00765F45" w:rsidP="00765F45">
      <w:pPr>
        <w:jc w:val="center"/>
        <w:rPr>
          <w:b/>
          <w:sz w:val="16"/>
          <w:szCs w:val="16"/>
          <w:lang w:val="uk-UA"/>
        </w:rPr>
      </w:pPr>
    </w:p>
    <w:p w:rsidR="00765F45" w:rsidRDefault="00765F45" w:rsidP="00765F45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765F45" w:rsidRPr="006463AF" w:rsidRDefault="00765F45" w:rsidP="00765F45">
      <w:pPr>
        <w:jc w:val="center"/>
        <w:rPr>
          <w:b/>
          <w:sz w:val="16"/>
          <w:szCs w:val="16"/>
          <w:lang w:val="uk-UA"/>
        </w:rPr>
      </w:pPr>
    </w:p>
    <w:p w:rsidR="00765F45" w:rsidRDefault="00E84736" w:rsidP="00765F4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r w:rsidR="00765F45" w:rsidRPr="00913158">
        <w:rPr>
          <w:b/>
          <w:bCs/>
          <w:sz w:val="28"/>
          <w:szCs w:val="28"/>
          <w:lang w:val="en-US"/>
        </w:rPr>
        <w:t>X</w:t>
      </w:r>
      <w:r w:rsidR="00765F45">
        <w:rPr>
          <w:b/>
          <w:bCs/>
          <w:sz w:val="28"/>
          <w:szCs w:val="28"/>
          <w:lang w:val="en-US"/>
        </w:rPr>
        <w:t>LI</w:t>
      </w:r>
      <w:r w:rsidR="00765F45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765F45">
        <w:rPr>
          <w:b/>
          <w:sz w:val="28"/>
          <w:szCs w:val="28"/>
          <w:lang w:val="uk-UA"/>
        </w:rPr>
        <w:t>СЕСІЯ МІСЬКОЇ РАДИ VII СКЛИКАННЯ</w:t>
      </w:r>
    </w:p>
    <w:p w:rsidR="00765F45" w:rsidRPr="001D3F27" w:rsidRDefault="00765F45" w:rsidP="00765F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765F45" w:rsidRDefault="00765F45" w:rsidP="00765F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765F45" w:rsidRDefault="00765F45" w:rsidP="00765F45">
      <w:pPr>
        <w:jc w:val="center"/>
        <w:rPr>
          <w:b/>
          <w:sz w:val="28"/>
          <w:szCs w:val="28"/>
          <w:lang w:val="uk-UA"/>
        </w:rPr>
      </w:pPr>
    </w:p>
    <w:p w:rsidR="00765F45" w:rsidRDefault="00E84736" w:rsidP="00765F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23 січня </w:t>
      </w:r>
      <w:r w:rsidR="00765F45">
        <w:rPr>
          <w:b/>
          <w:sz w:val="28"/>
          <w:szCs w:val="28"/>
          <w:lang w:val="uk-UA"/>
        </w:rPr>
        <w:t>2020 року</w:t>
      </w:r>
    </w:p>
    <w:p w:rsidR="00765F45" w:rsidRDefault="00765F45" w:rsidP="00765F45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2E40E6" w:rsidRDefault="002D14F5" w:rsidP="00765F45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51409A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 w:rsidR="00647001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FE6E3B"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7001" w:rsidRDefault="00FE6E3B" w:rsidP="0064700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6470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Кременчуцька</w:t>
      </w:r>
    </w:p>
    <w:p w:rsidR="00647001" w:rsidRDefault="00597B9E" w:rsidP="0064700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</w:t>
      </w:r>
      <w:r w:rsidR="006470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лікарня «Правобережна»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647001">
        <w:rPr>
          <w:rFonts w:ascii="Times New Roman" w:hAnsi="Times New Roman"/>
          <w:sz w:val="28"/>
          <w:szCs w:val="28"/>
          <w:lang w:val="uk-UA"/>
        </w:rPr>
        <w:t>олтавської області від 07 вересня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09A">
        <w:rPr>
          <w:rFonts w:ascii="Times New Roman" w:hAnsi="Times New Roman"/>
          <w:sz w:val="28"/>
          <w:szCs w:val="28"/>
          <w:lang w:val="uk-UA"/>
        </w:rPr>
        <w:t>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647001">
        <w:rPr>
          <w:rFonts w:ascii="Times New Roman" w:hAnsi="Times New Roman"/>
          <w:sz w:val="28"/>
          <w:szCs w:val="28"/>
          <w:lang w:val="uk-UA"/>
        </w:rPr>
        <w:t xml:space="preserve">2-ої міської лікарні м. Кременчука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647001">
        <w:rPr>
          <w:rFonts w:ascii="Times New Roman" w:hAnsi="Times New Roman"/>
          <w:sz w:val="28"/>
          <w:szCs w:val="28"/>
          <w:lang w:val="uk-UA"/>
        </w:rPr>
        <w:t xml:space="preserve"> від 30 березня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647001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Кременчуцька міська лікарня «Правобережна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765F45" w:rsidRPr="00765F45" w:rsidRDefault="00765F45" w:rsidP="00765F45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21 лютого 2019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міська лікарня «Правобережна</w:t>
      </w:r>
      <w:r w:rsidR="00927042">
        <w:rPr>
          <w:rFonts w:ascii="Times New Roman" w:hAnsi="Times New Roman"/>
          <w:sz w:val="28"/>
          <w:szCs w:val="28"/>
          <w:lang w:val="uk-UA"/>
        </w:rPr>
        <w:t>» на 2018-2020 роки»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FE6E3B" w:rsidRDefault="00765F45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765F45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>, материнства</w:t>
      </w:r>
      <w:r w:rsidR="00E847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84736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E84736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E84736">
        <w:rPr>
          <w:rFonts w:ascii="Times New Roman" w:hAnsi="Times New Roman"/>
          <w:sz w:val="28"/>
          <w:szCs w:val="28"/>
        </w:rPr>
        <w:t>комісії</w:t>
      </w:r>
      <w:proofErr w:type="spellEnd"/>
      <w:r w:rsidR="00E847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E84736">
        <w:rPr>
          <w:b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 w:rsidR="00E84736">
        <w:rPr>
          <w:b/>
          <w:sz w:val="28"/>
          <w:szCs w:val="28"/>
          <w:lang w:val="uk-UA"/>
        </w:rPr>
        <w:t xml:space="preserve">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340037" w:rsidRPr="00C208AA" w:rsidRDefault="00340037">
      <w:pPr>
        <w:rPr>
          <w:lang w:val="uk-UA"/>
        </w:rPr>
      </w:pPr>
    </w:p>
    <w:sectPr w:rsidR="00340037" w:rsidRPr="00C208AA" w:rsidSect="00E84736">
      <w:pgSz w:w="11907" w:h="16840" w:code="9"/>
      <w:pgMar w:top="1134" w:right="70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62369"/>
    <w:rsid w:val="001C3A26"/>
    <w:rsid w:val="001C6C3D"/>
    <w:rsid w:val="001C76DE"/>
    <w:rsid w:val="00257AB0"/>
    <w:rsid w:val="002D14F5"/>
    <w:rsid w:val="002E40E6"/>
    <w:rsid w:val="00340037"/>
    <w:rsid w:val="003D232E"/>
    <w:rsid w:val="00495CEA"/>
    <w:rsid w:val="004A2299"/>
    <w:rsid w:val="0051409A"/>
    <w:rsid w:val="00597B9E"/>
    <w:rsid w:val="00647001"/>
    <w:rsid w:val="006A6B0F"/>
    <w:rsid w:val="00765F45"/>
    <w:rsid w:val="00856C20"/>
    <w:rsid w:val="00880B94"/>
    <w:rsid w:val="008C33CA"/>
    <w:rsid w:val="008D2FA1"/>
    <w:rsid w:val="00927042"/>
    <w:rsid w:val="009A1FE0"/>
    <w:rsid w:val="00A8097D"/>
    <w:rsid w:val="00B3685B"/>
    <w:rsid w:val="00B62E78"/>
    <w:rsid w:val="00B71A9E"/>
    <w:rsid w:val="00C208AA"/>
    <w:rsid w:val="00C21BA0"/>
    <w:rsid w:val="00C84B77"/>
    <w:rsid w:val="00D32AD1"/>
    <w:rsid w:val="00D614B4"/>
    <w:rsid w:val="00D74225"/>
    <w:rsid w:val="00DF726B"/>
    <w:rsid w:val="00E178B1"/>
    <w:rsid w:val="00E84736"/>
    <w:rsid w:val="00EC43E2"/>
    <w:rsid w:val="00F07F71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2020-01-24T08:51:00Z</cp:lastPrinted>
  <dcterms:created xsi:type="dcterms:W3CDTF">2018-02-02T07:13:00Z</dcterms:created>
  <dcterms:modified xsi:type="dcterms:W3CDTF">2020-01-24T08:53:00Z</dcterms:modified>
</cp:coreProperties>
</file>