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4068"/>
        <w:gridCol w:w="5503"/>
      </w:tblGrid>
      <w:tr w:rsidR="007D3683" w:rsidRPr="002418D0">
        <w:tc>
          <w:tcPr>
            <w:tcW w:w="4068" w:type="dxa"/>
          </w:tcPr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</w:tcPr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18D0"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2F4B"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  <w:t>ріш</w:t>
            </w:r>
            <w:r w:rsidRPr="002418D0"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енням Кременчуцької міської ради Полтавської області </w:t>
            </w:r>
          </w:p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18D0"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26 червня </w:t>
            </w:r>
            <w:r w:rsidRPr="002418D0"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  <w:t>2019 року</w:t>
            </w:r>
          </w:p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18D0">
              <w:rPr>
                <w:rStyle w:val="565pt1"/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Міський голова</w:t>
            </w:r>
          </w:p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3683" w:rsidRPr="002418D0" w:rsidRDefault="007D3683" w:rsidP="00D57A37">
            <w:pPr>
              <w:pStyle w:val="1"/>
              <w:shd w:val="clear" w:color="auto" w:fill="auto"/>
              <w:tabs>
                <w:tab w:val="left" w:pos="0"/>
              </w:tabs>
              <w:spacing w:before="0" w:after="0" w:line="240" w:lineRule="auto"/>
              <w:ind w:right="-5" w:firstLine="0"/>
              <w:rPr>
                <w:rStyle w:val="565pt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18D0">
              <w:rPr>
                <w:rStyle w:val="565pt1"/>
                <w:rFonts w:ascii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2418D0">
              <w:rPr>
                <w:rStyle w:val="565pt1"/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В.О.МАЛЕЦЬКИЙ</w:t>
            </w:r>
          </w:p>
        </w:tc>
      </w:tr>
    </w:tbl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18D0"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  <w:t>СТАТУТ</w:t>
      </w: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18D0"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  <w:t>КОМУНАЛЬНОГО ПІДПРИЄМСТВА</w:t>
      </w: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18D0"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  <w:t>«КРЕМЕНЧУЦЬКЕ ТРОЛЕЙБУСНЕ УПРАВЛІННЯ»</w:t>
      </w: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18D0"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  <w:t>КРЕМЕНЧУЦЬКОЇ МІСЬКОЇ РАДИ</w:t>
      </w: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18D0">
        <w:rPr>
          <w:rStyle w:val="565pt1"/>
          <w:rFonts w:ascii="Times New Roman" w:hAnsi="Times New Roman" w:cs="Times New Roman"/>
          <w:sz w:val="24"/>
          <w:szCs w:val="24"/>
          <w:lang w:eastAsia="ru-RU"/>
        </w:rPr>
        <w:t>(В НОВІЙ РЕДАКЦІЇ)</w:t>
      </w: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  <w:r w:rsidRPr="002418D0">
        <w:rPr>
          <w:rStyle w:val="565pt1"/>
          <w:rFonts w:ascii="Times New Roman" w:hAnsi="Times New Roman" w:cs="Times New Roman"/>
          <w:sz w:val="24"/>
          <w:szCs w:val="24"/>
          <w:lang w:eastAsia="ru-RU"/>
        </w:rPr>
        <w:t>місто Кременчук</w:t>
      </w:r>
    </w:p>
    <w:p w:rsidR="007D3683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  <w:r w:rsidRPr="002418D0">
        <w:rPr>
          <w:rStyle w:val="565pt1"/>
          <w:rFonts w:ascii="Times New Roman" w:hAnsi="Times New Roman" w:cs="Times New Roman"/>
          <w:sz w:val="24"/>
          <w:szCs w:val="24"/>
          <w:lang w:eastAsia="ru-RU"/>
        </w:rPr>
        <w:t>2019</w:t>
      </w:r>
    </w:p>
    <w:p w:rsidR="007D3683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Pr="002418D0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sz w:val="24"/>
          <w:szCs w:val="24"/>
          <w:lang w:eastAsia="ru-RU"/>
        </w:rPr>
      </w:pPr>
    </w:p>
    <w:p w:rsidR="007D3683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EA26FF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418D0"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  <w:t>1. ЗАГАЛЬНІ ПОЛОЖЕННЯ</w:t>
      </w:r>
    </w:p>
    <w:p w:rsidR="007D3683" w:rsidRPr="00EA26FF" w:rsidRDefault="007D3683" w:rsidP="00D57A37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5" w:firstLine="0"/>
        <w:jc w:val="center"/>
        <w:rPr>
          <w:rStyle w:val="565pt1"/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Комунальне підприємство «Кременчуцьке тролейбусне управл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ння» (далі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Підприємство) створене та засноване на комунальній формі власності Кременчуцької міської ради Полтавської області. Засновником та власником комунального підприємства є територіальна громада м. Кременчука в особі Кременчуцької міської ради Полтавської області (надалі Власник).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Управління організаційною, фінансово-господарською діяльністю Підприємства здійснюється його адміністрацію в межах її повноважень.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Загальний контроль за діяльністю Підприємства здійснюється уповноваженим відповідним структурним підрозділом виконавчого органу Власника у сфері транспорту виконавчого комітету Кременчуцької міської ради Полтавської області в межах, визначених цим Статутом та відповідним Положенням про структурний підрозділ у сфері транспорту.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Державний контроль за діяльністю Підприємства здійснюється уповноваженими на те органами в межах їх компетенції, визначеної Законами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Відносини в сфері господарювання Підприємства регулюються Конституцією України, господарським законодавством, нормативно-правовими актами органів державної влади та органів місцевого самоврядування, які не суперечать діючому законодавству.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1.5. Підприємство є самостійним господарюючим суб’єктом, який здійснює виробничу, організаційно-господарську та внутрішньо-господарську діяльність по обслуговуванню тролейбусного парку, переданого йому Власником за відповідним рішенням, надання транспортних послуг з перевезення населення, здійснює інші види діяльності, не заборонені чинним законодавством.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18D0">
        <w:rPr>
          <w:rFonts w:ascii="Times New Roman" w:hAnsi="Times New Roman" w:cs="Times New Roman"/>
          <w:sz w:val="28"/>
          <w:szCs w:val="28"/>
        </w:rPr>
        <w:t>Підпри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418D0">
        <w:rPr>
          <w:rFonts w:ascii="Times New Roman" w:hAnsi="Times New Roman" w:cs="Times New Roman"/>
          <w:sz w:val="28"/>
          <w:szCs w:val="28"/>
        </w:rPr>
        <w:t>мство не несе відповідальності за зобов’язаннями Держави, або Власника.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Особливості господарської діяльності Підприємства визначаються Статутом відповідно до вимог, передбачених діючими кодексами та законами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Повне найменування Підприємства: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українською мовою: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комунальне підприємство «Кременчуцьке тролейбусне управління»,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скорочене найменування Підприємства: КП «КТУ».</w:t>
      </w:r>
    </w:p>
    <w:p w:rsidR="007D3683" w:rsidRPr="002418D0" w:rsidRDefault="007D3683" w:rsidP="005F5038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Англійською мовою: Communal Enterprise “Kremen</w:t>
      </w:r>
      <w:r>
        <w:rPr>
          <w:rFonts w:ascii="Times New Roman" w:hAnsi="Times New Roman" w:cs="Times New Roman"/>
          <w:sz w:val="28"/>
          <w:szCs w:val="28"/>
        </w:rPr>
        <w:t>chutske Troleybusne Upravlinnya</w:t>
      </w:r>
      <w:r w:rsidRPr="002418D0">
        <w:rPr>
          <w:rFonts w:ascii="Times New Roman" w:hAnsi="Times New Roman" w:cs="Times New Roman"/>
          <w:sz w:val="28"/>
          <w:szCs w:val="28"/>
        </w:rPr>
        <w:t>”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1.9. Юридична адреса Підприємства: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39631, Україна, Полтавська область, місто</w:t>
      </w: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Кременчук</w:t>
      </w:r>
      <w:r>
        <w:rPr>
          <w:rFonts w:ascii="Times New Roman" w:hAnsi="Times New Roman" w:cs="Times New Roman"/>
          <w:sz w:val="28"/>
          <w:szCs w:val="28"/>
        </w:rPr>
        <w:t>, вулиця Київська, будинок № 69.</w:t>
      </w: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Pr="00F41AE7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9227F6">
      <w:pPr>
        <w:pStyle w:val="Compact"/>
        <w:numPr>
          <w:ilvl w:val="0"/>
          <w:numId w:val="20"/>
        </w:numP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ЮРИДИЧНИЙ СТАТУС ПІДПРИЄМСТВА</w:t>
      </w:r>
    </w:p>
    <w:p w:rsidR="007D3683" w:rsidRPr="002418D0" w:rsidRDefault="007D3683" w:rsidP="001C2F4B">
      <w:pPr>
        <w:pStyle w:val="Compact"/>
        <w:spacing w:before="0"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9227F6">
      <w:pPr>
        <w:pStyle w:val="Compac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 xml:space="preserve">2.1. Підприємство є самостійною юридичною особою </w:t>
      </w:r>
      <w:r>
        <w:rPr>
          <w:rFonts w:ascii="Times New Roman" w:hAnsi="Times New Roman" w:cs="Times New Roman"/>
          <w:sz w:val="28"/>
          <w:szCs w:val="28"/>
        </w:rPr>
        <w:t>- має самостійний баланс,</w:t>
      </w:r>
      <w:r w:rsidRPr="002418D0">
        <w:rPr>
          <w:rFonts w:ascii="Times New Roman" w:hAnsi="Times New Roman" w:cs="Times New Roman"/>
          <w:sz w:val="28"/>
          <w:szCs w:val="28"/>
        </w:rPr>
        <w:t xml:space="preserve"> розрахункові, поточні, розподільчі та інші рахунки в банківських та кредитних установах;</w:t>
      </w:r>
    </w:p>
    <w:p w:rsidR="007D3683" w:rsidRPr="00EA26FF" w:rsidRDefault="007D3683" w:rsidP="001C2F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власне найменування;</w:t>
      </w:r>
    </w:p>
    <w:p w:rsidR="007D3683" w:rsidRPr="00EA26FF" w:rsidRDefault="007D3683" w:rsidP="001C2F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печатку із зображенням Державного Герба України, печатки, штампи та бланк із своїм найменуванням та ідентифікаційним номером;</w:t>
      </w:r>
    </w:p>
    <w:p w:rsidR="007D3683" w:rsidRPr="00EA26FF" w:rsidRDefault="007D3683" w:rsidP="001C2F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діє на підставі Статуту;</w:t>
      </w:r>
    </w:p>
    <w:p w:rsidR="007D3683" w:rsidRPr="00EA26FF" w:rsidRDefault="007D3683" w:rsidP="001C2F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має право від свого імені укладати угоди;</w:t>
      </w:r>
    </w:p>
    <w:p w:rsidR="007D3683" w:rsidRPr="00EA26FF" w:rsidRDefault="007D3683" w:rsidP="001C2F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користується усіма майновими і немайновими правами;</w:t>
      </w:r>
    </w:p>
    <w:p w:rsidR="007D3683" w:rsidRPr="00EA26FF" w:rsidRDefault="007D3683" w:rsidP="001C2F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несе майнову відповідальність по зобов’язанням згідно чинного законодавства України;</w:t>
      </w:r>
    </w:p>
    <w:p w:rsidR="007D3683" w:rsidRPr="00EA26FF" w:rsidRDefault="007D3683" w:rsidP="001C2F4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має право бути позивачем, відповідачем, третьою (чи зацікавленою) особою в судах України з усіма процесуальними правами та обов’язками, а також діяти через повноважного представника Підприємства.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2.2. Підприємство набуває статусу юридичної особи з моменту державної реєстрації у виконавчому комітеті Кременчуцької міської ради  Полтавської області та здійснює свою діяльність на основі цього Статуту і в межах діючого законодавства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Власник гарантує додержання усіх прав і законних інтересів Підприємства, яке при здійсненні господарської та будь-якої іншої діяльності має право самостійно приймати рішення, що не віднесені до компетенції Власника і не суперечать законодавству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Органи управління комунальним майном та органи державного контролю за діяльністю Підприємства не несуть відповідальності за дії чи бездіяльність його посадових осіб.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за відповідним рішенням Власника частково фінансується (дотується) з місцевого й </w:t>
      </w:r>
      <w:r w:rsidRPr="00EA26FF">
        <w:rPr>
          <w:rFonts w:ascii="Times New Roman" w:hAnsi="Times New Roman" w:cs="Times New Roman"/>
          <w:sz w:val="28"/>
          <w:szCs w:val="28"/>
        </w:rPr>
        <w:t>Державного</w:t>
      </w:r>
      <w:r w:rsidRPr="002418D0">
        <w:rPr>
          <w:rFonts w:ascii="Times New Roman" w:hAnsi="Times New Roman" w:cs="Times New Roman"/>
          <w:sz w:val="28"/>
          <w:szCs w:val="28"/>
        </w:rPr>
        <w:t xml:space="preserve"> бюджетів та використовує отримані кошти.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2.6. За рішенням виконавчого комітету Кременчуцької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може бути звільнене повністю або частково від перерахування (чи сплати) цільових коштів, податків, зборів в межах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передбачених Законами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здійснює перерахування (чи сплату) цільових коштів, передбачених у п.2.6. Статуту законами, виходячи з письмово доведених йому нормативів у відповідності з вимогами чинного законодавства України.</w:t>
      </w: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користується усіма пільгами,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передбаченими законодавством України. Особливості правового Статусу Підприємства встановлюються Конституцію України, кодексами та законами України, цим Статутом.</w:t>
      </w: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B96688">
      <w:pPr>
        <w:pStyle w:val="Compact"/>
        <w:numPr>
          <w:ilvl w:val="0"/>
          <w:numId w:val="20"/>
        </w:numPr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ПРЕДМЕТ, ЦІЛІ ТА ОСНОВНІ ВИДИ ДІЯЛЬНОСТІ</w:t>
      </w:r>
    </w:p>
    <w:p w:rsidR="007D3683" w:rsidRPr="002418D0" w:rsidRDefault="007D3683" w:rsidP="00F41AE7">
      <w:pPr>
        <w:pStyle w:val="Compact"/>
        <w:spacing w:before="0"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B22E37">
      <w:pPr>
        <w:pStyle w:val="Compac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Предметом діяльності Підприємства є забезпечення потреб населення у пасажирських перевезеннях міським електротранспортом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18D0">
        <w:rPr>
          <w:rFonts w:ascii="Times New Roman" w:hAnsi="Times New Roman" w:cs="Times New Roman"/>
          <w:sz w:val="28"/>
          <w:szCs w:val="28"/>
        </w:rPr>
        <w:t>м. Кременчука з високою якістю та культурою обслуговування.</w:t>
      </w:r>
    </w:p>
    <w:p w:rsidR="007D3683" w:rsidRDefault="007D3683" w:rsidP="00B22E37">
      <w:pPr>
        <w:pStyle w:val="Compac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3.2. Основними цілями Підприємства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3683" w:rsidRPr="002418D0" w:rsidRDefault="007D3683" w:rsidP="00B22E37">
      <w:pPr>
        <w:pStyle w:val="Compac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418D0">
        <w:rPr>
          <w:rFonts w:ascii="Times New Roman" w:hAnsi="Times New Roman" w:cs="Times New Roman"/>
          <w:sz w:val="28"/>
          <w:szCs w:val="28"/>
        </w:rPr>
        <w:t>забезпечення повного та своєчасного виконання затверджених показників діяльності по кількісним та якісним характеристикам;</w:t>
      </w:r>
    </w:p>
    <w:p w:rsidR="007D3683" w:rsidRPr="002418D0" w:rsidRDefault="007D3683" w:rsidP="00F41A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керівництво та контроль за забезпеченням збереження тролейбусного парку, що експлуатується, проведення планових та поточних ремонтів рухомого складу;</w:t>
      </w:r>
    </w:p>
    <w:p w:rsidR="007D3683" w:rsidRPr="002418D0" w:rsidRDefault="007D3683" w:rsidP="00F41A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робота з населенням в межах повноважень Підприємства, визначених чинним законодавством України, а також надання платних послуг населенню;</w:t>
      </w:r>
    </w:p>
    <w:p w:rsidR="007D3683" w:rsidRPr="002418D0" w:rsidRDefault="007D3683" w:rsidP="00F41A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виконання на договірних засадах робіт чи надання послуг Підприємствам, організаціям та установам незалежно від форм власності.</w:t>
      </w:r>
    </w:p>
    <w:p w:rsidR="007D3683" w:rsidRPr="00F41AE7" w:rsidRDefault="007D3683" w:rsidP="00F41AE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3.3. Головним видом діяльності Підприємства є перевезення пасажирів.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Основними видами діяльності Підприємства є:</w:t>
      </w:r>
    </w:p>
    <w:p w:rsidR="007D3683" w:rsidRPr="002418D0" w:rsidRDefault="007D3683" w:rsidP="00F41AE7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418D0">
        <w:rPr>
          <w:rFonts w:ascii="Times New Roman" w:hAnsi="Times New Roman" w:cs="Times New Roman"/>
          <w:sz w:val="28"/>
          <w:szCs w:val="28"/>
        </w:rPr>
        <w:t>перевезення пасажирів міським електротранспортом;</w:t>
      </w:r>
    </w:p>
    <w:p w:rsidR="007D3683" w:rsidRDefault="007D3683" w:rsidP="00F41A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послуг з обслуговування та ремонту транспортних засобів, електротранспорту;</w:t>
      </w:r>
    </w:p>
    <w:p w:rsidR="007D3683" w:rsidRPr="00EA26FF" w:rsidRDefault="007D3683" w:rsidP="00F41A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- надання послуг з перевезення пасажирів і небезпечних вантажів автомобільним транспортом;</w:t>
      </w:r>
    </w:p>
    <w:p w:rsidR="007D3683" w:rsidRPr="00EA26FF" w:rsidRDefault="007D3683" w:rsidP="00F41AE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- створення та експлуатація станцій технічного обслуговування, автозаправних станій, платних автостоянок, гаражів, закладів торгівлі та спеціалізованих ринків;</w:t>
      </w:r>
    </w:p>
    <w:p w:rsidR="007D3683" w:rsidRPr="00EA26FF" w:rsidRDefault="007D3683" w:rsidP="00650D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- здійснення централізованої диспетчеризації транспортних засобів, які надають послуги з перевезення пасажирів на території м. Кременчука;</w:t>
      </w:r>
    </w:p>
    <w:p w:rsidR="007D3683" w:rsidRPr="00EA26FF" w:rsidRDefault="007D3683" w:rsidP="00650DF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- здійснення, в установленому законодавством порядку, підготовку водіїв тролейбусу, підвищення кваліфікації водіїв тролейбусу, організацію професійної технічної освіти, організацію освіти дорослих та інші види освітньої діяльності;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FF">
        <w:rPr>
          <w:rFonts w:ascii="Times New Roman" w:hAnsi="Times New Roman" w:cs="Times New Roman"/>
          <w:sz w:val="28"/>
          <w:szCs w:val="28"/>
        </w:rPr>
        <w:t>постачання електричної енергії за нерегульованими тарифами.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18D0">
        <w:rPr>
          <w:rFonts w:ascii="Times New Roman" w:hAnsi="Times New Roman" w:cs="Times New Roman"/>
          <w:sz w:val="28"/>
          <w:szCs w:val="28"/>
        </w:rPr>
        <w:t xml:space="preserve"> Іншими видами діяльності Підприємства є: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418D0">
        <w:rPr>
          <w:rFonts w:ascii="Times New Roman" w:hAnsi="Times New Roman" w:cs="Times New Roman"/>
          <w:sz w:val="28"/>
          <w:szCs w:val="28"/>
        </w:rPr>
        <w:t>забезпечення випуску на лінію технічно-справного рухомого складу;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виконання капітального та середнього ремонтів рухомого складу, контактно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18D0">
        <w:rPr>
          <w:rFonts w:ascii="Times New Roman" w:hAnsi="Times New Roman" w:cs="Times New Roman"/>
          <w:sz w:val="28"/>
          <w:szCs w:val="28"/>
        </w:rPr>
        <w:t>кабельної мережі, обладнання тягових підстанцій, будівель, які знаходяться на балансі Підприємства;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здійснення комерційної, торгівельної-закупівельної та посередницької діяльності, в тому числі товарами народного споживання, продукцією промислово - технічного призначення, продуктами харчування;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інші індивідуальні послуги;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діяльність автомобільного вантажного транспорту;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ремонт та обслуговування інженерного обладнання;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26FF">
        <w:rPr>
          <w:rFonts w:ascii="Times New Roman" w:hAnsi="Times New Roman" w:cs="Times New Roman"/>
          <w:sz w:val="28"/>
          <w:szCs w:val="28"/>
        </w:rPr>
        <w:t>надання в</w:t>
      </w:r>
      <w:r w:rsidRPr="002418D0">
        <w:rPr>
          <w:rFonts w:ascii="Times New Roman" w:hAnsi="Times New Roman" w:cs="Times New Roman"/>
          <w:sz w:val="28"/>
          <w:szCs w:val="28"/>
        </w:rPr>
        <w:t xml:space="preserve"> оренду обладнання, механізмів, автотранспорту, тролейбусів, транспортних засобів, будівель, споруд та приміщень;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розміщення реклами на рухомому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 xml:space="preserve"> тролейбусах, інших транспортних засобах та інше;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платних послуг населенню та іншим юридичним особам, або укладання договірних відносин з відшкодування та компенсації проїзду;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послуг з відповідального зберігання майна інших осіб;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проведення перед рейсового медичного огляду водіїв тролейбусів та автотранспорту Підприємства;</w:t>
      </w:r>
    </w:p>
    <w:p w:rsidR="007D3683" w:rsidRPr="002418D0" w:rsidRDefault="007D3683" w:rsidP="00650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проведення перед рейсового медичного огляду водіїв приватного автотранспорту на договірних засадах;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діяльність, пов’язана з реалізацію транспортних засобів, які підлягають реєстрації та обліку в органах внутрішніх справ;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послуг з прокату транспортних засобів;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послуг оптової та роздрібної торгівлі, в тому числі: комісійної, зустрічної, аукціонної та іншої, якими завгодно товарами, не вилученими з цивільного обороту, нерухомим майном; придбання та реалізація нафти, газу, продуктів їх переробки; виконання всіх видів будівельних, монтажних, ремонтних, реставраційних, конструкторських та проектних, інженерно-пошукових робіт, тощо;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418D0">
        <w:rPr>
          <w:rFonts w:ascii="Times New Roman" w:hAnsi="Times New Roman" w:cs="Times New Roman"/>
          <w:sz w:val="28"/>
          <w:szCs w:val="28"/>
        </w:rPr>
        <w:t xml:space="preserve">промислове, житлове, шляхове будівництво, 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 xml:space="preserve">виконання робіт, пов’язаних з охороною колективної та приватної власності, а також охороною громадян; 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виготовлення, монтаж, ремонт, профілактичне обслуговування засобів охоронної сигналізації;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використання радіочастот;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будівництво та технічне обслуговування мереж зв’язку з рухомими об’єктами;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організація підприємств громадського харчування;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послуг для отримання середньо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 w:rsidRPr="002418D0">
        <w:rPr>
          <w:rFonts w:ascii="Times New Roman" w:hAnsi="Times New Roman" w:cs="Times New Roman"/>
          <w:sz w:val="28"/>
          <w:szCs w:val="28"/>
        </w:rPr>
        <w:t>технічної освіти, підготовка спеціалістів різних рівнів кваліфікації;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послуг, пов’язаних з професійною орієнтацію населення;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посередництво при працевлаштуванні;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виробництво, передача та постачання електроенергії;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збір та придбання побутового лому та відходів кольорових та чорних металів;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надання складських та консигнаційних послуг;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створення та використання лікарських закладів, окремих спеціалізованих лікарських кабінетів, центрів фізичної культури, спортивних секцій та виставок;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створення та експлуатація пунктів побутового обслуговування: лазень, пралень, ательє, готелів та інше;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організація дозвілля та відпочинку.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Для здійснення видів діяльності які підлягають ліцензуванню, Підприємство зобов’язане отримати необхідну ліцензію у встановленому законом порядку.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 вправі за належним чином оформленими господарсько - або цивільно-правовими угодами доручити своїм дочірнім Підприємствам, іншим юридичним особам, приватним підприємцям чи громадянам здійснення видів діяльності, визначених Статутом.</w:t>
      </w: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вправі вільно обирати системи оподаткування, визначені чинним законодавством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0E1049">
      <w:pPr>
        <w:pStyle w:val="BodyText"/>
        <w:spacing w:before="0"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b/>
          <w:bCs/>
          <w:sz w:val="28"/>
          <w:szCs w:val="28"/>
        </w:rPr>
        <w:t>МАЙНО ПІДПРИЄМСТВА</w:t>
      </w:r>
    </w:p>
    <w:p w:rsidR="007D3683" w:rsidRPr="002418D0" w:rsidRDefault="007D3683" w:rsidP="000E1049">
      <w:pPr>
        <w:pStyle w:val="BodyText"/>
        <w:spacing w:before="0"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Майно Підприємства становлять основні фонди та оборотні кошти, а також інші цінності, вартість яких відображена у його самостійному балансі.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Майно Підприємства відповідно до діючих законів перебуває у комунальній власності Кременчуцької міської ради Полтавської області та закріплене за ним на праві повного господарського відання.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Власник здійснює контроль за використанням та збереженням переданого майна, не втручаючись в оперативно-господарську, організаційно- кадрову діяльність Підприємства.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 має право володіти, користуватись та розпоряджатись закріпленими за ним оборотними, статутними коштами на свій розсуд, а також списувати їх з балансу без дозволу Власника.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Підприємство має право володіти, користуватись майном, що відноситься до основних фондів Підприємства, а розпоряджатись ним дозволяється тільки за рішенням Власника.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Джерела формування майна Підприємства: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грошові та майнові внески Засновника;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доходи, отримані від фактичної реалізації продукції, виконання робіт, а також і інших видів господарської діяльності;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доходи від цінних паперів;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кредити банків та інших кредиторів;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капітальні вкладення та дотаці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2418D0">
        <w:rPr>
          <w:rFonts w:ascii="Times New Roman" w:hAnsi="Times New Roman" w:cs="Times New Roman"/>
          <w:sz w:val="28"/>
          <w:szCs w:val="28"/>
        </w:rPr>
        <w:t xml:space="preserve"> бюджетів;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надходження з бюджетів коштів на відшкодування усіх видів пільг та субсидій населенню, планових збитків: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надходження за виконання цивільно-правових угод;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придбання майна іншого Підприємства;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безоплатні або благодійні внески, пожертвування підприємств та громадян;</w:t>
      </w:r>
    </w:p>
    <w:p w:rsidR="007D3683" w:rsidRPr="002418D0" w:rsidRDefault="007D3683" w:rsidP="000E4D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інші джерела, не заборонені законодавством.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Володіння і користування природними ресурсами Підприємство здійснює у встановленому законом Порядку, а у випадках, передбачених законодавчими актами Украйни,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18D0">
        <w:rPr>
          <w:rFonts w:ascii="Times New Roman" w:hAnsi="Times New Roman" w:cs="Times New Roman"/>
          <w:sz w:val="28"/>
          <w:szCs w:val="28"/>
        </w:rPr>
        <w:t>- на пільгових умовах.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 є єдиним майновим комплексом, що використовується для здійснення господарської діяльності. До складу Підприємства входять усі види майна, призначені для його діяльності. Власник гарантує захист майнових прав Підприємства.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не несе відповідальності по зобов’язанням Держави, Засновника перед фізичними та юридичними особами.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Підприємство надає пільги в порядку і розмірах, визначених в законодавстві, інших бюджетних нормативно-правових актах, за наявності безпосередньо визнаного обов’язку та відповідної витратної частини.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Підприємство повинно одержувати відшкодування нарахованих пільг на субсидії населенню в межах встановлених асигнувань Державним та місцевими бюджетами та в строки, визначені законодавством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Покладення обов’язків Держави на Підприємство не дозволяється.</w:t>
      </w:r>
    </w:p>
    <w:p w:rsidR="007D3683" w:rsidRPr="002418D0" w:rsidRDefault="007D3683" w:rsidP="000E1049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Збитки, завдані Підприємству в результаті порушення його майнових прав громадянами, юридичними особами і державними органами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18D0">
        <w:rPr>
          <w:rFonts w:ascii="Times New Roman" w:hAnsi="Times New Roman" w:cs="Times New Roman"/>
          <w:sz w:val="28"/>
          <w:szCs w:val="28"/>
        </w:rPr>
        <w:t xml:space="preserve"> відшкодовуються Підприємству у визначеному законодавством порядку.</w:t>
      </w:r>
    </w:p>
    <w:p w:rsidR="007D3683" w:rsidRPr="00EA26FF" w:rsidRDefault="007D3683" w:rsidP="000E1049">
      <w:pPr>
        <w:pStyle w:val="BodyText"/>
        <w:spacing w:before="0" w:after="0"/>
        <w:ind w:firstLine="851"/>
        <w:jc w:val="both"/>
        <w:rPr>
          <w:rStyle w:val="565pt1"/>
          <w:rFonts w:ascii="Times New Roman" w:hAnsi="Times New Roman" w:cs="Times New Roman"/>
          <w:sz w:val="28"/>
          <w:szCs w:val="28"/>
          <w:lang w:eastAsia="en-US"/>
        </w:rPr>
      </w:pPr>
      <w:r w:rsidRPr="00EA26FF">
        <w:rPr>
          <w:rStyle w:val="565pt1"/>
          <w:rFonts w:ascii="Times New Roman" w:hAnsi="Times New Roman" w:cs="Times New Roman"/>
          <w:sz w:val="28"/>
          <w:szCs w:val="28"/>
          <w:lang w:eastAsia="en-US"/>
        </w:rPr>
        <w:t>4.10. Статутний капітал підприємства утворюється Власником за рахунок грошових й майнових внесків та становить 45236060,50 грн</w:t>
      </w:r>
      <w:r>
        <w:rPr>
          <w:rStyle w:val="565pt1"/>
          <w:rFonts w:ascii="Times New Roman" w:hAnsi="Times New Roman" w:cs="Times New Roman"/>
          <w:sz w:val="28"/>
          <w:szCs w:val="28"/>
          <w:lang w:eastAsia="en-US"/>
        </w:rPr>
        <w:t>.</w:t>
      </w:r>
      <w:r w:rsidRPr="00EA26FF">
        <w:rPr>
          <w:rStyle w:val="565pt1"/>
          <w:rFonts w:ascii="Times New Roman" w:hAnsi="Times New Roman" w:cs="Times New Roman"/>
          <w:sz w:val="28"/>
          <w:szCs w:val="28"/>
          <w:lang w:eastAsia="en-US"/>
        </w:rPr>
        <w:t xml:space="preserve"> (чотири мільйони п’ятсот двадцять тисячі шістсот шістдесят гривень 50 коп.).</w:t>
      </w:r>
    </w:p>
    <w:p w:rsidR="007D3683" w:rsidRPr="002418D0" w:rsidRDefault="007D3683" w:rsidP="000E1049">
      <w:pPr>
        <w:pStyle w:val="BodyText"/>
        <w:spacing w:before="0" w:after="0"/>
        <w:ind w:firstLine="851"/>
        <w:jc w:val="both"/>
        <w:rPr>
          <w:rStyle w:val="565pt1"/>
          <w:rFonts w:ascii="Times New Roman" w:hAnsi="Times New Roman" w:cs="Times New Roman"/>
          <w:color w:val="auto"/>
          <w:sz w:val="28"/>
          <w:szCs w:val="28"/>
          <w:shd w:val="clear" w:color="auto" w:fill="auto"/>
          <w:lang w:eastAsia="en-US"/>
        </w:rPr>
      </w:pPr>
      <w:r w:rsidRPr="00EA26FF">
        <w:rPr>
          <w:rStyle w:val="565pt1"/>
          <w:rFonts w:ascii="Times New Roman" w:hAnsi="Times New Roman" w:cs="Times New Roman"/>
          <w:sz w:val="28"/>
          <w:szCs w:val="28"/>
          <w:lang w:eastAsia="en-US"/>
        </w:rPr>
        <w:t>4.11. Статутний капітал наданий підприємству Власником у вигляді обігових коштів використовується адміністрацією відповідно до потреб підприємства (виконання статутних завдань, виконання рішень сесій та місцевих програм, погашення кредитних зобов’язань, погашення заборгованостей тощо).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C928B6">
      <w:pPr>
        <w:pStyle w:val="Compact"/>
        <w:spacing w:before="0"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5. СТРУКТУРА ТА УПРАВЛИННЯ ПІДПРИЄМСТВОМ, САМОВРЯДУВАННЯ ТРУДОВОГО КОЛЕКТИВУ</w:t>
      </w:r>
    </w:p>
    <w:p w:rsidR="007D3683" w:rsidRPr="002418D0" w:rsidRDefault="007D3683" w:rsidP="00C928B6">
      <w:pPr>
        <w:pStyle w:val="Compact"/>
        <w:spacing w:before="0" w:after="0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C928B6">
      <w:pPr>
        <w:pStyle w:val="Compac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Управління Підприємством здійснюється відповідно до Статуту, на основі повноважень, визначених Власником щодо господарського використання свого майна і принципів самоврядування трудового колективу. Підприємство самостійно, за погодженням з структурним підрозділом у сфері транспорту виконавчого комету Кременчуцької міської ради Полтавської область, визначає структуру управління, встановлює штатну чисельність. В трудових відносинах Підприємство, в особі його адміністрації, діє як уповноважений Власником орган.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Власник не несе відповідальності за порушення Підприємством, його посадовими особами трудових прав та інтересів працівників.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 xml:space="preserve">Керівник Підприємства призначається на посаду та звільняється з посади міським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418D0">
        <w:rPr>
          <w:rFonts w:ascii="Times New Roman" w:hAnsi="Times New Roman" w:cs="Times New Roman"/>
          <w:sz w:val="28"/>
          <w:szCs w:val="28"/>
        </w:rPr>
        <w:t>оловою. Повноваження керівника визначаються цим Статутом, Контрактом та чинним законодавством України. Контракт складається між Власником або уповноваженим ним органом та керівником Підприємства.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26FF">
        <w:rPr>
          <w:rFonts w:ascii="Times New Roman" w:hAnsi="Times New Roman" w:cs="Times New Roman"/>
          <w:sz w:val="28"/>
          <w:szCs w:val="28"/>
        </w:rPr>
        <w:t>5.3. Керівник Підприємства одноособово, самостійно вирішує питання: внутрішньогосподарської, фінансово-економічної, соціальної організаційно- кадрової діяльності Підприємства, за винятком тих, які віднесені цим Статутом до компетенції Власника.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Власник майна не має права втручатися в оперативну діяльність Підприємства.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Власник може вносити пропозиції, рекомендації щодо більш ефективного вирішення питань діяльності Підприємства.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вник Підприємства несе персональну відповідальність за обґрунтованість та виваженість прийнятих ним рішень.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 xml:space="preserve">вник Підприємства окрім зобов’язань, передбачених Контрактом, укладеним при призначенні на посаду: несе повну відповідальність за діяльність Підприємства; діє без оформлення доручення від імені та в інтересах Підприємства, представляє його інтереси в усіх державних і недержавних, судових і адміністративних, кооперативних і громадських установах та організаціях, відділах Державної виконавчої служби із усіма процесуальними правами та обов’язками; розпоряджається коштами та майном у відповідності з діючим законодавством та цим Статутом; укладає цивільно-правові, трудові, господарські, фінансові, кредитні угоди чи договори, видає доручення на представництво інтересів Підприємства і довіреності на отримання товарно-матеріальних цінностей; відкриває в установах банків розрахункові та інші рахунки; несе відповідальність за оформлення та </w:t>
      </w:r>
      <w:r w:rsidRPr="00EA26FF">
        <w:rPr>
          <w:rFonts w:ascii="Times New Roman" w:hAnsi="Times New Roman" w:cs="Times New Roman"/>
          <w:sz w:val="28"/>
          <w:szCs w:val="28"/>
        </w:rPr>
        <w:t>виконання фінансових планів.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вника Підприємства може бути звільнено з посади до закінчення строку дії Контракту на підставах, передбачених у Контракті або згідно законодавства Украйни.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 xml:space="preserve">Трудовий колектив Підприємства становлять усі громадяни, які своєю працею беруть участь у його діяльності на основі трудового договору (контракту, угоди), а також інших форм, що регулюють трудові відносини працівника з Підприємством (наймані працівники). 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дносини з особами, які беруть участь в діяльності Підприємства відповідно до п.5.8. Статуту, Підприємство будує на підставі колективної угоди, відповідно до законодавства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Кер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вник Підприємства є уповноваженою Власником особою (органом) на укладання колективного договору з первинними профспілковими організаціями, які діють на Підприємстві відповідно до своїх статутів, а у разі їх відсутності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 w:rsidRPr="002418D0">
        <w:rPr>
          <w:rFonts w:ascii="Times New Roman" w:hAnsi="Times New Roman" w:cs="Times New Roman"/>
          <w:sz w:val="28"/>
          <w:szCs w:val="28"/>
        </w:rPr>
        <w:t>редставниками, вільно обраними на загальних зборах найманих працівників або уповноважених ними органів.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 xml:space="preserve">ст колективного договору визначається відповідно до ст.7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18D0">
        <w:rPr>
          <w:rFonts w:ascii="Times New Roman" w:hAnsi="Times New Roman" w:cs="Times New Roman"/>
          <w:sz w:val="28"/>
          <w:szCs w:val="28"/>
        </w:rPr>
        <w:t>Про колективні договори та угоди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8D0">
        <w:rPr>
          <w:rFonts w:ascii="Times New Roman" w:hAnsi="Times New Roman" w:cs="Times New Roman"/>
          <w:sz w:val="28"/>
          <w:szCs w:val="28"/>
        </w:rPr>
        <w:t xml:space="preserve">, ст.13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18D0">
        <w:rPr>
          <w:rFonts w:ascii="Times New Roman" w:hAnsi="Times New Roman" w:cs="Times New Roman"/>
          <w:sz w:val="28"/>
          <w:szCs w:val="28"/>
        </w:rPr>
        <w:t>Кодексу законів про працю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8D0">
        <w:rPr>
          <w:rFonts w:ascii="Times New Roman" w:hAnsi="Times New Roman" w:cs="Times New Roman"/>
          <w:sz w:val="28"/>
          <w:szCs w:val="28"/>
        </w:rPr>
        <w:t>, інших актів чинного законодавства та цього Статуту.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В колективному договорі забороняється зменшувати обсяг прав найманих працівників, встановлений чинним законодавством.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Колективний договір повинен регулювати виробничу, трудову, економічні відносини трудового колективу з адміністрацією Підприємства, питань охорони праці і соціального розвитку. Сторони, які уклали колективний договір, не менше двох разів на рік взаємно звітують про його виконання на зборах трудового колективу.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18F7">
        <w:rPr>
          <w:rFonts w:ascii="Times New Roman" w:hAnsi="Times New Roman" w:cs="Times New Roman"/>
          <w:sz w:val="28"/>
          <w:szCs w:val="28"/>
        </w:rPr>
        <w:t>5.12. Адміністрацією Підприємства є посадові особи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618F7">
        <w:rPr>
          <w:rFonts w:ascii="Times New Roman" w:hAnsi="Times New Roman" w:cs="Times New Roman"/>
          <w:sz w:val="28"/>
          <w:szCs w:val="28"/>
        </w:rPr>
        <w:t>керівник, головний інженер і головний бухгалтер, а також, за наявності, керівники структурних підрозділів та служб.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Вказані особи виконують функціональні обов’язки на підставі затверджених керівником Підприємства посадових інструк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2418D0">
        <w:rPr>
          <w:rFonts w:ascii="Times New Roman" w:hAnsi="Times New Roman" w:cs="Times New Roman"/>
          <w:sz w:val="28"/>
          <w:szCs w:val="28"/>
        </w:rPr>
        <w:t>й та несуть 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дповідальн</w:t>
      </w:r>
      <w:r>
        <w:rPr>
          <w:rFonts w:ascii="Times New Roman" w:hAnsi="Times New Roman" w:cs="Times New Roman"/>
          <w:sz w:val="28"/>
          <w:szCs w:val="28"/>
        </w:rPr>
        <w:t>іс</w:t>
      </w:r>
      <w:r w:rsidRPr="002418D0">
        <w:rPr>
          <w:rFonts w:ascii="Times New Roman" w:hAnsi="Times New Roman" w:cs="Times New Roman"/>
          <w:sz w:val="28"/>
          <w:szCs w:val="28"/>
        </w:rPr>
        <w:t>ть за недотримання вимог нормативних та локальних актив згідно законодавства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Вза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418D0">
        <w:rPr>
          <w:rFonts w:ascii="Times New Roman" w:hAnsi="Times New Roman" w:cs="Times New Roman"/>
          <w:sz w:val="28"/>
          <w:szCs w:val="28"/>
        </w:rPr>
        <w:t>мов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дносини Підприємства з органами Державного управління і місцевого самоврядування будуються відповідно до Законів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 на добровільних засадах може брати участь у формуванні цільових фондів районних місцевих рад.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5.15. Підприємство складається з виробничих структурних підрозділів, а також функціональних структурних підрозділів апарату управління. Функції підрозділів визначаються положеннями про них, які затверджуються керівником Підприємства.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5556BE">
      <w:pPr>
        <w:pStyle w:val="Compact"/>
        <w:numPr>
          <w:ilvl w:val="0"/>
          <w:numId w:val="13"/>
        </w:numPr>
        <w:spacing w:before="0" w:after="0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ГОСПОДАРСЬКА, ЕКОНОМІЧНА І СОЦІАЛЬНА ДЯЛЬНІСТЬ ПІДРИЄМСТВА</w:t>
      </w:r>
    </w:p>
    <w:p w:rsidR="007D3683" w:rsidRPr="002418D0" w:rsidRDefault="007D3683" w:rsidP="00A20712">
      <w:pPr>
        <w:pStyle w:val="Compact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 xml:space="preserve">Мінімальний розмір заробітної плати працівників, які працюють за трудовим договором, визначається відповідно до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18D0">
        <w:rPr>
          <w:rFonts w:ascii="Times New Roman" w:hAnsi="Times New Roman" w:cs="Times New Roman"/>
          <w:sz w:val="28"/>
          <w:szCs w:val="28"/>
        </w:rPr>
        <w:t>Про оплату праці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8D0">
        <w:rPr>
          <w:rFonts w:ascii="Times New Roman" w:hAnsi="Times New Roman" w:cs="Times New Roman"/>
          <w:sz w:val="28"/>
          <w:szCs w:val="28"/>
        </w:rPr>
        <w:t>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 самостійно, за погодженням із структурним підрозділом у сфері транспорту виконавчого комітету Кременчуцької міської ради Полтавської області встановлює форми, системи і розміри оплати праці, а також інші види доходів працівників відповідно до чинного законодавства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Адміністрація Підприємства встановлює фонд оплати праці на умовах, визначених галузевою угодою та колективним договором. Трудові доходи найманого працівника визначаються трудовим договором відповідно до законодавства про працю, а для інших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– у</w:t>
      </w:r>
      <w:r w:rsidRPr="002418D0">
        <w:rPr>
          <w:rFonts w:ascii="Times New Roman" w:hAnsi="Times New Roman" w:cs="Times New Roman"/>
          <w:sz w:val="28"/>
          <w:szCs w:val="28"/>
        </w:rPr>
        <w:t>годою між ними.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6.4. Підприємство самостійно планує свою діяльність і визначає перспективи розвитку, виходячи з попиту на послуги та необхідності забезпечення виробничого та соціального розвитку Підприємства.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 xml:space="preserve">Основу планів становлять замовлення та договори, укладені з </w:t>
      </w:r>
      <w:r>
        <w:rPr>
          <w:rFonts w:ascii="Times New Roman" w:hAnsi="Times New Roman" w:cs="Times New Roman"/>
          <w:sz w:val="28"/>
          <w:szCs w:val="28"/>
        </w:rPr>
        <w:t>замовником перевезень</w:t>
      </w:r>
      <w:r w:rsidRPr="002418D0">
        <w:rPr>
          <w:rFonts w:ascii="Times New Roman" w:hAnsi="Times New Roman" w:cs="Times New Roman"/>
          <w:sz w:val="28"/>
          <w:szCs w:val="28"/>
        </w:rPr>
        <w:t>, Власником (уповноваженим органом).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Відносини Підприємства з іншими Підприємствами, суб’єктами підприємницької діяльності і громадянами в усіх сферах господарської чи професійної діяльності будуються на основі договорів та угод.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Підприємство вільне у виборі предмету договору, визначенні зобов’язань, будь-яких інших умов господарських відносин, що не суперечать Статуту та чинному законодавству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Роботи та послуги, ціни та тарифи на які встановлені державою або Власником, Підприємство реалізує за цими цінами.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 xml:space="preserve">На роботи та послуги, ціни та тарифи на які не встановлені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418D0">
        <w:rPr>
          <w:rFonts w:ascii="Times New Roman" w:hAnsi="Times New Roman" w:cs="Times New Roman"/>
          <w:sz w:val="28"/>
          <w:szCs w:val="28"/>
        </w:rPr>
        <w:t>ержавою або Власником, Підприємство має право встановлювати вільні (договірні) ціни. Між Підприємством та орендарем нежитлового приміщення може бути встановлена договірна ціна на орендну плату.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може бути споживачем комунальних послуг (електро -, газо-, теплопостачання), які надаються ліцензованими енергопостачальними організаціями для забезпечення внутрішньогосподарської діяльності Підприємства (будівлі управління Підприємства, майстерні, виробничі приміщення господарчого призначення і т.п.) і, в цій частині, може укладати будь - які угоди.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6.9. Підприємство користується банківським кредитом на пільгових умовах чи на комерційних договірних засадах. Підприємство може відкривати депозитні рахунки.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має право відкривати поточні та інші рахунки в банківських установах для зберігання грошових коштів здійснення усіх видів операцій у будь-яких банках України за своїм вибором і за згодою цих банків у порядку, що встановлюється Національним Банком Украйни.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Підприємство самостійно встановлює черговість і напрям списання грошових коштів з власних рахунків, яке здійснюється установами банків за дорученням Підприємства. Розрахунки з іншими Підприємствами за своїми зобов’язаннями здійснюються через установи банків у порядку, встановленому Національним Банком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несе 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дповідальн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сть за додержання розрахункової дисципліни.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18D0">
        <w:rPr>
          <w:rFonts w:ascii="Times New Roman" w:hAnsi="Times New Roman" w:cs="Times New Roman"/>
          <w:sz w:val="28"/>
          <w:szCs w:val="28"/>
        </w:rPr>
        <w:t xml:space="preserve">Підприємство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418D0">
        <w:rPr>
          <w:rFonts w:ascii="Times New Roman" w:hAnsi="Times New Roman" w:cs="Times New Roman"/>
          <w:sz w:val="28"/>
          <w:szCs w:val="28"/>
        </w:rPr>
        <w:t xml:space="preserve"> комунальною власністю і на нього розповсюджуються усі особливості та обмеження, передбачені Законом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18D0">
        <w:rPr>
          <w:rFonts w:ascii="Times New Roman" w:hAnsi="Times New Roman" w:cs="Times New Roman"/>
          <w:sz w:val="28"/>
          <w:szCs w:val="28"/>
        </w:rPr>
        <w:t>Про відновлення платоспроможності боржника або визнання його банкрутом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8D0">
        <w:rPr>
          <w:rFonts w:ascii="Times New Roman" w:hAnsi="Times New Roman" w:cs="Times New Roman"/>
          <w:sz w:val="28"/>
          <w:szCs w:val="28"/>
        </w:rPr>
        <w:t xml:space="preserve"> та іншими нормативно-правовими актами.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 xml:space="preserve">6.13. Підприємство у відповідності з колективним договором, може вирішувати питання соціального розвитку, включаючи поліпшення умов праці, життя і </w:t>
      </w:r>
      <w:r>
        <w:rPr>
          <w:rFonts w:ascii="Times New Roman" w:hAnsi="Times New Roman" w:cs="Times New Roman"/>
          <w:sz w:val="28"/>
          <w:szCs w:val="28"/>
        </w:rPr>
        <w:t>здоров’я</w:t>
      </w:r>
      <w:r w:rsidRPr="002418D0">
        <w:rPr>
          <w:rFonts w:ascii="Times New Roman" w:hAnsi="Times New Roman" w:cs="Times New Roman"/>
          <w:sz w:val="28"/>
          <w:szCs w:val="28"/>
        </w:rPr>
        <w:t>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6.14. Підприємство зобов’язане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шкоду‚ заподіяну їх здоров’ю та працездатності.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6.15.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 зобов’язане постійно поліпшувати умови праці та побут жінок, підлітків, забезпечувати їх роботою переважно в денний час із скороченим робочим днем, жінок, які мають малолітніх дітей, вагітних жінок переводити на легшу роботу з нешкідливими умовами праці та надавати інші пільги, передбачені законодавством.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Підприємство має право самостійно встановлювати для своїх працівників додаткові відпустки, скорочений робочий день та інші пільги, а також заохочувати працівників інших підприємств, установ чи окремих суб’єктів підприємницької діяльності, які обслуговують трудовий колектив, але не входять до його складу.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8E2C87">
      <w:pPr>
        <w:pStyle w:val="Compact"/>
        <w:numPr>
          <w:ilvl w:val="0"/>
          <w:numId w:val="14"/>
        </w:numPr>
        <w:spacing w:before="0" w:after="0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ОБЛІК ТА ЗВІТНІСТЬ</w:t>
      </w:r>
    </w:p>
    <w:p w:rsidR="007D3683" w:rsidRPr="002418D0" w:rsidRDefault="007D3683" w:rsidP="00A20712">
      <w:pPr>
        <w:pStyle w:val="Compact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веде первинний та бухгалтерський облік результатів своєї роботи, складає статистичну, фінансову та податкову звітність в межах, визначених чинним законодавством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Підприємство подає додаткову довідкову інформацію до структурного підрозділу у сфері транспорту виконавчого комітету Кременчуцької міської ради Полтавської області, яка не суперечить діючим нормативно-правовим актам.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Порядок організації та ведення бухгалтерського обліку, подання статистичної, фінансової та податкової звітності визначається законодавством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Відомості, не передбачені звітно-статистичною документацією, Підприємством можуть бути подані запитувачем на договірній основі, а судам, органам прокуратури, служби безпеки, органам внутрішніх справ, податкової служби, Антимонопольному комітету України, аудиторським організаціям і державним виконавцям та іншим особам</w:t>
      </w:r>
      <w:r>
        <w:rPr>
          <w:rFonts w:ascii="Times New Roman" w:hAnsi="Times New Roman" w:cs="Times New Roman"/>
          <w:sz w:val="28"/>
          <w:szCs w:val="28"/>
        </w:rPr>
        <w:t xml:space="preserve"> – у </w:t>
      </w:r>
      <w:r w:rsidRPr="002418D0">
        <w:rPr>
          <w:rFonts w:ascii="Times New Roman" w:hAnsi="Times New Roman" w:cs="Times New Roman"/>
          <w:sz w:val="28"/>
          <w:szCs w:val="28"/>
        </w:rPr>
        <w:t>випадках, передбачених законодавством, на їх письмовий запит.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7.4. Підприємство та його відособлені структурні підрозділи зобов’язані безоплатно надавати Рахунковій палаті усі необхідні відомості та інші матеріали щодо використання бюджетних коштів.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Посадові особи Підприємства за порушення порядку подання статистичної, фінансової та податкової звітності несуть відповідальність відповідно до законодавства.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Керівник Підприємства щорічно у встановленому порядку подає до виконавчого комітету Кременчуцької міської ради Полтавської області фінансовий план та несе персональну відповідальність за його виконання.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Керівник та головний бухгалтер Підприємства несуть особисту відповідальність за дотримання порядку ведення та достовірності обліку та статистичної звітності.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зобов’язане забезпечити своєчасну сплату податків та інших відрахувань відповідно до чинного законодавства; здійснювати оперативну діяльність з матеріально-технічного забезпечення виробництва; здійснювати бухгалтерський, оперативний облік, вести статистичну звітність згідно чинного законодавства.</w:t>
      </w: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7.9.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Перевірка діяльності Підприємства здійснюється згідно чинного законодавства.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AC63F5">
      <w:pPr>
        <w:pStyle w:val="Compact"/>
        <w:numPr>
          <w:ilvl w:val="0"/>
          <w:numId w:val="15"/>
        </w:numPr>
        <w:spacing w:before="0" w:after="0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КОНТРОЛЬ ЗА ДЯЛЬНІСТЮ ПІДПРИЄМСТВА</w:t>
      </w:r>
    </w:p>
    <w:p w:rsidR="007D3683" w:rsidRPr="002418D0" w:rsidRDefault="007D3683" w:rsidP="008B7711">
      <w:pPr>
        <w:pStyle w:val="Compact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AC63F5">
      <w:pPr>
        <w:pStyle w:val="Compac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Контроль за діяльністю Підприємства здійснюють державні органи та Власник відповідно до законодавства.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18D0">
        <w:rPr>
          <w:rFonts w:ascii="Times New Roman" w:hAnsi="Times New Roman" w:cs="Times New Roman"/>
          <w:sz w:val="28"/>
          <w:szCs w:val="28"/>
        </w:rPr>
        <w:t>Підприємство має право на одержання інформації про результати таких перевірок. Результати перевірок можуть бути оскаржені Власником та (або) керівником Підприємства в порядку, визначеному законодавством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 xml:space="preserve">Контроль за фінансово-господарською діяльністю Підприємства здійснюється ревізійною комісією, яка призначається </w:t>
      </w:r>
      <w:r>
        <w:rPr>
          <w:rFonts w:ascii="Times New Roman" w:hAnsi="Times New Roman" w:cs="Times New Roman"/>
          <w:sz w:val="28"/>
          <w:szCs w:val="28"/>
        </w:rPr>
        <w:t>Власником</w:t>
      </w:r>
      <w:r w:rsidRPr="002418D0">
        <w:rPr>
          <w:rFonts w:ascii="Times New Roman" w:hAnsi="Times New Roman" w:cs="Times New Roman"/>
          <w:sz w:val="28"/>
          <w:szCs w:val="28"/>
        </w:rPr>
        <w:t xml:space="preserve"> у відповідності до З</w:t>
      </w:r>
      <w:r>
        <w:rPr>
          <w:rFonts w:ascii="Times New Roman" w:hAnsi="Times New Roman" w:cs="Times New Roman"/>
          <w:sz w:val="28"/>
          <w:szCs w:val="28"/>
        </w:rPr>
        <w:t>акону України</w:t>
      </w:r>
      <w:r w:rsidRPr="002418D0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Рев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зійна комісія має право вимагати від посадових осіб Підприємства надання усіх необхідних матеріалів, бухгалтерських та інших документів, особистих пояснень і подає результати проведених документальних перевірок органу, який призначив перевірку.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Ревізійна комісія надає висновки по річним звітам та балансам і може направляти подання Засновнику або уповноваженому ним органу про позачерговий звіт керівника Підприємства, якщо виникла загроза інтересам Підприємства, Власника або виявлені зловживання службовим становищем посадових осіб Підприємства.</w:t>
      </w:r>
    </w:p>
    <w:p w:rsidR="007D3683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5556BE">
      <w:pPr>
        <w:pStyle w:val="Compact"/>
        <w:numPr>
          <w:ilvl w:val="0"/>
          <w:numId w:val="16"/>
        </w:numPr>
        <w:spacing w:before="0" w:after="0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РЕОРГАНІЗАЦІЯ ТА ЛІКВІДАЦІЯ ПІДПРИЄМСТВА</w:t>
      </w:r>
    </w:p>
    <w:p w:rsidR="007D3683" w:rsidRPr="002418D0" w:rsidRDefault="007D3683" w:rsidP="008B7711">
      <w:pPr>
        <w:pStyle w:val="Compact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BF6A63">
      <w:pPr>
        <w:pStyle w:val="Compac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Ліквідація та реорганізація (шляхом злиття, розподілу, відокремлення, перетворення) Підприємства проводяться:</w:t>
      </w:r>
    </w:p>
    <w:p w:rsidR="007D3683" w:rsidRPr="002418D0" w:rsidRDefault="007D3683" w:rsidP="008B77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за рішенням Власника;</w:t>
      </w:r>
    </w:p>
    <w:p w:rsidR="007D3683" w:rsidRPr="002418D0" w:rsidRDefault="007D3683" w:rsidP="008B77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у випадках, передбачених законом;</w:t>
      </w:r>
    </w:p>
    <w:p w:rsidR="007D3683" w:rsidRPr="002418D0" w:rsidRDefault="007D3683" w:rsidP="008B771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18D0">
        <w:rPr>
          <w:rFonts w:ascii="Times New Roman" w:hAnsi="Times New Roman" w:cs="Times New Roman"/>
          <w:sz w:val="28"/>
          <w:szCs w:val="28"/>
        </w:rPr>
        <w:t>за рішенням суду.</w:t>
      </w: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Ліквідація Підприємства здійснюється ліквідаційною комісі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418D0">
        <w:rPr>
          <w:rFonts w:ascii="Times New Roman" w:hAnsi="Times New Roman" w:cs="Times New Roman"/>
          <w:sz w:val="28"/>
          <w:szCs w:val="28"/>
        </w:rPr>
        <w:t>ю, яка створюється Власником.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У разі визнання Підприємства банкрутом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418D0">
        <w:rPr>
          <w:rFonts w:ascii="Times New Roman" w:hAnsi="Times New Roman" w:cs="Times New Roman"/>
          <w:sz w:val="28"/>
          <w:szCs w:val="28"/>
        </w:rPr>
        <w:t xml:space="preserve">порядок створення ліквідаційної комісії, а також інші умови ліквідації/банкрутства Підприємства визначаються Законом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18D0">
        <w:rPr>
          <w:rFonts w:ascii="Times New Roman" w:hAnsi="Times New Roman" w:cs="Times New Roman"/>
          <w:sz w:val="28"/>
          <w:szCs w:val="28"/>
        </w:rPr>
        <w:t>Про відновлення платоспроможності боржника або визнання його банкрутом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8D0">
        <w:rPr>
          <w:rFonts w:ascii="Times New Roman" w:hAnsi="Times New Roman" w:cs="Times New Roman"/>
          <w:sz w:val="28"/>
          <w:szCs w:val="28"/>
        </w:rPr>
        <w:t>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 xml:space="preserve">У разі визнання Підприємства банкрутом, черговість задоволення претензій кредиторів проводиться у відповідності до Закону України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18D0">
        <w:rPr>
          <w:rFonts w:ascii="Times New Roman" w:hAnsi="Times New Roman" w:cs="Times New Roman"/>
          <w:sz w:val="28"/>
          <w:szCs w:val="28"/>
        </w:rPr>
        <w:t>Про відновлення платоспроможності боржника або визнання його банкрутом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8D0">
        <w:rPr>
          <w:rFonts w:ascii="Times New Roman" w:hAnsi="Times New Roman" w:cs="Times New Roman"/>
          <w:sz w:val="28"/>
          <w:szCs w:val="28"/>
        </w:rPr>
        <w:t>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9.5. Майно, що залишилось після задоволення претензій кредиторів, використовується за вказівкою Власника.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У разі реорганізації Підприємства його права та обов’язки переходять до правонаступників у відповідності до норм чинного законодавства.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При ліквідації та реорганізації Підприємства працівникам, які звільняються, гарантується дотримання прав та законних інтересів у відповідності з законодавством України про працю.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9.8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18D0">
        <w:rPr>
          <w:rFonts w:ascii="Times New Roman" w:hAnsi="Times New Roman" w:cs="Times New Roman"/>
          <w:sz w:val="28"/>
          <w:szCs w:val="28"/>
        </w:rPr>
        <w:t xml:space="preserve"> Підприємство вважається ліквідованим або реорганізованим з моменту виключення його з Єдиного державного реєстру Підприємств та організацій України.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5556BE">
      <w:pPr>
        <w:pStyle w:val="Compact"/>
        <w:numPr>
          <w:ilvl w:val="0"/>
          <w:numId w:val="18"/>
        </w:numPr>
        <w:spacing w:before="0" w:after="0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8D0">
        <w:rPr>
          <w:rFonts w:ascii="Times New Roman" w:hAnsi="Times New Roman" w:cs="Times New Roman"/>
          <w:b/>
          <w:bCs/>
          <w:sz w:val="28"/>
          <w:szCs w:val="28"/>
        </w:rPr>
        <w:t>ПОРЯДОК ВНЕСЕННЯ ЗМІН ТА ДОПОВНЕНЬ ДО СТАТУТУ ПІДПРИЄМСТВА</w:t>
      </w:r>
    </w:p>
    <w:p w:rsidR="007D3683" w:rsidRPr="002418D0" w:rsidRDefault="007D3683" w:rsidP="008B7711">
      <w:pPr>
        <w:pStyle w:val="Compact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3683" w:rsidRPr="002418D0" w:rsidRDefault="007D3683" w:rsidP="00D57A37">
      <w:pPr>
        <w:pStyle w:val="FirstParagraph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10.1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8D0">
        <w:rPr>
          <w:rFonts w:ascii="Times New Roman" w:hAnsi="Times New Roman" w:cs="Times New Roman"/>
          <w:sz w:val="28"/>
          <w:szCs w:val="28"/>
        </w:rPr>
        <w:t xml:space="preserve"> Зміни і доповнення до цього Статуту підлягають державний реєстрації.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Доповнення до Статуту оформляються додатками чи шляхом викладу Статуту у нов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18D0">
        <w:rPr>
          <w:rFonts w:ascii="Times New Roman" w:hAnsi="Times New Roman" w:cs="Times New Roman"/>
          <w:sz w:val="28"/>
          <w:szCs w:val="28"/>
        </w:rPr>
        <w:t>й редакції.</w:t>
      </w:r>
    </w:p>
    <w:p w:rsidR="007D3683" w:rsidRPr="002418D0" w:rsidRDefault="007D3683" w:rsidP="00D57A37">
      <w:pPr>
        <w:pStyle w:val="BodyText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10.3.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>У випадку внесення до Статуту змін, пов’язаних із зміною найменування, форм власності або організаційної форми, проводиться перереєстрація Підприємства.</w:t>
      </w:r>
    </w:p>
    <w:p w:rsidR="007D3683" w:rsidRPr="002418D0" w:rsidRDefault="007D3683" w:rsidP="00D57A37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3683" w:rsidRDefault="007D3683" w:rsidP="00D57A37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підприє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мства</w:t>
      </w:r>
    </w:p>
    <w:p w:rsidR="007D3683" w:rsidRPr="002418D0" w:rsidRDefault="007D3683" w:rsidP="00D57A37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418D0">
        <w:rPr>
          <w:rFonts w:ascii="Times New Roman" w:hAnsi="Times New Roman" w:cs="Times New Roman"/>
          <w:sz w:val="28"/>
          <w:szCs w:val="28"/>
        </w:rPr>
        <w:t>«Кременчуцьке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8D0">
        <w:rPr>
          <w:rFonts w:ascii="Times New Roman" w:hAnsi="Times New Roman" w:cs="Times New Roman"/>
          <w:sz w:val="28"/>
          <w:szCs w:val="28"/>
        </w:rPr>
        <w:t xml:space="preserve">тролейбусне управління»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418D0">
        <w:rPr>
          <w:rFonts w:ascii="Times New Roman" w:hAnsi="Times New Roman" w:cs="Times New Roman"/>
          <w:sz w:val="28"/>
          <w:szCs w:val="28"/>
        </w:rPr>
        <w:t xml:space="preserve">           О.М. Вертюх</w:t>
      </w:r>
    </w:p>
    <w:sectPr w:rsidR="007D3683" w:rsidRPr="002418D0" w:rsidSect="002418D0">
      <w:pgSz w:w="12240" w:h="15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83" w:rsidRDefault="007D3683">
      <w:pPr>
        <w:spacing w:after="0"/>
      </w:pPr>
      <w:r>
        <w:separator/>
      </w:r>
    </w:p>
  </w:endnote>
  <w:endnote w:type="continuationSeparator" w:id="0">
    <w:p w:rsidR="007D3683" w:rsidRDefault="007D36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83" w:rsidRDefault="007D3683">
      <w:r>
        <w:separator/>
      </w:r>
    </w:p>
  </w:footnote>
  <w:footnote w:type="continuationSeparator" w:id="0">
    <w:p w:rsidR="007D3683" w:rsidRDefault="007D3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3D859F"/>
    <w:multiLevelType w:val="multilevel"/>
    <w:tmpl w:val="88187248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B64615"/>
    <w:multiLevelType w:val="multilevel"/>
    <w:tmpl w:val="36D626F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02FF056"/>
    <w:multiLevelType w:val="multilevel"/>
    <w:tmpl w:val="0502608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22962A1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43B5220"/>
    <w:multiLevelType w:val="multilevel"/>
    <w:tmpl w:val="76202F22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F29A3"/>
    <w:multiLevelType w:val="hybridMultilevel"/>
    <w:tmpl w:val="4580C9C4"/>
    <w:lvl w:ilvl="0" w:tplc="26608B9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CD6805"/>
    <w:multiLevelType w:val="hybridMultilevel"/>
    <w:tmpl w:val="446A0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178A"/>
    <w:multiLevelType w:val="multilevel"/>
    <w:tmpl w:val="D6D09948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3D504"/>
    <w:multiLevelType w:val="multilevel"/>
    <w:tmpl w:val="D26635F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EF805B"/>
    <w:multiLevelType w:val="multilevel"/>
    <w:tmpl w:val="5986CE5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B5D17A"/>
    <w:multiLevelType w:val="multilevel"/>
    <w:tmpl w:val="6E46EBE2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E8001E"/>
    <w:multiLevelType w:val="multilevel"/>
    <w:tmpl w:val="5822A51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901451"/>
    <w:multiLevelType w:val="multilevel"/>
    <w:tmpl w:val="A0AEA69C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9F716"/>
    <w:multiLevelType w:val="multilevel"/>
    <w:tmpl w:val="97A4039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13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3">
    <w:abstractNumId w:val="8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4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5">
    <w:abstractNumId w:val="12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16">
    <w:abstractNumId w:val="11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7">
    <w:abstractNumId w:val="13"/>
  </w:num>
  <w:num w:numId="18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D07"/>
    <w:rsid w:val="0000283F"/>
    <w:rsid w:val="00011C8B"/>
    <w:rsid w:val="00015D8D"/>
    <w:rsid w:val="00025BA6"/>
    <w:rsid w:val="000510A8"/>
    <w:rsid w:val="00051485"/>
    <w:rsid w:val="000722E5"/>
    <w:rsid w:val="0007798E"/>
    <w:rsid w:val="000D38E5"/>
    <w:rsid w:val="000E1049"/>
    <w:rsid w:val="000E4D72"/>
    <w:rsid w:val="000E6410"/>
    <w:rsid w:val="001013B0"/>
    <w:rsid w:val="001021AC"/>
    <w:rsid w:val="00114846"/>
    <w:rsid w:val="00121E96"/>
    <w:rsid w:val="00127DAD"/>
    <w:rsid w:val="00164F25"/>
    <w:rsid w:val="001B0F61"/>
    <w:rsid w:val="001C2F4B"/>
    <w:rsid w:val="00205CC5"/>
    <w:rsid w:val="0021412B"/>
    <w:rsid w:val="00221183"/>
    <w:rsid w:val="00233D04"/>
    <w:rsid w:val="002418D0"/>
    <w:rsid w:val="0025604D"/>
    <w:rsid w:val="0026472F"/>
    <w:rsid w:val="00283D93"/>
    <w:rsid w:val="002A65A0"/>
    <w:rsid w:val="002E6E59"/>
    <w:rsid w:val="002F2C47"/>
    <w:rsid w:val="003378D6"/>
    <w:rsid w:val="00366578"/>
    <w:rsid w:val="00367966"/>
    <w:rsid w:val="003715C2"/>
    <w:rsid w:val="003807CF"/>
    <w:rsid w:val="00390339"/>
    <w:rsid w:val="003B63C8"/>
    <w:rsid w:val="003C5C5C"/>
    <w:rsid w:val="00406DAD"/>
    <w:rsid w:val="004167B5"/>
    <w:rsid w:val="00421610"/>
    <w:rsid w:val="0043733A"/>
    <w:rsid w:val="00471663"/>
    <w:rsid w:val="0049550A"/>
    <w:rsid w:val="004B3F2B"/>
    <w:rsid w:val="004B5719"/>
    <w:rsid w:val="004C3EE7"/>
    <w:rsid w:val="004D2A96"/>
    <w:rsid w:val="004D4CBA"/>
    <w:rsid w:val="004E29B3"/>
    <w:rsid w:val="0053402D"/>
    <w:rsid w:val="00553EDE"/>
    <w:rsid w:val="005556BE"/>
    <w:rsid w:val="00580286"/>
    <w:rsid w:val="00590D07"/>
    <w:rsid w:val="005A4EC0"/>
    <w:rsid w:val="005B3B75"/>
    <w:rsid w:val="005C6EA2"/>
    <w:rsid w:val="005F5038"/>
    <w:rsid w:val="00600BDA"/>
    <w:rsid w:val="006355FC"/>
    <w:rsid w:val="00635AD9"/>
    <w:rsid w:val="006465CC"/>
    <w:rsid w:val="00650DF0"/>
    <w:rsid w:val="006618F7"/>
    <w:rsid w:val="0066217C"/>
    <w:rsid w:val="00693D72"/>
    <w:rsid w:val="006B28A6"/>
    <w:rsid w:val="006E1D98"/>
    <w:rsid w:val="006E4B8B"/>
    <w:rsid w:val="0070669C"/>
    <w:rsid w:val="00720AFE"/>
    <w:rsid w:val="00751F15"/>
    <w:rsid w:val="00753EC6"/>
    <w:rsid w:val="007616AE"/>
    <w:rsid w:val="00784D58"/>
    <w:rsid w:val="00797707"/>
    <w:rsid w:val="007C6A66"/>
    <w:rsid w:val="007D3683"/>
    <w:rsid w:val="007D6036"/>
    <w:rsid w:val="00802118"/>
    <w:rsid w:val="00816D06"/>
    <w:rsid w:val="00876054"/>
    <w:rsid w:val="008765EA"/>
    <w:rsid w:val="0088083E"/>
    <w:rsid w:val="008B7711"/>
    <w:rsid w:val="008D6863"/>
    <w:rsid w:val="008E2C87"/>
    <w:rsid w:val="009227F6"/>
    <w:rsid w:val="00926A84"/>
    <w:rsid w:val="00937AC1"/>
    <w:rsid w:val="009525AA"/>
    <w:rsid w:val="00960799"/>
    <w:rsid w:val="009778B8"/>
    <w:rsid w:val="009A1244"/>
    <w:rsid w:val="009B03E5"/>
    <w:rsid w:val="009D3E47"/>
    <w:rsid w:val="00A20712"/>
    <w:rsid w:val="00A22541"/>
    <w:rsid w:val="00A710F7"/>
    <w:rsid w:val="00A93CA9"/>
    <w:rsid w:val="00AB28DA"/>
    <w:rsid w:val="00AB3BE1"/>
    <w:rsid w:val="00AC63F5"/>
    <w:rsid w:val="00AD1E23"/>
    <w:rsid w:val="00AD7B99"/>
    <w:rsid w:val="00B13F4C"/>
    <w:rsid w:val="00B22E37"/>
    <w:rsid w:val="00B2420F"/>
    <w:rsid w:val="00B504EC"/>
    <w:rsid w:val="00B5432A"/>
    <w:rsid w:val="00B65EEF"/>
    <w:rsid w:val="00B86B75"/>
    <w:rsid w:val="00B96458"/>
    <w:rsid w:val="00B96688"/>
    <w:rsid w:val="00BB4251"/>
    <w:rsid w:val="00BC48D5"/>
    <w:rsid w:val="00BD5505"/>
    <w:rsid w:val="00BF6A63"/>
    <w:rsid w:val="00C02990"/>
    <w:rsid w:val="00C26EA8"/>
    <w:rsid w:val="00C36279"/>
    <w:rsid w:val="00C51086"/>
    <w:rsid w:val="00C56164"/>
    <w:rsid w:val="00C71FA6"/>
    <w:rsid w:val="00C806DB"/>
    <w:rsid w:val="00C86496"/>
    <w:rsid w:val="00C928B6"/>
    <w:rsid w:val="00CB27C8"/>
    <w:rsid w:val="00CC1ECC"/>
    <w:rsid w:val="00CE5422"/>
    <w:rsid w:val="00D0413A"/>
    <w:rsid w:val="00D10363"/>
    <w:rsid w:val="00D22621"/>
    <w:rsid w:val="00D4305E"/>
    <w:rsid w:val="00D46B08"/>
    <w:rsid w:val="00D57A37"/>
    <w:rsid w:val="00D65CBC"/>
    <w:rsid w:val="00D801AC"/>
    <w:rsid w:val="00D8599E"/>
    <w:rsid w:val="00DA62A6"/>
    <w:rsid w:val="00DC278B"/>
    <w:rsid w:val="00DC7CB2"/>
    <w:rsid w:val="00DD0703"/>
    <w:rsid w:val="00DD67EC"/>
    <w:rsid w:val="00E315A3"/>
    <w:rsid w:val="00E4044B"/>
    <w:rsid w:val="00E42461"/>
    <w:rsid w:val="00EA26FF"/>
    <w:rsid w:val="00EA6E9B"/>
    <w:rsid w:val="00EB471E"/>
    <w:rsid w:val="00EE7E6D"/>
    <w:rsid w:val="00F048CD"/>
    <w:rsid w:val="00F116E7"/>
    <w:rsid w:val="00F41AE7"/>
    <w:rsid w:val="00F47AF7"/>
    <w:rsid w:val="00F51119"/>
    <w:rsid w:val="00F53214"/>
    <w:rsid w:val="00F56198"/>
    <w:rsid w:val="00F641C7"/>
    <w:rsid w:val="00F66FA8"/>
    <w:rsid w:val="00F7538C"/>
    <w:rsid w:val="00F93D69"/>
    <w:rsid w:val="00FA0B0F"/>
    <w:rsid w:val="00FA1051"/>
    <w:rsid w:val="00FA5CFA"/>
    <w:rsid w:val="00FC5ACE"/>
    <w:rsid w:val="00FE30AD"/>
    <w:rsid w:val="00FE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37AC1"/>
    <w:pPr>
      <w:spacing w:after="200"/>
    </w:pPr>
    <w:rPr>
      <w:rFonts w:cs="Cambria"/>
      <w:sz w:val="24"/>
      <w:szCs w:val="24"/>
      <w:lang w:val="uk-UA"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937AC1"/>
    <w:pPr>
      <w:keepNext/>
      <w:keepLines/>
      <w:spacing w:before="480" w:after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937AC1"/>
    <w:pPr>
      <w:keepNext/>
      <w:keepLines/>
      <w:spacing w:before="200" w:after="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937AC1"/>
    <w:pPr>
      <w:keepNext/>
      <w:keepLines/>
      <w:spacing w:before="200" w:after="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937AC1"/>
    <w:pPr>
      <w:keepNext/>
      <w:keepLines/>
      <w:spacing w:before="200" w:after="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937AC1"/>
    <w:pPr>
      <w:keepNext/>
      <w:keepLines/>
      <w:spacing w:before="200" w:after="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937AC1"/>
    <w:pPr>
      <w:keepNext/>
      <w:keepLines/>
      <w:spacing w:before="200" w:after="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6458"/>
    <w:rPr>
      <w:rFonts w:ascii="Cambria" w:hAnsi="Cambria" w:cs="Cambria"/>
      <w:b/>
      <w:bCs/>
      <w:kern w:val="32"/>
      <w:sz w:val="32"/>
      <w:szCs w:val="3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6458"/>
    <w:rPr>
      <w:rFonts w:ascii="Cambria" w:hAnsi="Cambria" w:cs="Cambria"/>
      <w:b/>
      <w:bCs/>
      <w:i/>
      <w:iCs/>
      <w:sz w:val="28"/>
      <w:szCs w:val="28"/>
      <w:lang w:val="uk-UA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6458"/>
    <w:rPr>
      <w:rFonts w:ascii="Cambria" w:hAnsi="Cambria" w:cs="Cambria"/>
      <w:b/>
      <w:bCs/>
      <w:sz w:val="26"/>
      <w:szCs w:val="26"/>
      <w:lang w:val="uk-UA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96458"/>
    <w:rPr>
      <w:rFonts w:ascii="Calibri" w:hAnsi="Calibri" w:cs="Calibri"/>
      <w:b/>
      <w:bCs/>
      <w:sz w:val="28"/>
      <w:szCs w:val="28"/>
      <w:lang w:val="uk-UA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96458"/>
    <w:rPr>
      <w:rFonts w:ascii="Calibri" w:hAnsi="Calibri" w:cs="Calibri"/>
      <w:b/>
      <w:bCs/>
      <w:i/>
      <w:iCs/>
      <w:sz w:val="26"/>
      <w:szCs w:val="26"/>
      <w:lang w:val="uk-UA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96458"/>
    <w:rPr>
      <w:rFonts w:ascii="Calibri" w:hAnsi="Calibri" w:cs="Calibri"/>
      <w:b/>
      <w:bCs/>
      <w:lang w:val="uk-UA" w:eastAsia="en-US"/>
    </w:rPr>
  </w:style>
  <w:style w:type="paragraph" w:styleId="BodyText">
    <w:name w:val="Body Text"/>
    <w:basedOn w:val="Normal"/>
    <w:link w:val="BodyTextChar"/>
    <w:uiPriority w:val="99"/>
    <w:rsid w:val="00937AC1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96458"/>
    <w:rPr>
      <w:sz w:val="24"/>
      <w:szCs w:val="24"/>
      <w:lang w:val="uk-UA" w:eastAsia="en-US"/>
    </w:rPr>
  </w:style>
  <w:style w:type="paragraph" w:customStyle="1" w:styleId="FirstParagraph">
    <w:name w:val="First Paragraph"/>
    <w:basedOn w:val="BodyText"/>
    <w:next w:val="BodyText"/>
    <w:uiPriority w:val="99"/>
    <w:rsid w:val="00937AC1"/>
  </w:style>
  <w:style w:type="paragraph" w:customStyle="1" w:styleId="Compact">
    <w:name w:val="Compact"/>
    <w:basedOn w:val="BodyText"/>
    <w:uiPriority w:val="99"/>
    <w:rsid w:val="00937AC1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99"/>
    <w:qFormat/>
    <w:rsid w:val="00937AC1"/>
    <w:pPr>
      <w:keepNext/>
      <w:keepLines/>
      <w:spacing w:before="480" w:after="240"/>
      <w:jc w:val="center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96458"/>
    <w:rPr>
      <w:rFonts w:ascii="Cambria" w:hAnsi="Cambria" w:cs="Cambria"/>
      <w:b/>
      <w:bCs/>
      <w:kern w:val="28"/>
      <w:sz w:val="32"/>
      <w:szCs w:val="32"/>
      <w:lang w:val="uk-UA" w:eastAsia="en-US"/>
    </w:rPr>
  </w:style>
  <w:style w:type="paragraph" w:styleId="Subtitle">
    <w:name w:val="Subtitle"/>
    <w:basedOn w:val="Title"/>
    <w:next w:val="BodyText"/>
    <w:link w:val="SubtitleChar"/>
    <w:uiPriority w:val="99"/>
    <w:qFormat/>
    <w:rsid w:val="00937AC1"/>
    <w:pPr>
      <w:spacing w:before="240"/>
    </w:pPr>
    <w:rPr>
      <w:b w:val="0"/>
      <w:bCs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6458"/>
    <w:rPr>
      <w:rFonts w:ascii="Cambria" w:hAnsi="Cambria" w:cs="Cambria"/>
      <w:sz w:val="24"/>
      <w:szCs w:val="24"/>
      <w:lang w:val="uk-UA" w:eastAsia="en-US"/>
    </w:rPr>
  </w:style>
  <w:style w:type="paragraph" w:customStyle="1" w:styleId="Author">
    <w:name w:val="Author"/>
    <w:next w:val="BodyText"/>
    <w:uiPriority w:val="99"/>
    <w:rsid w:val="00937AC1"/>
    <w:pPr>
      <w:keepNext/>
      <w:keepLines/>
      <w:spacing w:after="200"/>
      <w:jc w:val="center"/>
    </w:pPr>
    <w:rPr>
      <w:rFonts w:cs="Cambria"/>
      <w:sz w:val="24"/>
      <w:szCs w:val="24"/>
      <w:lang w:val="en-US" w:eastAsia="en-US"/>
    </w:rPr>
  </w:style>
  <w:style w:type="paragraph" w:styleId="Date">
    <w:name w:val="Date"/>
    <w:basedOn w:val="Normal"/>
    <w:next w:val="BodyText"/>
    <w:link w:val="DateChar"/>
    <w:uiPriority w:val="99"/>
    <w:rsid w:val="00937AC1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96458"/>
    <w:rPr>
      <w:sz w:val="24"/>
      <w:szCs w:val="24"/>
      <w:lang w:val="uk-UA" w:eastAsia="en-US"/>
    </w:rPr>
  </w:style>
  <w:style w:type="paragraph" w:customStyle="1" w:styleId="Abstract">
    <w:name w:val="Abstract"/>
    <w:basedOn w:val="Normal"/>
    <w:next w:val="BodyText"/>
    <w:uiPriority w:val="99"/>
    <w:rsid w:val="00937AC1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99"/>
    <w:rsid w:val="00937AC1"/>
  </w:style>
  <w:style w:type="paragraph" w:styleId="BlockText">
    <w:name w:val="Block Text"/>
    <w:basedOn w:val="BodyText"/>
    <w:next w:val="BodyText"/>
    <w:uiPriority w:val="99"/>
    <w:rsid w:val="00937AC1"/>
    <w:pPr>
      <w:spacing w:before="100" w:after="100"/>
    </w:pPr>
    <w:rPr>
      <w:rFonts w:ascii="Calibri" w:eastAsia="Times New Roman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37A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96458"/>
    <w:rPr>
      <w:sz w:val="20"/>
      <w:szCs w:val="20"/>
      <w:lang w:val="uk-UA" w:eastAsia="en-US"/>
    </w:rPr>
  </w:style>
  <w:style w:type="paragraph" w:customStyle="1" w:styleId="DefinitionTerm">
    <w:name w:val="Definition Term"/>
    <w:basedOn w:val="Normal"/>
    <w:next w:val="Definition"/>
    <w:uiPriority w:val="99"/>
    <w:rsid w:val="00937AC1"/>
    <w:pPr>
      <w:keepNext/>
      <w:keepLines/>
      <w:spacing w:after="0"/>
    </w:pPr>
    <w:rPr>
      <w:b/>
      <w:bCs/>
    </w:rPr>
  </w:style>
  <w:style w:type="paragraph" w:customStyle="1" w:styleId="Definition">
    <w:name w:val="Definition"/>
    <w:basedOn w:val="Normal"/>
    <w:uiPriority w:val="99"/>
    <w:rsid w:val="00937AC1"/>
  </w:style>
  <w:style w:type="paragraph" w:styleId="Caption">
    <w:name w:val="caption"/>
    <w:basedOn w:val="Normal"/>
    <w:link w:val="CaptionChar"/>
    <w:uiPriority w:val="99"/>
    <w:qFormat/>
    <w:rsid w:val="00937AC1"/>
    <w:pPr>
      <w:spacing w:after="120"/>
    </w:pPr>
    <w:rPr>
      <w:i/>
      <w:iCs/>
    </w:rPr>
  </w:style>
  <w:style w:type="paragraph" w:customStyle="1" w:styleId="TableCaption">
    <w:name w:val="Table Caption"/>
    <w:basedOn w:val="Caption"/>
    <w:uiPriority w:val="99"/>
    <w:rsid w:val="00937AC1"/>
    <w:pPr>
      <w:keepNext/>
    </w:pPr>
  </w:style>
  <w:style w:type="paragraph" w:customStyle="1" w:styleId="ImageCaption">
    <w:name w:val="Image Caption"/>
    <w:basedOn w:val="Caption"/>
    <w:uiPriority w:val="99"/>
    <w:rsid w:val="00937AC1"/>
  </w:style>
  <w:style w:type="paragraph" w:customStyle="1" w:styleId="Figure">
    <w:name w:val="Figure"/>
    <w:basedOn w:val="Normal"/>
    <w:uiPriority w:val="99"/>
    <w:rsid w:val="00937AC1"/>
  </w:style>
  <w:style w:type="paragraph" w:customStyle="1" w:styleId="FigurewithCaption">
    <w:name w:val="Figure with Caption"/>
    <w:basedOn w:val="Figure"/>
    <w:uiPriority w:val="99"/>
    <w:rsid w:val="00937AC1"/>
    <w:pPr>
      <w:keepNext/>
    </w:pPr>
  </w:style>
  <w:style w:type="character" w:customStyle="1" w:styleId="CaptionChar">
    <w:name w:val="Caption Char"/>
    <w:basedOn w:val="DefaultParagraphFont"/>
    <w:link w:val="Caption"/>
    <w:uiPriority w:val="99"/>
    <w:locked/>
    <w:rsid w:val="00937AC1"/>
  </w:style>
  <w:style w:type="character" w:customStyle="1" w:styleId="VerbatimChar">
    <w:name w:val="Verbatim Char"/>
    <w:link w:val="SourceCode"/>
    <w:uiPriority w:val="99"/>
    <w:locked/>
    <w:rsid w:val="00937AC1"/>
    <w:rPr>
      <w:rFonts w:ascii="Consolas" w:hAnsi="Consolas" w:cs="Consolas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rsid w:val="00937AC1"/>
    <w:rPr>
      <w:vertAlign w:val="superscript"/>
    </w:rPr>
  </w:style>
  <w:style w:type="character" w:styleId="Hyperlink">
    <w:name w:val="Hyperlink"/>
    <w:basedOn w:val="DefaultParagraphFont"/>
    <w:uiPriority w:val="99"/>
    <w:rsid w:val="00937AC1"/>
    <w:rPr>
      <w:color w:val="auto"/>
    </w:rPr>
  </w:style>
  <w:style w:type="paragraph" w:styleId="TOCHeading">
    <w:name w:val="TOC Heading"/>
    <w:basedOn w:val="Heading1"/>
    <w:next w:val="BodyText"/>
    <w:uiPriority w:val="99"/>
    <w:qFormat/>
    <w:rsid w:val="00937AC1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uiPriority w:val="99"/>
    <w:rsid w:val="00937AC1"/>
    <w:pPr>
      <w:wordWrap w:val="0"/>
    </w:pPr>
    <w:rPr>
      <w:rFonts w:ascii="Consolas" w:hAnsi="Consolas" w:cs="Consolas"/>
      <w:sz w:val="22"/>
      <w:szCs w:val="22"/>
      <w:lang w:val="ru-RU" w:eastAsia="ru-RU"/>
    </w:rPr>
  </w:style>
  <w:style w:type="character" w:customStyle="1" w:styleId="KeywordTok">
    <w:name w:val="KeywordTok"/>
    <w:uiPriority w:val="99"/>
    <w:rsid w:val="00937AC1"/>
    <w:rPr>
      <w:rFonts w:ascii="Consolas" w:hAnsi="Consolas" w:cs="Consolas"/>
      <w:b/>
      <w:bCs/>
      <w:color w:val="auto"/>
      <w:sz w:val="22"/>
      <w:szCs w:val="22"/>
    </w:rPr>
  </w:style>
  <w:style w:type="character" w:customStyle="1" w:styleId="DataTypeTok">
    <w:name w:val="DataType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DecValTok">
    <w:name w:val="DecVal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BaseNTok">
    <w:name w:val="BaseN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FloatTok">
    <w:name w:val="Float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ConstantTok">
    <w:name w:val="Constant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CharTok">
    <w:name w:val="Char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SpecialCharTok">
    <w:name w:val="SpecialChar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StringTok">
    <w:name w:val="String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VerbatimStringTok">
    <w:name w:val="VerbatimString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SpecialStringTok">
    <w:name w:val="SpecialString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ImportTok">
    <w:name w:val="ImportTok"/>
    <w:basedOn w:val="VerbatimChar"/>
    <w:uiPriority w:val="99"/>
    <w:rsid w:val="00937AC1"/>
  </w:style>
  <w:style w:type="character" w:customStyle="1" w:styleId="CommentTok">
    <w:name w:val="CommentTok"/>
    <w:uiPriority w:val="99"/>
    <w:rsid w:val="00937AC1"/>
    <w:rPr>
      <w:rFonts w:ascii="Consolas" w:hAnsi="Consolas" w:cs="Consolas"/>
      <w:i/>
      <w:iCs/>
      <w:color w:val="auto"/>
      <w:sz w:val="22"/>
      <w:szCs w:val="22"/>
    </w:rPr>
  </w:style>
  <w:style w:type="character" w:customStyle="1" w:styleId="DocumentationTok">
    <w:name w:val="DocumentationTok"/>
    <w:uiPriority w:val="99"/>
    <w:rsid w:val="00937AC1"/>
    <w:rPr>
      <w:rFonts w:ascii="Consolas" w:hAnsi="Consolas" w:cs="Consolas"/>
      <w:i/>
      <w:iCs/>
      <w:color w:val="auto"/>
      <w:sz w:val="22"/>
      <w:szCs w:val="22"/>
    </w:rPr>
  </w:style>
  <w:style w:type="character" w:customStyle="1" w:styleId="AnnotationTok">
    <w:name w:val="AnnotationTok"/>
    <w:uiPriority w:val="99"/>
    <w:rsid w:val="00937AC1"/>
    <w:rPr>
      <w:rFonts w:ascii="Consolas" w:hAnsi="Consolas" w:cs="Consolas"/>
      <w:b/>
      <w:bCs/>
      <w:i/>
      <w:iCs/>
      <w:color w:val="auto"/>
      <w:sz w:val="22"/>
      <w:szCs w:val="22"/>
    </w:rPr>
  </w:style>
  <w:style w:type="character" w:customStyle="1" w:styleId="CommentVarTok">
    <w:name w:val="CommentVarTok"/>
    <w:uiPriority w:val="99"/>
    <w:rsid w:val="00937AC1"/>
    <w:rPr>
      <w:rFonts w:ascii="Consolas" w:hAnsi="Consolas" w:cs="Consolas"/>
      <w:b/>
      <w:bCs/>
      <w:i/>
      <w:iCs/>
      <w:color w:val="auto"/>
      <w:sz w:val="22"/>
      <w:szCs w:val="22"/>
    </w:rPr>
  </w:style>
  <w:style w:type="character" w:customStyle="1" w:styleId="OtherTok">
    <w:name w:val="Other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FunctionTok">
    <w:name w:val="Function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VariableTok">
    <w:name w:val="Variable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ControlFlowTok">
    <w:name w:val="ControlFlowTok"/>
    <w:uiPriority w:val="99"/>
    <w:rsid w:val="00937AC1"/>
    <w:rPr>
      <w:rFonts w:ascii="Consolas" w:hAnsi="Consolas" w:cs="Consolas"/>
      <w:b/>
      <w:bCs/>
      <w:color w:val="auto"/>
      <w:sz w:val="22"/>
      <w:szCs w:val="22"/>
    </w:rPr>
  </w:style>
  <w:style w:type="character" w:customStyle="1" w:styleId="OperatorTok">
    <w:name w:val="Operator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BuiltInTok">
    <w:name w:val="BuiltInTok"/>
    <w:basedOn w:val="VerbatimChar"/>
    <w:uiPriority w:val="99"/>
    <w:rsid w:val="00937AC1"/>
  </w:style>
  <w:style w:type="character" w:customStyle="1" w:styleId="ExtensionTok">
    <w:name w:val="ExtensionTok"/>
    <w:basedOn w:val="VerbatimChar"/>
    <w:uiPriority w:val="99"/>
    <w:rsid w:val="00937AC1"/>
  </w:style>
  <w:style w:type="character" w:customStyle="1" w:styleId="PreprocessorTok">
    <w:name w:val="Preprocessor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AttributeTok">
    <w:name w:val="AttributeTok"/>
    <w:uiPriority w:val="99"/>
    <w:rsid w:val="00937AC1"/>
    <w:rPr>
      <w:rFonts w:ascii="Consolas" w:hAnsi="Consolas" w:cs="Consolas"/>
      <w:color w:val="auto"/>
      <w:sz w:val="22"/>
      <w:szCs w:val="22"/>
    </w:rPr>
  </w:style>
  <w:style w:type="character" w:customStyle="1" w:styleId="RegionMarkerTok">
    <w:name w:val="RegionMarkerTok"/>
    <w:basedOn w:val="VerbatimChar"/>
    <w:uiPriority w:val="99"/>
    <w:rsid w:val="00937AC1"/>
  </w:style>
  <w:style w:type="character" w:customStyle="1" w:styleId="InformationTok">
    <w:name w:val="InformationTok"/>
    <w:uiPriority w:val="99"/>
    <w:rsid w:val="00937AC1"/>
    <w:rPr>
      <w:rFonts w:ascii="Consolas" w:hAnsi="Consolas" w:cs="Consolas"/>
      <w:b/>
      <w:bCs/>
      <w:i/>
      <w:iCs/>
      <w:color w:val="auto"/>
      <w:sz w:val="22"/>
      <w:szCs w:val="22"/>
    </w:rPr>
  </w:style>
  <w:style w:type="character" w:customStyle="1" w:styleId="WarningTok">
    <w:name w:val="WarningTok"/>
    <w:uiPriority w:val="99"/>
    <w:rsid w:val="00937AC1"/>
    <w:rPr>
      <w:rFonts w:ascii="Consolas" w:hAnsi="Consolas" w:cs="Consolas"/>
      <w:b/>
      <w:bCs/>
      <w:i/>
      <w:iCs/>
      <w:color w:val="auto"/>
      <w:sz w:val="22"/>
      <w:szCs w:val="22"/>
    </w:rPr>
  </w:style>
  <w:style w:type="character" w:customStyle="1" w:styleId="AlertTok">
    <w:name w:val="AlertTok"/>
    <w:uiPriority w:val="99"/>
    <w:rsid w:val="00937AC1"/>
    <w:rPr>
      <w:rFonts w:ascii="Consolas" w:hAnsi="Consolas" w:cs="Consolas"/>
      <w:b/>
      <w:bCs/>
      <w:color w:val="FF0000"/>
      <w:sz w:val="22"/>
      <w:szCs w:val="22"/>
    </w:rPr>
  </w:style>
  <w:style w:type="character" w:customStyle="1" w:styleId="ErrorTok">
    <w:name w:val="ErrorTok"/>
    <w:uiPriority w:val="99"/>
    <w:rsid w:val="00937AC1"/>
    <w:rPr>
      <w:rFonts w:ascii="Consolas" w:hAnsi="Consolas" w:cs="Consolas"/>
      <w:b/>
      <w:bCs/>
      <w:color w:val="FF0000"/>
      <w:sz w:val="22"/>
      <w:szCs w:val="22"/>
    </w:rPr>
  </w:style>
  <w:style w:type="character" w:customStyle="1" w:styleId="NormalTok">
    <w:name w:val="NormalTok"/>
    <w:basedOn w:val="VerbatimChar"/>
    <w:uiPriority w:val="99"/>
    <w:rsid w:val="00937AC1"/>
  </w:style>
  <w:style w:type="character" w:customStyle="1" w:styleId="a">
    <w:name w:val="Основной текст_"/>
    <w:link w:val="1"/>
    <w:uiPriority w:val="99"/>
    <w:locked/>
    <w:rsid w:val="00D57A37"/>
    <w:rPr>
      <w:spacing w:val="10"/>
      <w:sz w:val="114"/>
      <w:szCs w:val="114"/>
      <w:shd w:val="clear" w:color="auto" w:fill="FFFFFF"/>
    </w:rPr>
  </w:style>
  <w:style w:type="character" w:customStyle="1" w:styleId="565pt1">
    <w:name w:val="Основной текст + 56.5 pt1"/>
    <w:aliases w:val="Интервал 0 pt"/>
    <w:uiPriority w:val="99"/>
    <w:rsid w:val="00D57A37"/>
    <w:rPr>
      <w:color w:val="000000"/>
      <w:spacing w:val="0"/>
      <w:w w:val="100"/>
      <w:position w:val="0"/>
      <w:sz w:val="113"/>
      <w:szCs w:val="113"/>
      <w:shd w:val="clear" w:color="auto" w:fill="FFFFFF"/>
      <w:lang w:val="uk-UA"/>
    </w:rPr>
  </w:style>
  <w:style w:type="paragraph" w:customStyle="1" w:styleId="1">
    <w:name w:val="Основной текст1"/>
    <w:basedOn w:val="Normal"/>
    <w:link w:val="a"/>
    <w:uiPriority w:val="99"/>
    <w:rsid w:val="00D57A37"/>
    <w:pPr>
      <w:widowControl w:val="0"/>
      <w:shd w:val="clear" w:color="auto" w:fill="FFFFFF"/>
      <w:spacing w:before="1740" w:after="720" w:line="1360" w:lineRule="exact"/>
      <w:ind w:hanging="1640"/>
      <w:jc w:val="both"/>
    </w:pPr>
    <w:rPr>
      <w:spacing w:val="10"/>
      <w:sz w:val="114"/>
      <w:szCs w:val="11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12</Pages>
  <Words>4097</Words>
  <Characters>23356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nevmivaka</dc:creator>
  <cp:keywords/>
  <dc:description/>
  <cp:lastModifiedBy>nevmivaka</cp:lastModifiedBy>
  <cp:revision>4</cp:revision>
  <dcterms:created xsi:type="dcterms:W3CDTF">2019-06-07T06:51:00Z</dcterms:created>
  <dcterms:modified xsi:type="dcterms:W3CDTF">2019-06-07T07:10:00Z</dcterms:modified>
</cp:coreProperties>
</file>