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6E" w:rsidRPr="00542F7B" w:rsidRDefault="00E72B6E" w:rsidP="00E72B6E">
      <w:pPr>
        <w:spacing w:after="0" w:line="240" w:lineRule="auto"/>
        <w:ind w:firstLine="11199"/>
        <w:rPr>
          <w:rFonts w:ascii="Times New Roman" w:hAnsi="Times New Roman"/>
          <w:b/>
          <w:sz w:val="28"/>
          <w:szCs w:val="28"/>
          <w:lang w:val="uk-UA"/>
        </w:rPr>
      </w:pPr>
      <w:r w:rsidRPr="00542F7B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0158F6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E72B6E" w:rsidRPr="00542F7B" w:rsidRDefault="00E72B6E" w:rsidP="00E72B6E">
      <w:pPr>
        <w:spacing w:after="0" w:line="240" w:lineRule="auto"/>
        <w:ind w:firstLine="11199"/>
        <w:rPr>
          <w:rFonts w:ascii="Times New Roman" w:hAnsi="Times New Roman"/>
          <w:b/>
          <w:sz w:val="28"/>
          <w:szCs w:val="28"/>
          <w:lang w:val="uk-UA"/>
        </w:rPr>
      </w:pPr>
      <w:r w:rsidRPr="00542F7B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</w:t>
      </w:r>
    </w:p>
    <w:p w:rsidR="00E72B6E" w:rsidRDefault="00E72B6E" w:rsidP="00E72B6E">
      <w:pPr>
        <w:spacing w:after="0" w:line="240" w:lineRule="auto"/>
        <w:ind w:firstLine="11199"/>
        <w:rPr>
          <w:rFonts w:ascii="Times New Roman" w:hAnsi="Times New Roman"/>
          <w:b/>
          <w:sz w:val="28"/>
          <w:szCs w:val="28"/>
          <w:lang w:val="uk-UA"/>
        </w:rPr>
      </w:pPr>
      <w:r w:rsidRPr="00542F7B">
        <w:rPr>
          <w:rFonts w:ascii="Times New Roman" w:hAnsi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/>
          <w:b/>
          <w:sz w:val="28"/>
          <w:szCs w:val="28"/>
          <w:lang w:val="uk-UA"/>
        </w:rPr>
        <w:t>іської ради Полтавської області</w:t>
      </w:r>
    </w:p>
    <w:p w:rsidR="00F7180E" w:rsidRDefault="000158F6" w:rsidP="00F7180E">
      <w:pPr>
        <w:spacing w:after="0" w:line="240" w:lineRule="auto"/>
        <w:ind w:firstLine="11199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24</w:t>
      </w:r>
      <w:r w:rsidR="0021588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="00215880">
        <w:rPr>
          <w:rFonts w:ascii="Times New Roman" w:hAnsi="Times New Roman"/>
          <w:b/>
          <w:sz w:val="28"/>
          <w:szCs w:val="28"/>
          <w:lang w:val="uk-UA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215880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F7180E" w:rsidRDefault="00F7180E" w:rsidP="00F7180E">
      <w:pPr>
        <w:spacing w:after="0" w:line="240" w:lineRule="auto"/>
        <w:rPr>
          <w:rFonts w:ascii="Times New Roman" w:hAnsi="Times New Roman"/>
          <w:lang w:val="uk-UA"/>
        </w:rPr>
      </w:pPr>
    </w:p>
    <w:p w:rsidR="00E72B6E" w:rsidRPr="009A6021" w:rsidRDefault="00F7180E" w:rsidP="009A6021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Pr="00DD55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озділ ІІ.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DD55D8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Створення умов для доступності дітей та молоді до якісної позашкільної освіти, матеріально-технічної та методичної бази позашкільної освіти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доповнити</w:t>
      </w:r>
      <w:r w:rsidRPr="00DD55D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пункт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ом</w:t>
      </w:r>
      <w:r w:rsidRPr="00DD55D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2.6.</w:t>
      </w:r>
      <w:r w:rsidR="000158F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такого змісту:</w:t>
      </w:r>
    </w:p>
    <w:p w:rsidR="00E72B6E" w:rsidRPr="00542F7B" w:rsidRDefault="00E72B6E" w:rsidP="00E72B6E">
      <w:pPr>
        <w:spacing w:after="0" w:line="12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7"/>
        <w:gridCol w:w="1736"/>
        <w:gridCol w:w="3581"/>
        <w:gridCol w:w="1238"/>
        <w:gridCol w:w="1134"/>
        <w:gridCol w:w="1134"/>
        <w:gridCol w:w="1276"/>
        <w:gridCol w:w="1417"/>
        <w:gridCol w:w="1276"/>
      </w:tblGrid>
      <w:tr w:rsidR="00E72B6E" w:rsidRPr="004378AC" w:rsidTr="009A6021">
        <w:trPr>
          <w:trHeight w:val="284"/>
        </w:trPr>
        <w:tc>
          <w:tcPr>
            <w:tcW w:w="2767" w:type="dxa"/>
            <w:vMerge w:val="restart"/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напряму діяльності</w:t>
            </w:r>
          </w:p>
        </w:tc>
        <w:tc>
          <w:tcPr>
            <w:tcW w:w="1736" w:type="dxa"/>
            <w:vMerge w:val="restart"/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3581" w:type="dxa"/>
            <w:vMerge w:val="restart"/>
            <w:tcBorders>
              <w:right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7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2B6E" w:rsidRPr="00542F7B" w:rsidRDefault="00E72B6E" w:rsidP="009A6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(</w:t>
            </w:r>
            <w:proofErr w:type="spellStart"/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</w:tc>
      </w:tr>
      <w:tr w:rsidR="00E72B6E" w:rsidRPr="00542F7B" w:rsidTr="009A6021">
        <w:trPr>
          <w:trHeight w:val="352"/>
        </w:trPr>
        <w:tc>
          <w:tcPr>
            <w:tcW w:w="2767" w:type="dxa"/>
            <w:vMerge/>
            <w:vAlign w:val="center"/>
          </w:tcPr>
          <w:p w:rsidR="00E72B6E" w:rsidRPr="00542F7B" w:rsidRDefault="00E72B6E" w:rsidP="009A6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36" w:type="dxa"/>
            <w:vMerge/>
            <w:vAlign w:val="center"/>
          </w:tcPr>
          <w:p w:rsidR="00E72B6E" w:rsidRPr="00542F7B" w:rsidRDefault="00E72B6E" w:rsidP="009A6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81" w:type="dxa"/>
            <w:vMerge/>
            <w:tcBorders>
              <w:right w:val="single" w:sz="4" w:space="0" w:color="auto"/>
            </w:tcBorders>
            <w:vAlign w:val="center"/>
          </w:tcPr>
          <w:p w:rsidR="00E72B6E" w:rsidRPr="00542F7B" w:rsidRDefault="00E72B6E" w:rsidP="009A60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2B6E" w:rsidRPr="00542F7B" w:rsidRDefault="00E72B6E" w:rsidP="009A60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F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</w:tr>
      <w:tr w:rsidR="00E72B6E" w:rsidRPr="00542F7B" w:rsidTr="006F387B">
        <w:tc>
          <w:tcPr>
            <w:tcW w:w="15559" w:type="dxa"/>
            <w:gridSpan w:val="9"/>
          </w:tcPr>
          <w:p w:rsidR="00E72B6E" w:rsidRPr="009A6021" w:rsidRDefault="00E72B6E" w:rsidP="006F387B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  <w:lang w:val="uk-UA"/>
              </w:rPr>
            </w:pPr>
            <w:r w:rsidRPr="00542F7B">
              <w:rPr>
                <w:rStyle w:val="FontStyle12"/>
                <w:rFonts w:ascii="Times New Roman" w:hAnsi="Times New Roman"/>
                <w:b/>
                <w:sz w:val="24"/>
                <w:szCs w:val="24"/>
                <w:lang w:val="uk-UA"/>
              </w:rPr>
              <w:t>Розвиток закладів позашкільної освіти</w:t>
            </w:r>
          </w:p>
        </w:tc>
      </w:tr>
      <w:tr w:rsidR="00E72B6E" w:rsidRPr="00542F7B" w:rsidTr="006F387B">
        <w:tc>
          <w:tcPr>
            <w:tcW w:w="15559" w:type="dxa"/>
            <w:gridSpan w:val="9"/>
          </w:tcPr>
          <w:p w:rsidR="00E72B6E" w:rsidRPr="00542F7B" w:rsidRDefault="000158F6" w:rsidP="000158F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158F6">
              <w:rPr>
                <w:rStyle w:val="FontStyle12"/>
                <w:rFonts w:ascii="Times New Roman" w:hAnsi="Times New Roman"/>
                <w:b/>
                <w:sz w:val="24"/>
                <w:szCs w:val="24"/>
                <w:lang w:val="uk-UA"/>
              </w:rPr>
              <w:t>2. Створення умов для доступності дітей та молоді до якісної позашкільної освіти, матеріально-технічної та методичної бази позашкільної освіти</w:t>
            </w:r>
          </w:p>
        </w:tc>
      </w:tr>
      <w:tr w:rsidR="00E72B6E" w:rsidRPr="00542F7B" w:rsidTr="009A6021"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:rsidR="00E72B6E" w:rsidRPr="0026399F" w:rsidRDefault="000158F6" w:rsidP="009A6021">
            <w:pPr>
              <w:pStyle w:val="Style3"/>
              <w:widowControl/>
              <w:spacing w:line="245" w:lineRule="exact"/>
              <w:ind w:left="5" w:hanging="5"/>
              <w:jc w:val="center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lang w:eastAsia="uk-UA"/>
              </w:rPr>
              <w:t>2.6. Конкурс програм та проектів з неформальної освіти для дітей та молоді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E72B6E" w:rsidRPr="0026399F" w:rsidRDefault="00E72B6E" w:rsidP="009A6021">
            <w:pPr>
              <w:pStyle w:val="Style3"/>
              <w:widowControl/>
              <w:spacing w:line="245" w:lineRule="exact"/>
              <w:ind w:firstLine="19"/>
              <w:jc w:val="center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lang w:eastAsia="uk-UA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  <w:vAlign w:val="center"/>
          </w:tcPr>
          <w:p w:rsidR="00E72B6E" w:rsidRDefault="00E72B6E" w:rsidP="009A60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у справах сімей</w:t>
            </w:r>
          </w:p>
          <w:p w:rsidR="00E72B6E" w:rsidRPr="00542F7B" w:rsidRDefault="00E72B6E" w:rsidP="009A602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 дітей</w:t>
            </w:r>
            <w:r w:rsidR="009A6021">
              <w:rPr>
                <w:rFonts w:ascii="Times New Roman" w:hAnsi="Times New Roman"/>
                <w:lang w:val="uk-UA"/>
              </w:rPr>
              <w:t xml:space="preserve"> виконавчого комітету Кременчуцької міської ради, 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E72B6E" w:rsidRPr="000158F6" w:rsidRDefault="000158F6" w:rsidP="009A602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B6E" w:rsidRPr="008F5039" w:rsidRDefault="000158F6" w:rsidP="009A602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B6E" w:rsidRPr="000158F6" w:rsidRDefault="000158F6" w:rsidP="009A6021">
            <w:pPr>
              <w:ind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2B6E" w:rsidRPr="001B770B" w:rsidRDefault="004378AC" w:rsidP="009A602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48,0</w:t>
            </w: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72B6E" w:rsidRPr="000861CB" w:rsidRDefault="00100E82" w:rsidP="009A602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</w:t>
            </w:r>
            <w:r w:rsidR="000158F6">
              <w:rPr>
                <w:rFonts w:ascii="Times New Roman" w:hAnsi="Times New Roman"/>
                <w:b/>
                <w:lang w:val="uk-UA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2B6E" w:rsidRPr="008F5039" w:rsidRDefault="000158F6" w:rsidP="0027214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  <w:r w:rsidR="00272147"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uk-UA"/>
              </w:rPr>
              <w:t>8,0</w:t>
            </w:r>
          </w:p>
        </w:tc>
      </w:tr>
      <w:tr w:rsidR="00E72B6E" w:rsidRPr="00542F7B" w:rsidTr="006F387B">
        <w:tc>
          <w:tcPr>
            <w:tcW w:w="155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2B6E" w:rsidRDefault="00E72B6E" w:rsidP="006F387B">
            <w:pPr>
              <w:pStyle w:val="Style3"/>
              <w:widowControl/>
              <w:spacing w:line="245" w:lineRule="exact"/>
              <w:ind w:firstLine="14"/>
              <w:rPr>
                <w:rStyle w:val="FontStyle13"/>
                <w:rFonts w:ascii="Times New Roman" w:hAnsi="Times New Roman"/>
                <w:b w:val="0"/>
                <w:bCs w:val="0"/>
                <w:lang w:eastAsia="uk-UA"/>
              </w:rPr>
            </w:pPr>
          </w:p>
          <w:p w:rsidR="000158F6" w:rsidRDefault="000158F6" w:rsidP="006F387B">
            <w:pPr>
              <w:pStyle w:val="Style3"/>
              <w:widowControl/>
              <w:spacing w:line="245" w:lineRule="exact"/>
              <w:ind w:firstLine="14"/>
              <w:rPr>
                <w:rStyle w:val="FontStyle13"/>
                <w:rFonts w:ascii="Times New Roman" w:hAnsi="Times New Roman"/>
                <w:b w:val="0"/>
                <w:bCs w:val="0"/>
                <w:lang w:eastAsia="uk-UA"/>
              </w:rPr>
            </w:pPr>
          </w:p>
          <w:p w:rsidR="000158F6" w:rsidRDefault="000158F6" w:rsidP="006F387B">
            <w:pPr>
              <w:pStyle w:val="Style3"/>
              <w:widowControl/>
              <w:spacing w:line="245" w:lineRule="exact"/>
              <w:ind w:firstLine="14"/>
              <w:rPr>
                <w:rStyle w:val="FontStyle13"/>
                <w:rFonts w:ascii="Times New Roman" w:hAnsi="Times New Roman"/>
                <w:b w:val="0"/>
                <w:bCs w:val="0"/>
                <w:lang w:eastAsia="uk-UA"/>
              </w:rPr>
            </w:pPr>
          </w:p>
          <w:p w:rsidR="00E72B6E" w:rsidRPr="00F7180E" w:rsidRDefault="00E72B6E" w:rsidP="00F7180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 xml:space="preserve">Начальник управління у справах сімей та дітей </w:t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ab/>
            </w:r>
            <w:r w:rsidR="00F7180E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А.І.МАКАРОВ</w:t>
            </w:r>
          </w:p>
        </w:tc>
      </w:tr>
    </w:tbl>
    <w:p w:rsidR="00797450" w:rsidRPr="00E72B6E" w:rsidRDefault="00797450">
      <w:pPr>
        <w:rPr>
          <w:lang w:val="uk-UA"/>
        </w:rPr>
      </w:pPr>
    </w:p>
    <w:sectPr w:rsidR="00797450" w:rsidRPr="00E72B6E" w:rsidSect="001B770B">
      <w:pgSz w:w="16838" w:h="11906" w:orient="landscape" w:code="9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A3666"/>
    <w:multiLevelType w:val="hybridMultilevel"/>
    <w:tmpl w:val="E6EA5336"/>
    <w:lvl w:ilvl="0" w:tplc="9B208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45CC7"/>
    <w:multiLevelType w:val="hybridMultilevel"/>
    <w:tmpl w:val="0DBEB6E4"/>
    <w:lvl w:ilvl="0" w:tplc="3FE827D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2B3C"/>
    <w:multiLevelType w:val="hybridMultilevel"/>
    <w:tmpl w:val="A74475C0"/>
    <w:lvl w:ilvl="0" w:tplc="7EA8896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E40B6"/>
    <w:multiLevelType w:val="hybridMultilevel"/>
    <w:tmpl w:val="6E1EE844"/>
    <w:lvl w:ilvl="0" w:tplc="3C285A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B8"/>
    <w:rsid w:val="000158F6"/>
    <w:rsid w:val="00100E82"/>
    <w:rsid w:val="001244E0"/>
    <w:rsid w:val="00215880"/>
    <w:rsid w:val="00272147"/>
    <w:rsid w:val="004378AC"/>
    <w:rsid w:val="00797450"/>
    <w:rsid w:val="009317BF"/>
    <w:rsid w:val="009A6021"/>
    <w:rsid w:val="00A34E9E"/>
    <w:rsid w:val="00C533B8"/>
    <w:rsid w:val="00E72B6E"/>
    <w:rsid w:val="00F7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D71F"/>
  <w15:docId w15:val="{C7AF893D-96DC-42E3-BBBC-F226375F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72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uk-UA" w:eastAsia="ru-RU"/>
    </w:rPr>
  </w:style>
  <w:style w:type="character" w:customStyle="1" w:styleId="FontStyle13">
    <w:name w:val="Font Style13"/>
    <w:rsid w:val="00E72B6E"/>
    <w:rPr>
      <w:rFonts w:ascii="Arial" w:hAnsi="Arial" w:cs="Arial" w:hint="default"/>
      <w:b/>
      <w:bCs/>
      <w:sz w:val="22"/>
      <w:szCs w:val="22"/>
    </w:rPr>
  </w:style>
  <w:style w:type="character" w:customStyle="1" w:styleId="FontStyle12">
    <w:name w:val="Font Style12"/>
    <w:rsid w:val="00E72B6E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Polushko</dc:creator>
  <cp:keywords/>
  <dc:description/>
  <cp:lastModifiedBy>Olga Polushko</cp:lastModifiedBy>
  <cp:revision>4</cp:revision>
  <cp:lastPrinted>2019-03-27T11:02:00Z</cp:lastPrinted>
  <dcterms:created xsi:type="dcterms:W3CDTF">2019-03-27T13:21:00Z</dcterms:created>
  <dcterms:modified xsi:type="dcterms:W3CDTF">2019-04-05T12:11:00Z</dcterms:modified>
</cp:coreProperties>
</file>