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F18" w:rsidRPr="00EC3B2B" w:rsidRDefault="00122F18" w:rsidP="006463AF">
      <w:pPr>
        <w:jc w:val="center"/>
        <w:rPr>
          <w:sz w:val="28"/>
          <w:szCs w:val="28"/>
          <w:lang w:val="uk-UA"/>
        </w:rPr>
      </w:pPr>
      <w:r w:rsidRPr="00B35A26">
        <w:rPr>
          <w:noProof/>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0[1]" style="width:48pt;height:66pt;visibility:visible">
            <v:imagedata r:id="rId7" o:title=""/>
          </v:shape>
        </w:pict>
      </w:r>
      <w:r>
        <w:rPr>
          <w:sz w:val="28"/>
          <w:szCs w:val="28"/>
          <w:lang w:val="uk-UA"/>
        </w:rPr>
        <w:t xml:space="preserve">             </w:t>
      </w:r>
    </w:p>
    <w:p w:rsidR="00122F18" w:rsidRPr="006463AF" w:rsidRDefault="00122F18" w:rsidP="006463AF">
      <w:pPr>
        <w:jc w:val="center"/>
        <w:rPr>
          <w:b/>
          <w:sz w:val="16"/>
          <w:szCs w:val="16"/>
          <w:lang w:val="uk-UA"/>
        </w:rPr>
      </w:pPr>
    </w:p>
    <w:p w:rsidR="00122F18" w:rsidRDefault="00122F18" w:rsidP="006463AF">
      <w:pPr>
        <w:jc w:val="center"/>
        <w:rPr>
          <w:b/>
          <w:sz w:val="28"/>
          <w:szCs w:val="28"/>
          <w:lang w:val="uk-UA"/>
        </w:rPr>
      </w:pPr>
      <w:r w:rsidRPr="006463AF">
        <w:rPr>
          <w:b/>
          <w:sz w:val="28"/>
          <w:szCs w:val="28"/>
          <w:lang w:val="uk-UA"/>
        </w:rPr>
        <w:t>КРЕМЕНЧУЦЬКА МІСЬКА РАДА</w:t>
      </w:r>
    </w:p>
    <w:p w:rsidR="00122F18" w:rsidRPr="006463AF" w:rsidRDefault="00122F18" w:rsidP="006463AF">
      <w:pPr>
        <w:jc w:val="center"/>
        <w:rPr>
          <w:b/>
          <w:sz w:val="16"/>
          <w:szCs w:val="16"/>
          <w:lang w:val="uk-UA"/>
        </w:rPr>
      </w:pPr>
    </w:p>
    <w:p w:rsidR="00122F18" w:rsidRDefault="00122F18" w:rsidP="006463AF">
      <w:pPr>
        <w:jc w:val="center"/>
        <w:rPr>
          <w:b/>
          <w:sz w:val="28"/>
          <w:szCs w:val="28"/>
          <w:lang w:val="uk-UA"/>
        </w:rPr>
      </w:pPr>
      <w:r w:rsidRPr="006463AF">
        <w:rPr>
          <w:b/>
          <w:sz w:val="28"/>
          <w:szCs w:val="28"/>
          <w:lang w:val="uk-UA"/>
        </w:rPr>
        <w:t>ПОЛТАВСЬКОЇ ОБЛАСТІ</w:t>
      </w:r>
    </w:p>
    <w:p w:rsidR="00122F18" w:rsidRPr="006463AF" w:rsidRDefault="00122F18" w:rsidP="006463AF">
      <w:pPr>
        <w:jc w:val="center"/>
        <w:rPr>
          <w:b/>
          <w:sz w:val="16"/>
          <w:szCs w:val="16"/>
          <w:lang w:val="uk-UA"/>
        </w:rPr>
      </w:pPr>
    </w:p>
    <w:p w:rsidR="00122F18" w:rsidRDefault="00122F18" w:rsidP="006C206F">
      <w:pPr>
        <w:spacing w:line="192" w:lineRule="auto"/>
        <w:jc w:val="center"/>
        <w:outlineLvl w:val="0"/>
        <w:rPr>
          <w:b/>
          <w:sz w:val="28"/>
          <w:szCs w:val="28"/>
          <w:lang w:val="uk-UA"/>
        </w:rPr>
      </w:pPr>
      <w:r>
        <w:rPr>
          <w:b/>
          <w:sz w:val="28"/>
          <w:szCs w:val="28"/>
          <w:lang w:val="en-US"/>
        </w:rPr>
        <w:t>XXXVI</w:t>
      </w:r>
      <w:r w:rsidRPr="00774CA5">
        <w:rPr>
          <w:b/>
          <w:sz w:val="28"/>
          <w:szCs w:val="28"/>
          <w:lang w:val="uk-UA"/>
        </w:rPr>
        <w:t xml:space="preserve">  </w:t>
      </w:r>
      <w:r>
        <w:rPr>
          <w:b/>
          <w:sz w:val="28"/>
          <w:szCs w:val="28"/>
          <w:lang w:val="en-US"/>
        </w:rPr>
        <w:t>C</w:t>
      </w:r>
      <w:r>
        <w:rPr>
          <w:b/>
          <w:sz w:val="28"/>
          <w:szCs w:val="28"/>
          <w:lang w:val="uk-UA"/>
        </w:rPr>
        <w:t xml:space="preserve">ЕСІЯ МІСЬКОЇ РАДИ </w:t>
      </w:r>
      <w:r>
        <w:rPr>
          <w:b/>
          <w:sz w:val="28"/>
          <w:szCs w:val="28"/>
          <w:lang w:val="en-US"/>
        </w:rPr>
        <w:t>VII</w:t>
      </w:r>
      <w:r w:rsidRPr="009E690E">
        <w:rPr>
          <w:b/>
          <w:sz w:val="28"/>
          <w:szCs w:val="28"/>
          <w:lang w:val="uk-UA"/>
        </w:rPr>
        <w:t xml:space="preserve"> </w:t>
      </w:r>
      <w:r>
        <w:rPr>
          <w:b/>
          <w:sz w:val="28"/>
          <w:szCs w:val="28"/>
          <w:lang w:val="uk-UA"/>
        </w:rPr>
        <w:t>СКЛИКАННЯ</w:t>
      </w:r>
    </w:p>
    <w:p w:rsidR="00122F18" w:rsidRPr="00AC1AEE" w:rsidRDefault="00122F18" w:rsidP="006463AF">
      <w:pPr>
        <w:jc w:val="both"/>
        <w:rPr>
          <w:sz w:val="28"/>
          <w:szCs w:val="28"/>
          <w:lang w:val="uk-UA"/>
        </w:rPr>
      </w:pPr>
      <w:r>
        <w:rPr>
          <w:sz w:val="28"/>
          <w:szCs w:val="28"/>
          <w:lang w:val="uk-UA"/>
        </w:rPr>
        <w:t xml:space="preserve">                     </w:t>
      </w:r>
      <w:bookmarkStart w:id="0" w:name="_GoBack"/>
      <w:bookmarkEnd w:id="0"/>
    </w:p>
    <w:p w:rsidR="00122F18" w:rsidRDefault="00122F18" w:rsidP="00BD4165">
      <w:pPr>
        <w:jc w:val="center"/>
        <w:rPr>
          <w:b/>
          <w:sz w:val="28"/>
          <w:szCs w:val="28"/>
          <w:lang w:val="uk-UA"/>
        </w:rPr>
      </w:pPr>
      <w:r>
        <w:rPr>
          <w:b/>
          <w:sz w:val="28"/>
          <w:szCs w:val="28"/>
          <w:lang w:val="uk-UA"/>
        </w:rPr>
        <w:t>РІШЕННЯ</w:t>
      </w:r>
    </w:p>
    <w:p w:rsidR="00122F18" w:rsidRDefault="00122F18" w:rsidP="00BD4165">
      <w:pPr>
        <w:jc w:val="center"/>
        <w:rPr>
          <w:b/>
          <w:sz w:val="28"/>
          <w:szCs w:val="28"/>
          <w:lang w:val="uk-UA"/>
        </w:rPr>
      </w:pPr>
    </w:p>
    <w:p w:rsidR="00122F18" w:rsidRPr="005422A9" w:rsidRDefault="00122F18" w:rsidP="006C206F">
      <w:pPr>
        <w:rPr>
          <w:b/>
          <w:sz w:val="28"/>
          <w:szCs w:val="28"/>
          <w:lang w:val="uk-UA"/>
        </w:rPr>
      </w:pPr>
      <w:r w:rsidRPr="005422A9">
        <w:rPr>
          <w:b/>
          <w:sz w:val="28"/>
          <w:szCs w:val="28"/>
          <w:lang w:val="uk-UA"/>
        </w:rPr>
        <w:t xml:space="preserve">від </w:t>
      </w:r>
      <w:r>
        <w:rPr>
          <w:b/>
          <w:sz w:val="28"/>
          <w:szCs w:val="28"/>
          <w:lang w:val="uk-UA"/>
        </w:rPr>
        <w:t>24 квітня</w:t>
      </w:r>
      <w:r w:rsidRPr="005422A9">
        <w:rPr>
          <w:b/>
          <w:sz w:val="28"/>
          <w:szCs w:val="28"/>
          <w:lang w:val="uk-UA"/>
        </w:rPr>
        <w:t xml:space="preserve"> 201</w:t>
      </w:r>
      <w:r>
        <w:rPr>
          <w:b/>
          <w:sz w:val="28"/>
          <w:szCs w:val="28"/>
          <w:lang w:val="uk-UA"/>
        </w:rPr>
        <w:t xml:space="preserve">9 </w:t>
      </w:r>
      <w:r w:rsidRPr="005422A9">
        <w:rPr>
          <w:b/>
          <w:sz w:val="28"/>
          <w:szCs w:val="28"/>
          <w:lang w:val="uk-UA"/>
        </w:rPr>
        <w:t>року</w:t>
      </w:r>
    </w:p>
    <w:p w:rsidR="00122F18" w:rsidRPr="006C206F" w:rsidRDefault="00122F18" w:rsidP="006C206F">
      <w:pPr>
        <w:rPr>
          <w:sz w:val="20"/>
          <w:szCs w:val="20"/>
          <w:lang w:val="uk-UA"/>
        </w:rPr>
      </w:pPr>
      <w:r w:rsidRPr="005422A9">
        <w:rPr>
          <w:sz w:val="20"/>
          <w:szCs w:val="20"/>
          <w:lang w:val="uk-UA"/>
        </w:rPr>
        <w:t>м. Кременчук</w:t>
      </w:r>
    </w:p>
    <w:p w:rsidR="00122F18" w:rsidRDefault="00122F18" w:rsidP="00E47009">
      <w:pPr>
        <w:tabs>
          <w:tab w:val="decimal" w:pos="4500"/>
          <w:tab w:val="right" w:pos="5040"/>
        </w:tabs>
        <w:rPr>
          <w:b/>
          <w:sz w:val="28"/>
          <w:szCs w:val="28"/>
          <w:lang w:val="uk-UA"/>
        </w:rPr>
      </w:pPr>
    </w:p>
    <w:p w:rsidR="00122F18" w:rsidRDefault="00122F18" w:rsidP="006C206F">
      <w:pPr>
        <w:tabs>
          <w:tab w:val="left" w:pos="3630"/>
        </w:tabs>
        <w:jc w:val="both"/>
        <w:rPr>
          <w:b/>
          <w:sz w:val="28"/>
          <w:szCs w:val="28"/>
          <w:lang w:val="uk-UA"/>
        </w:rPr>
      </w:pPr>
      <w:r>
        <w:rPr>
          <w:b/>
          <w:sz w:val="28"/>
          <w:szCs w:val="28"/>
          <w:lang w:val="uk-UA"/>
        </w:rPr>
        <w:t xml:space="preserve">Про затвердження переліку об’єктів </w:t>
      </w:r>
    </w:p>
    <w:p w:rsidR="00122F18" w:rsidRDefault="00122F18" w:rsidP="006C206F">
      <w:pPr>
        <w:tabs>
          <w:tab w:val="left" w:pos="3630"/>
        </w:tabs>
        <w:jc w:val="both"/>
        <w:rPr>
          <w:b/>
          <w:sz w:val="28"/>
          <w:szCs w:val="28"/>
          <w:lang w:val="uk-UA"/>
        </w:rPr>
      </w:pPr>
      <w:r>
        <w:rPr>
          <w:b/>
          <w:sz w:val="28"/>
          <w:szCs w:val="28"/>
          <w:lang w:val="uk-UA"/>
        </w:rPr>
        <w:t xml:space="preserve">(квартир) житлового фонду </w:t>
      </w:r>
    </w:p>
    <w:p w:rsidR="00122F18" w:rsidRDefault="00122F18" w:rsidP="006C206F">
      <w:pPr>
        <w:tabs>
          <w:tab w:val="left" w:pos="3630"/>
        </w:tabs>
        <w:jc w:val="both"/>
        <w:rPr>
          <w:b/>
          <w:sz w:val="28"/>
          <w:szCs w:val="28"/>
          <w:lang w:val="uk-UA"/>
        </w:rPr>
      </w:pPr>
      <w:r>
        <w:rPr>
          <w:b/>
          <w:sz w:val="28"/>
          <w:szCs w:val="28"/>
          <w:lang w:val="uk-UA"/>
        </w:rPr>
        <w:t>комунальної власності територіальної</w:t>
      </w:r>
    </w:p>
    <w:p w:rsidR="00122F18" w:rsidRDefault="00122F18" w:rsidP="006C206F">
      <w:pPr>
        <w:tabs>
          <w:tab w:val="left" w:pos="3630"/>
        </w:tabs>
        <w:jc w:val="both"/>
        <w:rPr>
          <w:b/>
          <w:sz w:val="28"/>
          <w:szCs w:val="28"/>
          <w:lang w:val="uk-UA"/>
        </w:rPr>
      </w:pPr>
      <w:r>
        <w:rPr>
          <w:b/>
          <w:sz w:val="28"/>
          <w:szCs w:val="28"/>
          <w:lang w:val="uk-UA"/>
        </w:rPr>
        <w:t xml:space="preserve">громади міста Кременчука, </w:t>
      </w:r>
    </w:p>
    <w:p w:rsidR="00122F18" w:rsidRDefault="00122F18" w:rsidP="006C206F">
      <w:pPr>
        <w:jc w:val="both"/>
        <w:rPr>
          <w:sz w:val="20"/>
          <w:szCs w:val="20"/>
          <w:lang w:val="uk-UA"/>
        </w:rPr>
      </w:pPr>
      <w:r>
        <w:rPr>
          <w:b/>
          <w:sz w:val="28"/>
          <w:szCs w:val="28"/>
          <w:lang w:val="uk-UA"/>
        </w:rPr>
        <w:t>реєстрацію права власності</w:t>
      </w:r>
    </w:p>
    <w:p w:rsidR="00122F18" w:rsidRDefault="00122F18" w:rsidP="00BD4165">
      <w:pPr>
        <w:jc w:val="both"/>
        <w:rPr>
          <w:sz w:val="20"/>
          <w:szCs w:val="20"/>
          <w:lang w:val="uk-UA"/>
        </w:rPr>
      </w:pPr>
    </w:p>
    <w:p w:rsidR="00122F18" w:rsidRPr="00BD4165" w:rsidRDefault="00122F18" w:rsidP="00BD4165">
      <w:pPr>
        <w:jc w:val="both"/>
        <w:rPr>
          <w:sz w:val="20"/>
          <w:szCs w:val="20"/>
          <w:lang w:val="uk-UA"/>
        </w:rPr>
      </w:pPr>
    </w:p>
    <w:p w:rsidR="00122F18" w:rsidRPr="005571C3" w:rsidRDefault="00122F18" w:rsidP="004A1676">
      <w:pPr>
        <w:tabs>
          <w:tab w:val="left" w:pos="3630"/>
        </w:tabs>
        <w:ind w:firstLine="709"/>
        <w:jc w:val="both"/>
        <w:rPr>
          <w:sz w:val="28"/>
          <w:szCs w:val="28"/>
          <w:lang w:val="uk-UA"/>
        </w:rPr>
      </w:pPr>
      <w:r>
        <w:rPr>
          <w:sz w:val="28"/>
          <w:szCs w:val="28"/>
          <w:lang w:val="uk-UA"/>
        </w:rPr>
        <w:t>З метою проведення державної реєстрації права власності на об’єкти житлового фонду комунальної власності територіальної громади міста Кременчука, керуючись ст.ст. 142, 143 Конституції України, ст. 182 Цивільного кодексу України, ст.ст. 4, 5 Закону України «Про державну реєстрацію речових прав на нерухоме майно та їх обтяжень», Порядком державної реєстрації речових прав на нерухоме майно та їх обтяжень, затвердженим постановою Кабінету Міністрів України від 25.12.2015 №1127, ст.ст. 16, 25, 26, 38, 60 Закону України «Про місцеве самоврядування в Україні», Кременчуцька міська рада</w:t>
      </w:r>
    </w:p>
    <w:p w:rsidR="00122F18" w:rsidRDefault="00122F18" w:rsidP="006C206F">
      <w:pPr>
        <w:ind w:firstLine="708"/>
        <w:jc w:val="both"/>
        <w:rPr>
          <w:b/>
          <w:sz w:val="28"/>
          <w:szCs w:val="28"/>
          <w:lang w:val="uk-UA"/>
        </w:rPr>
      </w:pPr>
    </w:p>
    <w:p w:rsidR="00122F18" w:rsidRPr="006355AF" w:rsidRDefault="00122F18" w:rsidP="00862809">
      <w:pPr>
        <w:jc w:val="center"/>
        <w:rPr>
          <w:b/>
          <w:sz w:val="28"/>
          <w:szCs w:val="28"/>
          <w:lang w:val="uk-UA"/>
        </w:rPr>
      </w:pPr>
      <w:r w:rsidRPr="006355AF">
        <w:rPr>
          <w:b/>
          <w:sz w:val="28"/>
          <w:szCs w:val="28"/>
          <w:lang w:val="uk-UA"/>
        </w:rPr>
        <w:t>вирішила:</w:t>
      </w:r>
    </w:p>
    <w:p w:rsidR="00122F18" w:rsidRPr="006355AF" w:rsidRDefault="00122F18" w:rsidP="00862809">
      <w:pPr>
        <w:jc w:val="center"/>
        <w:rPr>
          <w:lang w:val="uk-UA"/>
        </w:rPr>
      </w:pPr>
    </w:p>
    <w:p w:rsidR="00122F18" w:rsidRDefault="00122F18" w:rsidP="006C206F">
      <w:pPr>
        <w:numPr>
          <w:ilvl w:val="0"/>
          <w:numId w:val="1"/>
        </w:numPr>
        <w:tabs>
          <w:tab w:val="left" w:pos="-5220"/>
          <w:tab w:val="left" w:pos="1134"/>
        </w:tabs>
        <w:ind w:left="0" w:firstLine="709"/>
        <w:jc w:val="both"/>
        <w:rPr>
          <w:b/>
          <w:sz w:val="28"/>
          <w:szCs w:val="28"/>
          <w:lang w:val="uk-UA"/>
        </w:rPr>
      </w:pPr>
      <w:r>
        <w:rPr>
          <w:sz w:val="28"/>
          <w:szCs w:val="28"/>
          <w:lang w:val="uk-UA"/>
        </w:rPr>
        <w:t>Затвердити перелік об’єктів (квартир) житлового фонду комунальної власності територіальної громади міста Кременчука, згідно з додатком (додається).</w:t>
      </w:r>
    </w:p>
    <w:p w:rsidR="00122F18" w:rsidRDefault="00122F18"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 xml:space="preserve">Комунальному госпрозрахункового житлово-експлуатаційному підприємству «Автозаводське» прийняти на баланс об’єкти (квартири) житлового фонду комунальної власності територіальної громади міста Кременчука, зазначені в </w:t>
      </w:r>
      <w:r>
        <w:rPr>
          <w:sz w:val="28"/>
          <w:szCs w:val="28"/>
          <w:lang w:val="uk-UA"/>
        </w:rPr>
        <w:t>додатку до</w:t>
      </w:r>
      <w:r w:rsidRPr="006C206F">
        <w:rPr>
          <w:sz w:val="28"/>
          <w:szCs w:val="28"/>
          <w:lang w:val="uk-UA"/>
        </w:rPr>
        <w:t xml:space="preserve"> цього рішення.</w:t>
      </w:r>
    </w:p>
    <w:p w:rsidR="00122F18" w:rsidRDefault="00122F18"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Комунальному підприємству «Квартирне управління» Кременчуцької міської ради здійснити організаційно-правові заходи на виконання п.1 цього рішення.</w:t>
      </w:r>
    </w:p>
    <w:p w:rsidR="00122F18" w:rsidRDefault="00122F18"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 xml:space="preserve">Департаменту державної реєстрації виконавчого комітету Кременчуцької міської ради Полтавської області провести державну реєстрацію права комунальної власності на об’єкти (квартири) житлового фонду, зазначені в </w:t>
      </w:r>
      <w:r>
        <w:rPr>
          <w:sz w:val="28"/>
          <w:szCs w:val="28"/>
          <w:lang w:val="uk-UA"/>
        </w:rPr>
        <w:t xml:space="preserve">додатку до цього </w:t>
      </w:r>
      <w:r w:rsidRPr="006C206F">
        <w:rPr>
          <w:sz w:val="28"/>
          <w:szCs w:val="28"/>
          <w:lang w:val="uk-UA"/>
        </w:rPr>
        <w:t>рішення, за територіальною громадою міста Кременчука в особі Кременчуцької міської ради Полтавської області.</w:t>
      </w:r>
    </w:p>
    <w:p w:rsidR="00122F18" w:rsidRDefault="00122F18"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Оприлюднити рішення відповідно до вимог діючого законодавства</w:t>
      </w:r>
    </w:p>
    <w:p w:rsidR="00122F18" w:rsidRPr="006C206F" w:rsidRDefault="00122F18" w:rsidP="006C206F">
      <w:pPr>
        <w:numPr>
          <w:ilvl w:val="0"/>
          <w:numId w:val="1"/>
        </w:numPr>
        <w:tabs>
          <w:tab w:val="left" w:pos="-5220"/>
          <w:tab w:val="left" w:pos="1134"/>
        </w:tabs>
        <w:ind w:left="0" w:firstLine="709"/>
        <w:jc w:val="both"/>
        <w:rPr>
          <w:b/>
          <w:sz w:val="28"/>
          <w:szCs w:val="28"/>
          <w:lang w:val="uk-UA"/>
        </w:rPr>
      </w:pPr>
      <w:r w:rsidRPr="006C206F">
        <w:rPr>
          <w:sz w:val="28"/>
          <w:szCs w:val="28"/>
          <w:lang w:val="uk-UA"/>
        </w:rPr>
        <w:t>Контроль за виконанням рішення покласти на заступника міського голови Декусара В.В. та на постійну депутатську комісію з питань житлово-комунального господарства, управління комунальною власністю, енергозбереження, зв’язку та ІТ-технологій (голова комісії Котляр В.Ю.).</w:t>
      </w:r>
    </w:p>
    <w:p w:rsidR="00122F18" w:rsidRDefault="00122F18" w:rsidP="006C206F">
      <w:pPr>
        <w:tabs>
          <w:tab w:val="left" w:pos="3630"/>
        </w:tabs>
        <w:ind w:firstLine="709"/>
        <w:jc w:val="both"/>
        <w:rPr>
          <w:sz w:val="18"/>
          <w:szCs w:val="18"/>
          <w:lang w:val="uk-UA"/>
        </w:rPr>
      </w:pPr>
    </w:p>
    <w:p w:rsidR="00122F18" w:rsidRDefault="00122F18" w:rsidP="006C206F">
      <w:pPr>
        <w:ind w:firstLine="708"/>
        <w:jc w:val="both"/>
        <w:rPr>
          <w:sz w:val="28"/>
          <w:szCs w:val="28"/>
          <w:lang w:val="uk-UA"/>
        </w:rPr>
      </w:pPr>
    </w:p>
    <w:p w:rsidR="00122F18" w:rsidRDefault="00122F18" w:rsidP="00862809">
      <w:pPr>
        <w:tabs>
          <w:tab w:val="left" w:pos="1276"/>
        </w:tabs>
        <w:ind w:firstLine="709"/>
        <w:jc w:val="both"/>
        <w:rPr>
          <w:sz w:val="28"/>
          <w:szCs w:val="28"/>
        </w:rPr>
      </w:pPr>
      <w:r w:rsidRPr="00522649">
        <w:rPr>
          <w:sz w:val="28"/>
          <w:szCs w:val="28"/>
        </w:rPr>
        <w:t> </w:t>
      </w:r>
    </w:p>
    <w:p w:rsidR="00122F18" w:rsidRDefault="00122F18" w:rsidP="00862809">
      <w:pPr>
        <w:tabs>
          <w:tab w:val="left" w:pos="6379"/>
        </w:tabs>
        <w:rPr>
          <w:b/>
          <w:bCs/>
          <w:sz w:val="28"/>
          <w:szCs w:val="28"/>
          <w:lang w:val="uk-UA"/>
        </w:rPr>
      </w:pPr>
      <w:r w:rsidRPr="009D2E36">
        <w:rPr>
          <w:b/>
          <w:sz w:val="28"/>
          <w:szCs w:val="28"/>
        </w:rPr>
        <w:t>Міський голова                      </w:t>
      </w:r>
      <w:r>
        <w:rPr>
          <w:b/>
          <w:sz w:val="28"/>
          <w:szCs w:val="28"/>
          <w:lang w:val="uk-UA"/>
        </w:rPr>
        <w:tab/>
        <w:t xml:space="preserve">           </w:t>
      </w:r>
      <w:r w:rsidRPr="009D2E36">
        <w:rPr>
          <w:b/>
          <w:sz w:val="28"/>
          <w:szCs w:val="28"/>
          <w:lang w:val="uk-UA"/>
        </w:rPr>
        <w:t>В.</w:t>
      </w:r>
      <w:r>
        <w:rPr>
          <w:b/>
          <w:sz w:val="28"/>
          <w:szCs w:val="28"/>
          <w:lang w:val="uk-UA"/>
        </w:rPr>
        <w:t>О.</w:t>
      </w:r>
      <w:r w:rsidRPr="009D2E36">
        <w:rPr>
          <w:b/>
          <w:sz w:val="28"/>
          <w:szCs w:val="28"/>
          <w:lang w:val="uk-UA"/>
        </w:rPr>
        <w:t>МАЛЕЦЬКИЙ</w:t>
      </w:r>
    </w:p>
    <w:p w:rsidR="00122F18" w:rsidRDefault="00122F18" w:rsidP="00862809">
      <w:pPr>
        <w:tabs>
          <w:tab w:val="decimal" w:pos="4500"/>
          <w:tab w:val="right" w:pos="5040"/>
        </w:tabs>
        <w:ind w:firstLine="567"/>
        <w:jc w:val="both"/>
        <w:rPr>
          <w:sz w:val="20"/>
          <w:szCs w:val="20"/>
          <w:lang w:val="uk-UA"/>
        </w:rPr>
      </w:pPr>
    </w:p>
    <w:sectPr w:rsidR="00122F18" w:rsidSect="006B5D12">
      <w:headerReference w:type="default" r:id="rId8"/>
      <w:headerReference w:type="first" r:id="rId9"/>
      <w:pgSz w:w="11906" w:h="16838"/>
      <w:pgMar w:top="851" w:right="567" w:bottom="1134" w:left="1701" w:header="454" w:footer="14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F18" w:rsidRDefault="00122F18" w:rsidP="00EC3B2B">
      <w:r>
        <w:separator/>
      </w:r>
    </w:p>
  </w:endnote>
  <w:endnote w:type="continuationSeparator" w:id="0">
    <w:p w:rsidR="00122F18" w:rsidRDefault="00122F18" w:rsidP="00EC3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F18" w:rsidRDefault="00122F18" w:rsidP="00EC3B2B">
      <w:r>
        <w:separator/>
      </w:r>
    </w:p>
  </w:footnote>
  <w:footnote w:type="continuationSeparator" w:id="0">
    <w:p w:rsidR="00122F18" w:rsidRDefault="00122F18" w:rsidP="00EC3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F18" w:rsidRDefault="00122F18">
    <w:pPr>
      <w:pStyle w:val="Header"/>
    </w:pPr>
    <w:r>
      <w:rPr>
        <w:lang w:val="uk-UA"/>
      </w:rPr>
      <w:tab/>
    </w:r>
    <w:r>
      <w:rPr>
        <w:lang w:val="uk-UA"/>
      </w:rPr>
      <w:tab/>
      <w:t>ПРОЕКТ</w:t>
    </w:r>
  </w:p>
  <w:p w:rsidR="00122F18" w:rsidRDefault="00122F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F18" w:rsidRPr="006B5D12" w:rsidRDefault="00122F18">
    <w:pPr>
      <w:pStyle w:val="Header"/>
      <w:rPr>
        <w:lang w:val="uk-UA"/>
      </w:rPr>
    </w:pPr>
    <w:r>
      <w:rPr>
        <w:lang w:val="uk-UA"/>
      </w:rPr>
      <w:tab/>
    </w:r>
    <w:r>
      <w:rPr>
        <w:lang w:val="uk-U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C40AD"/>
    <w:multiLevelType w:val="hybridMultilevel"/>
    <w:tmpl w:val="AA3C46D8"/>
    <w:lvl w:ilvl="0" w:tplc="2B16673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3AF"/>
    <w:rsid w:val="00100F20"/>
    <w:rsid w:val="00122F18"/>
    <w:rsid w:val="00165B45"/>
    <w:rsid w:val="00253F2C"/>
    <w:rsid w:val="002677E9"/>
    <w:rsid w:val="004A1676"/>
    <w:rsid w:val="00522649"/>
    <w:rsid w:val="00525F44"/>
    <w:rsid w:val="005422A9"/>
    <w:rsid w:val="005571C3"/>
    <w:rsid w:val="0061029D"/>
    <w:rsid w:val="00611315"/>
    <w:rsid w:val="006355AF"/>
    <w:rsid w:val="006463AF"/>
    <w:rsid w:val="006B5D12"/>
    <w:rsid w:val="006C206F"/>
    <w:rsid w:val="006D4A39"/>
    <w:rsid w:val="00774CA5"/>
    <w:rsid w:val="00775951"/>
    <w:rsid w:val="007957EF"/>
    <w:rsid w:val="007A507E"/>
    <w:rsid w:val="007B210D"/>
    <w:rsid w:val="007C2913"/>
    <w:rsid w:val="00800773"/>
    <w:rsid w:val="00862809"/>
    <w:rsid w:val="008716D0"/>
    <w:rsid w:val="009D2E36"/>
    <w:rsid w:val="009E690E"/>
    <w:rsid w:val="00A017A7"/>
    <w:rsid w:val="00A82A42"/>
    <w:rsid w:val="00AC1AEE"/>
    <w:rsid w:val="00B35A26"/>
    <w:rsid w:val="00B6316C"/>
    <w:rsid w:val="00BD4165"/>
    <w:rsid w:val="00C511F4"/>
    <w:rsid w:val="00CC72C8"/>
    <w:rsid w:val="00D85611"/>
    <w:rsid w:val="00D93C96"/>
    <w:rsid w:val="00D96236"/>
    <w:rsid w:val="00E10599"/>
    <w:rsid w:val="00E245C4"/>
    <w:rsid w:val="00E47009"/>
    <w:rsid w:val="00E61673"/>
    <w:rsid w:val="00EC3B2B"/>
    <w:rsid w:val="00F043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5C4"/>
    <w:rPr>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uiPriority w:val="99"/>
    <w:rsid w:val="007B210D"/>
    <w:pPr>
      <w:spacing w:after="200" w:line="276" w:lineRule="auto"/>
      <w:ind w:left="720"/>
      <w:contextualSpacing/>
    </w:pPr>
    <w:rPr>
      <w:rFonts w:ascii="Calibri" w:hAnsi="Calibri"/>
      <w:sz w:val="22"/>
      <w:szCs w:val="22"/>
      <w:lang w:eastAsia="en-US"/>
    </w:rPr>
  </w:style>
  <w:style w:type="paragraph" w:styleId="Title">
    <w:name w:val="Title"/>
    <w:basedOn w:val="Normal"/>
    <w:next w:val="Normal"/>
    <w:link w:val="TitleChar"/>
    <w:uiPriority w:val="99"/>
    <w:qFormat/>
    <w:rsid w:val="00A82A42"/>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A82A42"/>
    <w:rPr>
      <w:rFonts w:ascii="Cambria" w:hAnsi="Cambria" w:cs="Times New Roman"/>
      <w:b/>
      <w:bCs/>
      <w:kern w:val="28"/>
      <w:sz w:val="32"/>
      <w:szCs w:val="32"/>
    </w:rPr>
  </w:style>
  <w:style w:type="paragraph" w:styleId="NormalWeb">
    <w:name w:val="Normal (Web)"/>
    <w:basedOn w:val="Normal"/>
    <w:uiPriority w:val="99"/>
    <w:rsid w:val="00862809"/>
    <w:pPr>
      <w:spacing w:before="100" w:beforeAutospacing="1" w:after="100" w:afterAutospacing="1"/>
    </w:pPr>
  </w:style>
  <w:style w:type="paragraph" w:styleId="Header">
    <w:name w:val="header"/>
    <w:basedOn w:val="Normal"/>
    <w:link w:val="HeaderChar"/>
    <w:uiPriority w:val="99"/>
    <w:rsid w:val="00EC3B2B"/>
    <w:pPr>
      <w:tabs>
        <w:tab w:val="center" w:pos="4677"/>
        <w:tab w:val="right" w:pos="9355"/>
      </w:tabs>
    </w:pPr>
  </w:style>
  <w:style w:type="character" w:customStyle="1" w:styleId="HeaderChar">
    <w:name w:val="Header Char"/>
    <w:basedOn w:val="DefaultParagraphFont"/>
    <w:link w:val="Header"/>
    <w:uiPriority w:val="99"/>
    <w:locked/>
    <w:rsid w:val="00EC3B2B"/>
    <w:rPr>
      <w:rFonts w:cs="Times New Roman"/>
      <w:sz w:val="24"/>
      <w:szCs w:val="24"/>
    </w:rPr>
  </w:style>
  <w:style w:type="paragraph" w:styleId="Footer">
    <w:name w:val="footer"/>
    <w:basedOn w:val="Normal"/>
    <w:link w:val="FooterChar"/>
    <w:uiPriority w:val="99"/>
    <w:rsid w:val="00EC3B2B"/>
    <w:pPr>
      <w:tabs>
        <w:tab w:val="center" w:pos="4677"/>
        <w:tab w:val="right" w:pos="9355"/>
      </w:tabs>
    </w:pPr>
  </w:style>
  <w:style w:type="character" w:customStyle="1" w:styleId="FooterChar">
    <w:name w:val="Footer Char"/>
    <w:basedOn w:val="DefaultParagraphFont"/>
    <w:link w:val="Footer"/>
    <w:uiPriority w:val="99"/>
    <w:locked/>
    <w:rsid w:val="00EC3B2B"/>
    <w:rPr>
      <w:rFonts w:cs="Times New Roman"/>
      <w:sz w:val="24"/>
      <w:szCs w:val="24"/>
    </w:rPr>
  </w:style>
  <w:style w:type="paragraph" w:styleId="BalloonText">
    <w:name w:val="Balloon Text"/>
    <w:basedOn w:val="Normal"/>
    <w:link w:val="BalloonTextChar"/>
    <w:uiPriority w:val="99"/>
    <w:rsid w:val="00EC3B2B"/>
    <w:rPr>
      <w:rFonts w:ascii="Tahoma" w:hAnsi="Tahoma" w:cs="Tahoma"/>
      <w:sz w:val="16"/>
      <w:szCs w:val="16"/>
    </w:rPr>
  </w:style>
  <w:style w:type="character" w:customStyle="1" w:styleId="BalloonTextChar">
    <w:name w:val="Balloon Text Char"/>
    <w:basedOn w:val="DefaultParagraphFont"/>
    <w:link w:val="BalloonText"/>
    <w:uiPriority w:val="99"/>
    <w:locked/>
    <w:rsid w:val="00EC3B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327</Words>
  <Characters>1869</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Karpenko</dc:creator>
  <cp:keywords/>
  <dc:description/>
  <cp:lastModifiedBy>Квартирне управління</cp:lastModifiedBy>
  <cp:revision>5</cp:revision>
  <cp:lastPrinted>2019-03-06T11:38:00Z</cp:lastPrinted>
  <dcterms:created xsi:type="dcterms:W3CDTF">2019-03-06T09:05:00Z</dcterms:created>
  <dcterms:modified xsi:type="dcterms:W3CDTF">2019-05-02T10:12:00Z</dcterms:modified>
</cp:coreProperties>
</file>