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54" w:rsidRPr="004A0307" w:rsidRDefault="009C2B54" w:rsidP="004A030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/>
        <w:ind w:left="4968" w:firstLine="696"/>
        <w:rPr>
          <w:bCs/>
          <w:color w:val="000000"/>
          <w:spacing w:val="4"/>
          <w:sz w:val="28"/>
          <w:szCs w:val="28"/>
          <w:lang w:val="uk-UA" w:eastAsia="ru-RU"/>
        </w:rPr>
      </w:pP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 xml:space="preserve">Додаток </w:t>
      </w:r>
    </w:p>
    <w:p w:rsidR="009C2B54" w:rsidRPr="004A0307" w:rsidRDefault="009C2B54" w:rsidP="004A030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/>
        <w:ind w:left="720"/>
        <w:rPr>
          <w:bCs/>
          <w:color w:val="000000"/>
          <w:spacing w:val="4"/>
          <w:sz w:val="28"/>
          <w:szCs w:val="28"/>
          <w:lang w:val="uk-UA" w:eastAsia="ru-RU"/>
        </w:rPr>
      </w:pP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  <w:t xml:space="preserve">до рішення Кременчуцької </w:t>
      </w:r>
    </w:p>
    <w:p w:rsidR="009C2B54" w:rsidRPr="004A0307" w:rsidRDefault="009C2B54" w:rsidP="004A030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/>
        <w:ind w:left="4956" w:firstLine="708"/>
        <w:rPr>
          <w:bCs/>
          <w:color w:val="000000"/>
          <w:spacing w:val="4"/>
          <w:sz w:val="28"/>
          <w:szCs w:val="28"/>
          <w:lang w:val="uk-UA" w:eastAsia="ru-RU"/>
        </w:rPr>
      </w:pP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 xml:space="preserve">міської ради </w:t>
      </w:r>
    </w:p>
    <w:p w:rsidR="009C2B54" w:rsidRPr="004A0307" w:rsidRDefault="009C2B54" w:rsidP="004A030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/>
        <w:ind w:left="720"/>
        <w:rPr>
          <w:bCs/>
          <w:color w:val="000000"/>
          <w:spacing w:val="4"/>
          <w:sz w:val="28"/>
          <w:szCs w:val="28"/>
          <w:lang w:val="uk-UA" w:eastAsia="ru-RU"/>
        </w:rPr>
      </w:pP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</w:r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ab/>
        <w:t xml:space="preserve">від </w:t>
      </w:r>
      <w:r w:rsidR="00916CC5">
        <w:rPr>
          <w:bCs/>
          <w:color w:val="000000"/>
          <w:spacing w:val="4"/>
          <w:sz w:val="28"/>
          <w:szCs w:val="28"/>
          <w:lang w:val="uk-UA" w:eastAsia="ru-RU"/>
        </w:rPr>
        <w:t>24</w:t>
      </w:r>
      <w:bookmarkStart w:id="0" w:name="_GoBack"/>
      <w:bookmarkEnd w:id="0"/>
      <w:r w:rsidRPr="004A0307">
        <w:rPr>
          <w:bCs/>
          <w:color w:val="000000"/>
          <w:spacing w:val="4"/>
          <w:sz w:val="28"/>
          <w:szCs w:val="28"/>
          <w:lang w:val="uk-UA" w:eastAsia="ru-RU"/>
        </w:rPr>
        <w:t xml:space="preserve"> квітня 2019 року</w:t>
      </w:r>
    </w:p>
    <w:p w:rsidR="009C2B54" w:rsidRDefault="009C2B54">
      <w:pPr>
        <w:tabs>
          <w:tab w:val="left" w:pos="0"/>
          <w:tab w:val="left" w:pos="5529"/>
        </w:tabs>
        <w:autoSpaceDE w:val="0"/>
        <w:jc w:val="center"/>
        <w:rPr>
          <w:b/>
          <w:bCs/>
          <w:sz w:val="24"/>
          <w:szCs w:val="24"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</w:p>
    <w:p w:rsidR="009C2B54" w:rsidRDefault="009C2B54">
      <w:pPr>
        <w:tabs>
          <w:tab w:val="left" w:pos="426"/>
        </w:tabs>
        <w:autoSpaceDE w:val="0"/>
        <w:rPr>
          <w:b/>
          <w:bCs/>
          <w:color w:val="000000"/>
          <w:sz w:val="28"/>
          <w:szCs w:val="28"/>
          <w:lang w:val="uk-UA"/>
        </w:rPr>
      </w:pPr>
    </w:p>
    <w:p w:rsidR="009C2B54" w:rsidRDefault="009C2B54">
      <w:pPr>
        <w:autoSpaceDE w:val="0"/>
        <w:rPr>
          <w:bCs/>
          <w:color w:val="000000"/>
          <w:sz w:val="28"/>
          <w:szCs w:val="28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spacing w:line="360" w:lineRule="auto"/>
        <w:jc w:val="center"/>
        <w:rPr>
          <w:b/>
          <w:bCs/>
          <w:caps/>
          <w:sz w:val="40"/>
          <w:szCs w:val="32"/>
          <w:lang w:val="uk-UA"/>
        </w:rPr>
      </w:pPr>
      <w:r>
        <w:rPr>
          <w:b/>
          <w:bCs/>
          <w:caps/>
          <w:sz w:val="40"/>
          <w:szCs w:val="32"/>
          <w:lang w:val="uk-UA"/>
        </w:rPr>
        <w:t xml:space="preserve">П о л о ж е н </w:t>
      </w:r>
      <w:proofErr w:type="spellStart"/>
      <w:r>
        <w:rPr>
          <w:b/>
          <w:bCs/>
          <w:caps/>
          <w:sz w:val="40"/>
          <w:szCs w:val="32"/>
          <w:lang w:val="uk-UA"/>
        </w:rPr>
        <w:t>н</w:t>
      </w:r>
      <w:proofErr w:type="spellEnd"/>
      <w:r>
        <w:rPr>
          <w:b/>
          <w:bCs/>
          <w:caps/>
          <w:sz w:val="40"/>
          <w:szCs w:val="32"/>
          <w:lang w:val="uk-UA"/>
        </w:rPr>
        <w:t xml:space="preserve"> я</w:t>
      </w:r>
    </w:p>
    <w:p w:rsidR="009C2B54" w:rsidRDefault="009C2B54">
      <w:pPr>
        <w:autoSpaceDE w:val="0"/>
        <w:spacing w:line="360" w:lineRule="auto"/>
        <w:jc w:val="center"/>
        <w:rPr>
          <w:b/>
          <w:bCs/>
          <w:caps/>
          <w:sz w:val="36"/>
          <w:szCs w:val="32"/>
          <w:lang w:val="uk-UA"/>
        </w:rPr>
      </w:pPr>
      <w:r>
        <w:rPr>
          <w:b/>
          <w:bCs/>
          <w:caps/>
          <w:sz w:val="36"/>
          <w:szCs w:val="32"/>
          <w:lang w:val="uk-UA"/>
        </w:rPr>
        <w:t>про Центр соціально-психологічної</w:t>
      </w:r>
    </w:p>
    <w:p w:rsidR="009C2B54" w:rsidRDefault="009C2B54">
      <w:pPr>
        <w:autoSpaceDE w:val="0"/>
        <w:spacing w:line="360" w:lineRule="auto"/>
        <w:jc w:val="center"/>
        <w:rPr>
          <w:b/>
          <w:bCs/>
          <w:caps/>
          <w:sz w:val="36"/>
          <w:szCs w:val="32"/>
          <w:lang w:val="uk-UA"/>
        </w:rPr>
      </w:pPr>
      <w:r>
        <w:rPr>
          <w:b/>
          <w:bCs/>
          <w:caps/>
          <w:sz w:val="36"/>
          <w:szCs w:val="32"/>
          <w:lang w:val="uk-UA"/>
        </w:rPr>
        <w:t xml:space="preserve">реабілітації дітей </w:t>
      </w:r>
    </w:p>
    <w:p w:rsidR="009C2B54" w:rsidRDefault="009C2B54">
      <w:pPr>
        <w:autoSpaceDE w:val="0"/>
        <w:spacing w:line="360" w:lineRule="auto"/>
        <w:jc w:val="center"/>
        <w:rPr>
          <w:b/>
          <w:bCs/>
          <w:caps/>
          <w:sz w:val="36"/>
          <w:szCs w:val="32"/>
          <w:lang w:val="uk-UA"/>
        </w:rPr>
      </w:pPr>
      <w:r>
        <w:rPr>
          <w:b/>
          <w:bCs/>
          <w:caps/>
          <w:sz w:val="36"/>
          <w:szCs w:val="32"/>
          <w:lang w:val="uk-UA"/>
        </w:rPr>
        <w:t>Кременчуцької МІСЬКОЇ ради</w:t>
      </w: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C2B54" w:rsidRDefault="009C2B54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м. Кременчук  </w:t>
      </w:r>
    </w:p>
    <w:p w:rsidR="009C2B54" w:rsidRDefault="009C2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2019 рік</w:t>
      </w:r>
    </w:p>
    <w:p w:rsidR="009C2B54" w:rsidRDefault="009C2B54">
      <w:pPr>
        <w:jc w:val="center"/>
        <w:rPr>
          <w:b/>
          <w:sz w:val="28"/>
          <w:szCs w:val="28"/>
          <w:lang w:val="uk-UA"/>
        </w:rPr>
      </w:pPr>
    </w:p>
    <w:p w:rsidR="009C2B54" w:rsidRDefault="009C2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 ЗАГАЛЬНІ ПОЛОЖЕННЯ</w:t>
      </w:r>
    </w:p>
    <w:p w:rsidR="009C2B54" w:rsidRDefault="009C2B54">
      <w:pPr>
        <w:autoSpaceDE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C2B54" w:rsidRPr="00343982" w:rsidRDefault="009C2B54" w:rsidP="00343982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43982">
        <w:rPr>
          <w:sz w:val="28"/>
          <w:szCs w:val="28"/>
          <w:lang w:val="uk-UA"/>
        </w:rPr>
        <w:t xml:space="preserve"> Центр соціально-психологічної реабілітації дітей Кременчуцької  міської ради (далі </w:t>
      </w:r>
      <w:r w:rsidRPr="00343982">
        <w:rPr>
          <w:color w:val="000000"/>
          <w:sz w:val="28"/>
          <w:szCs w:val="28"/>
          <w:lang w:val="uk-UA"/>
        </w:rPr>
        <w:t>–</w:t>
      </w:r>
      <w:r w:rsidRPr="0034398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 для дітей</w:t>
      </w:r>
      <w:r w:rsidRPr="00343982">
        <w:rPr>
          <w:sz w:val="28"/>
          <w:szCs w:val="28"/>
          <w:lang w:val="uk-UA"/>
        </w:rPr>
        <w:t xml:space="preserve">) – заклад соціального захисту, створений для тривалого (стаціонарного) або денного перебування дітей віком                          від 3 до 18 років, які опинились у складних життєвих обставинах, надання їм </w:t>
      </w:r>
      <w:bookmarkStart w:id="1" w:name="OLE_LINK1"/>
      <w:r w:rsidRPr="00343982">
        <w:rPr>
          <w:sz w:val="28"/>
          <w:szCs w:val="28"/>
          <w:lang w:val="uk-UA"/>
        </w:rPr>
        <w:t xml:space="preserve">комплексної соціальної, психологічної, педагогічної, медичної, правової та інших видів допомоги. </w:t>
      </w:r>
      <w:bookmarkEnd w:id="1"/>
      <w:r w:rsidRPr="00343982">
        <w:rPr>
          <w:color w:val="000000"/>
          <w:sz w:val="28"/>
          <w:szCs w:val="28"/>
          <w:lang w:val="uk-UA"/>
        </w:rPr>
        <w:t>Скорочена назва закладу – Центр для дітей.</w:t>
      </w:r>
    </w:p>
    <w:p w:rsidR="009C2B54" w:rsidRDefault="009C2B54">
      <w:pPr>
        <w:tabs>
          <w:tab w:val="left" w:pos="0"/>
          <w:tab w:val="left" w:pos="993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7C0A88">
        <w:rPr>
          <w:sz w:val="28"/>
          <w:szCs w:val="28"/>
          <w:lang w:val="uk-UA"/>
        </w:rPr>
        <w:t xml:space="preserve">Центр для дітей  </w:t>
      </w:r>
      <w:r>
        <w:rPr>
          <w:color w:val="000000"/>
          <w:sz w:val="28"/>
          <w:szCs w:val="28"/>
          <w:lang w:val="uk-UA"/>
        </w:rPr>
        <w:t>знаходиться за адресою: 39623, Полтавська область,      м. Кременчук, проспект Свободи, буд. 148.</w:t>
      </w:r>
    </w:p>
    <w:p w:rsidR="009C2B54" w:rsidRDefault="009C2B5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своїй діяльності Центр для дітей керується Конституцією та законами України, актами Президента України і Кабінету Міністрів України, рішеннями Кременчуцької міської ради Полтавської області та її виконавчого комітету, </w:t>
      </w:r>
      <w:r>
        <w:rPr>
          <w:color w:val="000000"/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управління у справах сімей та дітей виконавчого комітету Кременчуцької міської ради</w:t>
      </w:r>
      <w:r>
        <w:rPr>
          <w:color w:val="000000"/>
          <w:sz w:val="28"/>
          <w:szCs w:val="28"/>
          <w:lang w:val="uk-UA"/>
        </w:rPr>
        <w:t>, директора Центру для дітей, даним положенням про Центр для дітей.</w:t>
      </w:r>
    </w:p>
    <w:p w:rsidR="009C2B54" w:rsidRDefault="009C2B5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Центр для дітей утворюється, реорганізується та ліквідується Кременчуцькою міською радою </w:t>
      </w:r>
      <w:r>
        <w:rPr>
          <w:color w:val="000000"/>
          <w:sz w:val="28"/>
          <w:szCs w:val="28"/>
          <w:lang w:val="uk-UA"/>
        </w:rPr>
        <w:t xml:space="preserve">(далі – Засновник) і підпорядковується безпосередньо </w:t>
      </w:r>
      <w:r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ради. </w:t>
      </w:r>
    </w:p>
    <w:p w:rsidR="009C2B54" w:rsidRDefault="009C2B54">
      <w:pPr>
        <w:tabs>
          <w:tab w:val="left" w:pos="0"/>
          <w:tab w:val="left" w:pos="993"/>
        </w:tabs>
        <w:autoSpaceDE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для дітей діє на підставі положення, яке розробляється на основі Типового і затверджується Кременчуцькою міською радою</w:t>
      </w:r>
      <w:r>
        <w:rPr>
          <w:color w:val="000000"/>
          <w:sz w:val="28"/>
          <w:szCs w:val="28"/>
          <w:lang w:val="uk-UA"/>
        </w:rPr>
        <w:t>.</w:t>
      </w:r>
    </w:p>
    <w:p w:rsidR="009C2B54" w:rsidRDefault="009C2B54">
      <w:pPr>
        <w:tabs>
          <w:tab w:val="left" w:pos="0"/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умовами утримання і виховання дітей у Центрі для дітей здійснює служба у справах дітей Автозаводської районної адміністрації виконавчого комітету Кременчуцької міської ради. </w:t>
      </w:r>
    </w:p>
    <w:p w:rsidR="009C2B54" w:rsidRDefault="009C2B54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Розпорядником коштів по відношенню до Центру для дітей  є управління у справах сімей та дітей виконавчого комітету Кременчуцької міської ради.</w:t>
      </w:r>
    </w:p>
    <w:p w:rsidR="009C2B54" w:rsidRDefault="009C2B5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Центр для дітей може бути відкритий за наявності необхідної матеріально-технічної бази, в тому числі приміщень, які відповідають санітарно-гігієнічним нормам і вимогам пожежної безпеки.</w:t>
      </w:r>
    </w:p>
    <w:p w:rsidR="009C2B54" w:rsidRDefault="009C2B54">
      <w:pPr>
        <w:tabs>
          <w:tab w:val="left" w:pos="993"/>
        </w:tabs>
        <w:autoSpaceDE w:val="0"/>
        <w:ind w:left="709"/>
        <w:jc w:val="both"/>
        <w:rPr>
          <w:sz w:val="28"/>
          <w:szCs w:val="28"/>
          <w:lang w:val="uk-UA"/>
        </w:rPr>
      </w:pPr>
    </w:p>
    <w:p w:rsidR="009C2B54" w:rsidRDefault="009C2B54">
      <w:pPr>
        <w:pStyle w:val="a3"/>
        <w:numPr>
          <w:ilvl w:val="0"/>
          <w:numId w:val="10"/>
        </w:numPr>
        <w:tabs>
          <w:tab w:val="left" w:pos="993"/>
        </w:tabs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ТА НАПРЯМИ ДІЯЛЬНОСТІ ЦЕНТРУ ДЛЯ ДІТЕЙ.</w:t>
      </w:r>
    </w:p>
    <w:p w:rsidR="009C2B54" w:rsidRDefault="009C2B54">
      <w:pPr>
        <w:pStyle w:val="a3"/>
        <w:tabs>
          <w:tab w:val="left" w:pos="993"/>
        </w:tabs>
        <w:autoSpaceDE w:val="0"/>
        <w:ind w:left="1069"/>
        <w:rPr>
          <w:b/>
          <w:sz w:val="28"/>
          <w:szCs w:val="28"/>
          <w:lang w:val="uk-UA"/>
        </w:rPr>
      </w:pPr>
    </w:p>
    <w:p w:rsidR="009C2B54" w:rsidRDefault="009C2B54">
      <w:pPr>
        <w:tabs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Основними завданнями Центру для дітей є:</w:t>
      </w:r>
    </w:p>
    <w:p w:rsidR="009C2B54" w:rsidRDefault="009C2B54" w:rsidP="00D61A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здійснення соціального захисту дітей, прийнятих до Центру для дітей;</w:t>
      </w:r>
    </w:p>
    <w:p w:rsidR="009C2B54" w:rsidRPr="00C2712B" w:rsidRDefault="009C2B54" w:rsidP="00D61A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надання дітям комплексу соціальних послуг;</w:t>
      </w:r>
    </w:p>
    <w:p w:rsidR="009C2B54" w:rsidRDefault="009C2B54" w:rsidP="00D61A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соціально-педагогічної корекції з урахуванням індивідуальних потреб кожної дитини;</w:t>
      </w:r>
    </w:p>
    <w:p w:rsidR="009C2B54" w:rsidRPr="00C2712B" w:rsidRDefault="009C2B54" w:rsidP="00D61A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сприяння поверненню дитини до біологічної сім’ї;</w:t>
      </w:r>
    </w:p>
    <w:p w:rsidR="009C2B54" w:rsidRDefault="009C2B54" w:rsidP="00D61A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712280">
        <w:rPr>
          <w:sz w:val="28"/>
          <w:szCs w:val="28"/>
          <w:lang w:val="uk-UA"/>
        </w:rPr>
        <w:t>забезпечення відвідування дітьми загальноосвітніх або інших навчальних закладів чи індивідуальному навчанню з урахуванням потреб та можливостей дитини; сприяння формуванню у дітей власної життєвої позиції для подолання звичок асоціальної поведінки;</w:t>
      </w:r>
    </w:p>
    <w:p w:rsidR="009C2B54" w:rsidRDefault="009C2B54" w:rsidP="00D61A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- </w:t>
      </w:r>
      <w:r w:rsidRPr="00712280">
        <w:rPr>
          <w:sz w:val="28"/>
          <w:szCs w:val="28"/>
          <w:lang w:val="uk-UA"/>
        </w:rPr>
        <w:t>надання психологічної та інших видів допомоги батькам (або особам, які їх замінюють) дітей, які перебувають в Центрі</w:t>
      </w:r>
      <w:r>
        <w:rPr>
          <w:sz w:val="28"/>
          <w:szCs w:val="28"/>
          <w:lang w:val="uk-UA"/>
        </w:rPr>
        <w:t xml:space="preserve"> для дітей</w:t>
      </w:r>
      <w:r w:rsidRPr="00712280">
        <w:rPr>
          <w:sz w:val="28"/>
          <w:szCs w:val="28"/>
          <w:lang w:val="uk-UA"/>
        </w:rPr>
        <w:t>, спрямованої на повернення дитини до сім’ї;</w:t>
      </w:r>
    </w:p>
    <w:p w:rsidR="009C2B54" w:rsidRDefault="009C2B54" w:rsidP="00D61A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712280">
        <w:rPr>
          <w:sz w:val="28"/>
          <w:szCs w:val="28"/>
          <w:lang w:val="uk-UA"/>
        </w:rPr>
        <w:t>розроблення рекомендацій з питань соціально-психологічної адаптації дитини для педагогічних та соціальних працівників і батьків.</w:t>
      </w:r>
    </w:p>
    <w:p w:rsidR="009C2B54" w:rsidRDefault="009C2B54" w:rsidP="00C2712B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9C2B54" w:rsidRPr="00C2712B" w:rsidRDefault="009C2B54" w:rsidP="00C271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</w:t>
      </w:r>
      <w:r w:rsidRPr="00C2712B">
        <w:rPr>
          <w:sz w:val="28"/>
          <w:szCs w:val="28"/>
          <w:lang w:val="uk-UA"/>
        </w:rPr>
        <w:t xml:space="preserve">Центр </w:t>
      </w:r>
      <w:r>
        <w:rPr>
          <w:sz w:val="28"/>
          <w:szCs w:val="28"/>
          <w:lang w:val="uk-UA"/>
        </w:rPr>
        <w:t xml:space="preserve">для дітей </w:t>
      </w:r>
      <w:r w:rsidRPr="00C2712B">
        <w:rPr>
          <w:color w:val="000000"/>
          <w:sz w:val="28"/>
          <w:szCs w:val="28"/>
          <w:lang w:val="uk-UA"/>
        </w:rPr>
        <w:t xml:space="preserve">провадить </w:t>
      </w:r>
      <w:r w:rsidRPr="00C2712B">
        <w:rPr>
          <w:sz w:val="28"/>
          <w:szCs w:val="28"/>
          <w:lang w:val="uk-UA"/>
        </w:rPr>
        <w:t>діяльність за такими напрямами:</w:t>
      </w:r>
    </w:p>
    <w:p w:rsidR="009C2B54" w:rsidRPr="00C2712B" w:rsidRDefault="009C2B54" w:rsidP="00D61A57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соціально-</w:t>
      </w:r>
      <w:r w:rsidRPr="00C2712B">
        <w:rPr>
          <w:sz w:val="28"/>
          <w:szCs w:val="28"/>
          <w:lang w:val="uk-UA"/>
        </w:rPr>
        <w:t>психологічне діагностування;</w:t>
      </w:r>
    </w:p>
    <w:p w:rsidR="009C2B54" w:rsidRPr="00C2712B" w:rsidRDefault="009C2B54" w:rsidP="00D61A57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соціальна, психологічна, педагогічна реабілітація;</w:t>
      </w:r>
    </w:p>
    <w:p w:rsidR="009C2B54" w:rsidRPr="00C2712B" w:rsidRDefault="009C2B54" w:rsidP="00D61A57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адаптація до сімейного оточення;</w:t>
      </w:r>
    </w:p>
    <w:p w:rsidR="009C2B54" w:rsidRPr="00C2712B" w:rsidRDefault="009C2B54" w:rsidP="00D61A57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соціально-медична реабілітація та оздоровлення;</w:t>
      </w:r>
    </w:p>
    <w:p w:rsidR="009C2B54" w:rsidRPr="00C2712B" w:rsidRDefault="009C2B54" w:rsidP="00D61A57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C2712B">
        <w:rPr>
          <w:sz w:val="28"/>
          <w:szCs w:val="28"/>
          <w:lang w:val="uk-UA"/>
        </w:rPr>
        <w:t>правове забезпечення.</w:t>
      </w:r>
    </w:p>
    <w:p w:rsidR="009C2B54" w:rsidRDefault="009C2B54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Соціально-психологічне діагностування</w:t>
      </w:r>
      <w:r>
        <w:rPr>
          <w:sz w:val="28"/>
          <w:szCs w:val="28"/>
          <w:lang w:val="uk-UA"/>
        </w:rPr>
        <w:t xml:space="preserve"> передбачає визначення соціально-психологічних особливостей дитини з метою оцінки її психоемоційного стану та прогнозування подальшого розвитку, встановлення та налагодження соціальних зв’язків дитини з найближчим оточенням.</w:t>
      </w:r>
    </w:p>
    <w:p w:rsidR="009C2B54" w:rsidRDefault="009C2B54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первинного соціально-психологічного діагностування розробляється індивідуальна програма реабілітації дитини та визначення напрямів допомоги.</w:t>
      </w:r>
    </w:p>
    <w:p w:rsidR="009C2B54" w:rsidRDefault="009C2B54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Соціальна, психологічна, педагогічна реабілітація</w:t>
      </w:r>
      <w:r>
        <w:rPr>
          <w:sz w:val="28"/>
          <w:szCs w:val="28"/>
          <w:lang w:val="uk-UA"/>
        </w:rPr>
        <w:t xml:space="preserve"> передбачає здійснення заходів виховного характеру, спрямованих на корекцію навчання, емоційного стану дитини, формування особистісних якостей, які сприятимуть інтеграції дитини у суспільство, оволодінню нею уміннями та навичками самообслуговування, правилами поведінки та спілкування з оточуючими.</w:t>
      </w:r>
    </w:p>
    <w:p w:rsidR="009C2B54" w:rsidRDefault="009C2B54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Адаптація до сімейного оточення</w:t>
      </w:r>
      <w:r>
        <w:rPr>
          <w:sz w:val="28"/>
          <w:szCs w:val="28"/>
          <w:lang w:val="uk-UA"/>
        </w:rPr>
        <w:t xml:space="preserve"> передбачає поглиблений аналіз соціальних та емоційних зв’язків дитини із сімейним та найближчим оточенням, проведення соціально-психологічної реабілітації, спрямованої на налагодження взаємовідносин з близькими людьми та адаптацію до сімейного оточення.</w:t>
      </w:r>
    </w:p>
    <w:p w:rsidR="009C2B54" w:rsidRDefault="009C2B54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Соціально-медична реабілітація та оздоровлення</w:t>
      </w:r>
      <w:r>
        <w:rPr>
          <w:sz w:val="28"/>
          <w:szCs w:val="28"/>
          <w:lang w:val="uk-UA"/>
        </w:rPr>
        <w:t xml:space="preserve"> передбачає проведення комплексу заходів, спрямованих на покращення здоров’я дитини, зокрема проведення корекції психічного стану, забезпечення оздоровлення, проведення інформаційно-просвітницької роботи серед дітей, батьків, персоналу закладу з питань здорового способу життя.</w:t>
      </w:r>
    </w:p>
    <w:p w:rsidR="009C2B54" w:rsidRDefault="009C2B54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  <w:t>Правове забезпечення</w:t>
      </w:r>
      <w:r>
        <w:rPr>
          <w:sz w:val="28"/>
          <w:szCs w:val="28"/>
          <w:lang w:val="uk-UA"/>
        </w:rPr>
        <w:t xml:space="preserve"> передбачає встановлення (у разі потреби) особи дитини, іншої інформації про неї та її найближче оточення, інформування про влаштування дитини до закладу батьків або осіб, які їх замінюють, служби у справах дітей; надання дітям або їх батькам, опікунам (піклувальникам), прийомним батькам, батькам-вихователям, іншим законним представникам консультацій з правових питань, інформування їх про можливість отримання безоплатної правової допомоги відповідно до Закону України «Про безоплатну правову допомогу»; сприяння органам опіки та піклування у подальшому влаштуванні дітей; представництво законних прав та інтересів дитини в суді                   (у разі потреби).</w:t>
      </w:r>
    </w:p>
    <w:p w:rsidR="009C2B54" w:rsidRDefault="009C2B54">
      <w:pPr>
        <w:tabs>
          <w:tab w:val="left" w:pos="0"/>
          <w:tab w:val="left" w:pos="993"/>
          <w:tab w:val="left" w:pos="1560"/>
        </w:tabs>
        <w:ind w:firstLine="709"/>
        <w:jc w:val="both"/>
        <w:rPr>
          <w:sz w:val="28"/>
          <w:szCs w:val="28"/>
          <w:lang w:val="uk-UA"/>
        </w:rPr>
      </w:pPr>
    </w:p>
    <w:p w:rsidR="009C2B54" w:rsidRPr="00DA02B3" w:rsidRDefault="009C2B54" w:rsidP="00DA02B3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560"/>
          <w:tab w:val="left" w:pos="3261"/>
        </w:tabs>
        <w:jc w:val="center"/>
        <w:rPr>
          <w:b/>
          <w:sz w:val="28"/>
          <w:szCs w:val="28"/>
          <w:lang w:val="uk-UA"/>
        </w:rPr>
      </w:pPr>
      <w:r w:rsidRPr="00DA02B3">
        <w:rPr>
          <w:b/>
          <w:sz w:val="28"/>
          <w:szCs w:val="28"/>
          <w:lang w:val="uk-UA"/>
        </w:rPr>
        <w:lastRenderedPageBreak/>
        <w:t>СТРУКТУРА ЦЕНТРУ</w:t>
      </w:r>
      <w:r>
        <w:rPr>
          <w:b/>
          <w:sz w:val="28"/>
          <w:szCs w:val="28"/>
          <w:lang w:val="uk-UA"/>
        </w:rPr>
        <w:t xml:space="preserve"> ДЛЯ ДІТЕЙ.</w:t>
      </w:r>
    </w:p>
    <w:p w:rsidR="009C2B54" w:rsidRDefault="009C2B54">
      <w:pPr>
        <w:tabs>
          <w:tab w:val="left" w:pos="0"/>
        </w:tabs>
        <w:autoSpaceDE w:val="0"/>
        <w:jc w:val="both"/>
        <w:rPr>
          <w:sz w:val="28"/>
          <w:szCs w:val="28"/>
          <w:lang w:val="uk-UA"/>
        </w:rPr>
      </w:pPr>
    </w:p>
    <w:p w:rsidR="009C2B54" w:rsidRDefault="009C2B54">
      <w:pPr>
        <w:tabs>
          <w:tab w:val="left" w:pos="0"/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3.1. Робота структурних підрозділів Центру для дітей проводиться відповідно до положень про ці підрозділи, які затверджується директором Центру для дітей.</w:t>
      </w:r>
    </w:p>
    <w:p w:rsidR="009C2B54" w:rsidRDefault="009C2B54" w:rsidP="00DA02B3">
      <w:pPr>
        <w:pStyle w:val="a3"/>
        <w:numPr>
          <w:ilvl w:val="1"/>
          <w:numId w:val="10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Центрі для дітей створюються групи денної та тривалої (стаціонарної) форми перебування, які об’єднують дітей за віком, принципом родинності, характером та ступенем соціально-психологічної </w:t>
      </w:r>
      <w:proofErr w:type="spellStart"/>
      <w:r>
        <w:rPr>
          <w:color w:val="000000"/>
          <w:sz w:val="28"/>
          <w:szCs w:val="28"/>
          <w:lang w:val="uk-UA"/>
        </w:rPr>
        <w:t>дезадаптації</w:t>
      </w:r>
      <w:proofErr w:type="spellEnd"/>
      <w:r>
        <w:rPr>
          <w:color w:val="000000"/>
          <w:sz w:val="28"/>
          <w:szCs w:val="28"/>
          <w:lang w:val="uk-UA"/>
        </w:rPr>
        <w:t>. До зазначеної групи зараховується не більш як 10 дітей.</w:t>
      </w:r>
    </w:p>
    <w:p w:rsidR="009C2B54" w:rsidRDefault="009C2B54" w:rsidP="00DA02B3">
      <w:pPr>
        <w:pStyle w:val="a3"/>
        <w:numPr>
          <w:ilvl w:val="1"/>
          <w:numId w:val="10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Групи тривалого (стаціонарного) перебування формуються з дітей, які потребують тривалої соціально-психологічної реабілітації. </w:t>
      </w:r>
    </w:p>
    <w:p w:rsidR="009C2B54" w:rsidRDefault="009C2B54" w:rsidP="00DA02B3">
      <w:pPr>
        <w:pStyle w:val="a3"/>
        <w:numPr>
          <w:ilvl w:val="1"/>
          <w:numId w:val="10"/>
        </w:numPr>
        <w:tabs>
          <w:tab w:val="left" w:pos="0"/>
          <w:tab w:val="left" w:pos="567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влаштування в групу тривалого (стаціонарного) перебування діти перебувають у карантинній групі. </w:t>
      </w:r>
    </w:p>
    <w:p w:rsidR="009C2B54" w:rsidRDefault="009C2B54">
      <w:pPr>
        <w:tabs>
          <w:tab w:val="left" w:pos="0"/>
          <w:tab w:val="left" w:pos="567"/>
        </w:tabs>
        <w:autoSpaceDE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Дитина може перебувати у карантинній групі протягом часу, необхідного для проведення медичного та лабораторних обстежень, але не більше 14 днів.</w:t>
      </w:r>
    </w:p>
    <w:p w:rsidR="009C2B54" w:rsidRDefault="009C2B54" w:rsidP="00DA02B3">
      <w:pPr>
        <w:pStyle w:val="a3"/>
        <w:numPr>
          <w:ilvl w:val="1"/>
          <w:numId w:val="10"/>
        </w:numPr>
        <w:tabs>
          <w:tab w:val="left" w:pos="0"/>
          <w:tab w:val="left" w:pos="567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Групи денного перебування формуються з дітей, які проживають у сім'ях,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закладах тощо і потребують соціальної, психологічної, педагогічної, медичної, правової та інших видів допомоги.</w:t>
      </w:r>
    </w:p>
    <w:p w:rsidR="009C2B54" w:rsidRDefault="009C2B54" w:rsidP="00DA02B3">
      <w:pPr>
        <w:pStyle w:val="a3"/>
        <w:numPr>
          <w:ilvl w:val="1"/>
          <w:numId w:val="10"/>
        </w:numPr>
        <w:tabs>
          <w:tab w:val="left" w:pos="0"/>
          <w:tab w:val="left" w:pos="567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 з груп тривалого (стаціонарного) перебування навчаються у загальноосвітніх навчальних закладах або за індивідуальними навчальними програмами.</w:t>
      </w:r>
    </w:p>
    <w:p w:rsidR="009C2B54" w:rsidRDefault="009C2B54">
      <w:pPr>
        <w:pStyle w:val="a3"/>
        <w:tabs>
          <w:tab w:val="left" w:pos="993"/>
          <w:tab w:val="left" w:pos="1134"/>
        </w:tabs>
        <w:autoSpaceDE w:val="0"/>
        <w:ind w:left="933"/>
        <w:jc w:val="center"/>
        <w:rPr>
          <w:b/>
          <w:sz w:val="28"/>
          <w:szCs w:val="28"/>
          <w:lang w:val="uk-UA"/>
        </w:rPr>
      </w:pPr>
    </w:p>
    <w:p w:rsidR="009C2B54" w:rsidRDefault="009C2B54" w:rsidP="00DA02B3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ДІЯЛЬНОСТІ ЦЕНТРУ ДЛЯ ДІТЕЙ.</w:t>
      </w:r>
    </w:p>
    <w:p w:rsidR="009C2B54" w:rsidRDefault="009C2B54">
      <w:pPr>
        <w:pStyle w:val="a3"/>
        <w:tabs>
          <w:tab w:val="left" w:pos="993"/>
          <w:tab w:val="left" w:pos="1134"/>
        </w:tabs>
        <w:autoSpaceDE w:val="0"/>
        <w:ind w:left="675"/>
        <w:rPr>
          <w:b/>
          <w:sz w:val="28"/>
          <w:szCs w:val="28"/>
          <w:lang w:val="uk-UA"/>
        </w:rPr>
      </w:pPr>
    </w:p>
    <w:p w:rsidR="009C2B54" w:rsidRDefault="009C2B54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>
        <w:rPr>
          <w:color w:val="000000"/>
          <w:sz w:val="28"/>
          <w:szCs w:val="28"/>
          <w:lang w:val="uk-UA"/>
        </w:rPr>
        <w:t>Центр для дітей працює за річним планом, який погоджується</w:t>
      </w:r>
      <w:r>
        <w:rPr>
          <w:sz w:val="28"/>
          <w:szCs w:val="28"/>
          <w:lang w:val="uk-UA"/>
        </w:rPr>
        <w:t xml:space="preserve"> із управлінням у справах сімей та дітей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color w:val="000000"/>
          <w:sz w:val="28"/>
          <w:szCs w:val="28"/>
          <w:lang w:val="uk-UA"/>
        </w:rPr>
        <w:t>, якому підпорядковується Центр для дітей.</w:t>
      </w:r>
    </w:p>
    <w:p w:rsidR="009C2B54" w:rsidRDefault="009C2B54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>
        <w:rPr>
          <w:color w:val="000000"/>
          <w:sz w:val="28"/>
          <w:szCs w:val="28"/>
          <w:lang w:val="uk-UA"/>
        </w:rPr>
        <w:t>До Центру для дітей приймаються:</w:t>
      </w:r>
    </w:p>
    <w:p w:rsidR="009C2B54" w:rsidRDefault="009C2B54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4.2.1 діти з сімей, які перебувають у складних життєвих обставинах і не в змозі подолати їх за допомогою власних можливостей, якщо батьки з певних причин (через тривалу хворобу, інвалідність тощо) не можуть забезпечити належного утримання та догляду за дитиною, ухиляються від виконання батьківських обов’язків, вживають алкоголь, наркотичні засоби;</w:t>
      </w:r>
    </w:p>
    <w:p w:rsidR="009C2B54" w:rsidRPr="00D61A57" w:rsidRDefault="009C2B54" w:rsidP="006A68CC">
      <w:pPr>
        <w:tabs>
          <w:tab w:val="left" w:pos="0"/>
          <w:tab w:val="left" w:pos="142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4.2.2 діти, які залишилися без піклування батьків або осіб, які їх </w:t>
      </w:r>
      <w:r w:rsidRPr="00D61A57">
        <w:rPr>
          <w:color w:val="000000"/>
          <w:sz w:val="28"/>
          <w:szCs w:val="28"/>
          <w:lang w:val="uk-UA"/>
        </w:rPr>
        <w:t>замінюють;</w:t>
      </w:r>
    </w:p>
    <w:p w:rsidR="009C2B54" w:rsidRPr="00D61A57" w:rsidRDefault="009C2B54" w:rsidP="00200BC2">
      <w:pPr>
        <w:tabs>
          <w:tab w:val="left" w:pos="0"/>
          <w:tab w:val="left" w:pos="142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D61A57">
        <w:rPr>
          <w:color w:val="000000"/>
          <w:sz w:val="28"/>
          <w:szCs w:val="28"/>
          <w:lang w:val="uk-UA"/>
        </w:rPr>
        <w:t xml:space="preserve">4.2.3 діти, які зазнали будь-якої форми насильства, зокрема домашнього  насильства, та діти, які вчинили домашнє насильство у будь-якій формі (у разі неможливості проживання дитини з батьками, іншими законними представниками у зв’язку із вчиненням домашнього насильства стосовно неї або за її участю та за умови відсутності контакту між постраждалою від домашнього насильства дитиною та дитиною, яка вчинила домашнє насильство у будь-якій формі), крім тих, які вчинили домашнє насильство у вигляді актів насильства кримінального характеру, діти, які постраждали від торгівлі дітьми;  </w:t>
      </w:r>
    </w:p>
    <w:p w:rsidR="009C2B54" w:rsidRPr="00D61A57" w:rsidRDefault="009C2B54" w:rsidP="00200BC2">
      <w:pPr>
        <w:pStyle w:val="a3"/>
        <w:numPr>
          <w:ilvl w:val="2"/>
          <w:numId w:val="16"/>
        </w:num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 w:rsidRPr="00D61A57">
        <w:rPr>
          <w:color w:val="000000"/>
          <w:sz w:val="28"/>
          <w:szCs w:val="28"/>
          <w:lang w:val="uk-UA"/>
        </w:rPr>
        <w:t>безпритульні діти.</w:t>
      </w:r>
    </w:p>
    <w:p w:rsidR="009C2B54" w:rsidRPr="00200BC2" w:rsidRDefault="009C2B54" w:rsidP="00200BC2">
      <w:pPr>
        <w:pStyle w:val="a3"/>
        <w:numPr>
          <w:ilvl w:val="1"/>
          <w:numId w:val="4"/>
        </w:numPr>
        <w:tabs>
          <w:tab w:val="left" w:pos="0"/>
        </w:tabs>
        <w:ind w:hanging="545"/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>Прийняття дітей до Центру</w:t>
      </w:r>
      <w:r>
        <w:rPr>
          <w:color w:val="000000"/>
          <w:sz w:val="28"/>
          <w:szCs w:val="28"/>
          <w:lang w:val="uk-UA"/>
        </w:rPr>
        <w:t xml:space="preserve"> для дітей</w:t>
      </w:r>
      <w:r w:rsidRPr="00200BC2">
        <w:rPr>
          <w:color w:val="000000"/>
          <w:sz w:val="28"/>
          <w:szCs w:val="28"/>
          <w:lang w:val="uk-UA"/>
        </w:rPr>
        <w:t xml:space="preserve"> здійснюється цілодобово:</w:t>
      </w:r>
    </w:p>
    <w:p w:rsidR="009C2B54" w:rsidRPr="00200BC2" w:rsidRDefault="009C2B54" w:rsidP="00200BC2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 xml:space="preserve">4.3.1 </w:t>
      </w:r>
      <w:r w:rsidRPr="00200BC2">
        <w:rPr>
          <w:color w:val="000000"/>
          <w:sz w:val="28"/>
          <w:szCs w:val="28"/>
          <w:lang w:val="uk-UA"/>
        </w:rPr>
        <w:t xml:space="preserve">за направленням служби у справах дітей </w:t>
      </w:r>
      <w:r w:rsidRPr="00200BC2">
        <w:rPr>
          <w:sz w:val="28"/>
          <w:szCs w:val="28"/>
          <w:lang w:val="uk-UA"/>
        </w:rPr>
        <w:t>Автозаводської районної  адміністрації виконавчого комітету Кременчуцької міської ради</w:t>
      </w:r>
      <w:r w:rsidRPr="00200BC2">
        <w:rPr>
          <w:color w:val="000000"/>
          <w:sz w:val="28"/>
          <w:szCs w:val="28"/>
          <w:lang w:val="uk-UA"/>
        </w:rPr>
        <w:t>;</w:t>
      </w:r>
    </w:p>
    <w:p w:rsidR="009C2B54" w:rsidRDefault="009C2B54" w:rsidP="00200BC2">
      <w:pPr>
        <w:pStyle w:val="a3"/>
        <w:numPr>
          <w:ilvl w:val="2"/>
          <w:numId w:val="1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 xml:space="preserve">згідно з актом </w:t>
      </w:r>
      <w:r>
        <w:rPr>
          <w:color w:val="000000"/>
          <w:sz w:val="28"/>
          <w:szCs w:val="28"/>
          <w:lang w:val="uk-UA"/>
        </w:rPr>
        <w:t>уповноважених підрозділів органів Національної поліції</w:t>
      </w:r>
      <w:r w:rsidRPr="00200BC2">
        <w:rPr>
          <w:color w:val="000000"/>
          <w:sz w:val="28"/>
          <w:szCs w:val="28"/>
          <w:lang w:val="uk-UA"/>
        </w:rPr>
        <w:t>;</w:t>
      </w:r>
    </w:p>
    <w:p w:rsidR="009C2B54" w:rsidRPr="00200BC2" w:rsidRDefault="009C2B54" w:rsidP="00200BC2">
      <w:pPr>
        <w:pStyle w:val="a3"/>
        <w:numPr>
          <w:ilvl w:val="2"/>
          <w:numId w:val="1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00BC2">
        <w:rPr>
          <w:color w:val="000000"/>
          <w:sz w:val="28"/>
          <w:szCs w:val="28"/>
          <w:lang w:val="uk-UA"/>
        </w:rPr>
        <w:t>за особистим зверненням дитини.</w:t>
      </w:r>
    </w:p>
    <w:p w:rsidR="009C2B54" w:rsidRDefault="009C2B54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4.4. Про прийняття дітей згідно з актом структурних підрозділів у справах дітей, органів внутрішніх справ або за особистим зверненням дитини Центр для дітей протягом одного робочого дня повідомляє службу у справах дітей </w:t>
      </w:r>
      <w:r>
        <w:rPr>
          <w:sz w:val="28"/>
          <w:szCs w:val="28"/>
          <w:lang w:val="uk-UA"/>
        </w:rPr>
        <w:t>Автозаводської районної адміністрації виконавчого комітету Кременчуцької 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9C2B54" w:rsidRDefault="009C2B54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4.5. Усі діти, що приймаються до Центру для дітей, реєструються в журналі обліку, на них заповнюються обліково-статистичні картки за формою</w:t>
      </w:r>
      <w:r>
        <w:rPr>
          <w:sz w:val="28"/>
          <w:szCs w:val="28"/>
          <w:lang w:val="uk-UA"/>
        </w:rPr>
        <w:t xml:space="preserve">, встановленою </w:t>
      </w:r>
      <w:proofErr w:type="spellStart"/>
      <w:r>
        <w:rPr>
          <w:sz w:val="28"/>
          <w:szCs w:val="28"/>
          <w:lang w:val="uk-UA"/>
        </w:rPr>
        <w:t>Мінсоцполітики</w:t>
      </w:r>
      <w:proofErr w:type="spellEnd"/>
      <w:r>
        <w:rPr>
          <w:sz w:val="28"/>
          <w:szCs w:val="28"/>
          <w:lang w:val="uk-UA"/>
        </w:rPr>
        <w:t>.</w:t>
      </w:r>
    </w:p>
    <w:p w:rsidR="009C2B54" w:rsidRDefault="009C2B54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На кожну дитину, зараховану до групи тривалого (стаціонарного) перебування, формується особова справа, в якій зберігаються такі документи:</w:t>
      </w:r>
    </w:p>
    <w:p w:rsidR="009C2B54" w:rsidRPr="007C0A88" w:rsidRDefault="009C2B54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 xml:space="preserve">направлення, видане службою у справах </w:t>
      </w:r>
      <w:r w:rsidRPr="007C0A88">
        <w:rPr>
          <w:sz w:val="28"/>
          <w:szCs w:val="28"/>
          <w:lang w:val="uk-UA"/>
        </w:rPr>
        <w:t>дітей Автозаводської районної адміністрації виконавчого комітету Кременчуцької  міської ради;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копія свідоцтва про народження дитини;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дані про батьків або осіб, які їх замінюють;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висновок про стан здоров’я дитини;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документ про освітній рівень (у</w:t>
      </w:r>
      <w:r w:rsidRPr="00200BC2">
        <w:rPr>
          <w:sz w:val="28"/>
          <w:szCs w:val="28"/>
          <w:lang w:val="uk-UA"/>
        </w:rPr>
        <w:t xml:space="preserve"> разі, коли дитина навчалася у навчальному закладі);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акт обстеження умов проживання дитини;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опис майна, що належ</w:t>
      </w:r>
      <w:r>
        <w:rPr>
          <w:sz w:val="28"/>
          <w:szCs w:val="28"/>
          <w:lang w:val="uk-UA"/>
        </w:rPr>
        <w:t>ить дитині на праві власності (в</w:t>
      </w:r>
      <w:r w:rsidRPr="00200BC2">
        <w:rPr>
          <w:sz w:val="28"/>
          <w:szCs w:val="28"/>
          <w:lang w:val="uk-UA"/>
        </w:rPr>
        <w:t xml:space="preserve"> разі наявності майна), та відомості про особу (орган), яка відповідає за його збереження;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документ, який підтверджує право вл</w:t>
      </w:r>
      <w:r>
        <w:rPr>
          <w:sz w:val="28"/>
          <w:szCs w:val="28"/>
          <w:lang w:val="uk-UA"/>
        </w:rPr>
        <w:t>асності дитини на нерухомість</w:t>
      </w:r>
      <w:r w:rsidR="007C0A88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(в</w:t>
      </w:r>
      <w:r w:rsidRPr="00200BC2">
        <w:rPr>
          <w:sz w:val="28"/>
          <w:szCs w:val="28"/>
          <w:lang w:val="uk-UA"/>
        </w:rPr>
        <w:t xml:space="preserve"> разі наявності нерухомості);</w:t>
      </w:r>
    </w:p>
    <w:p w:rsidR="009C2B54" w:rsidRPr="00200BC2" w:rsidRDefault="009C2B54" w:rsidP="00200BC2">
      <w:p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пенсійна книжка дитини, яка отримує пенсію;</w:t>
      </w:r>
    </w:p>
    <w:p w:rsidR="009C2B54" w:rsidRPr="00200BC2" w:rsidRDefault="009C2B54" w:rsidP="00200BC2">
      <w:pPr>
        <w:tabs>
          <w:tab w:val="left" w:pos="709"/>
          <w:tab w:val="left" w:pos="15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копія рішення суду про стягнення аліментів (у разі отримання їх на дитину одним з батьків або особою, яка їх замінює).</w:t>
      </w:r>
    </w:p>
    <w:p w:rsidR="009C2B54" w:rsidRPr="00200BC2" w:rsidRDefault="009C2B54" w:rsidP="00200BC2">
      <w:pPr>
        <w:tabs>
          <w:tab w:val="left" w:pos="0"/>
          <w:tab w:val="left" w:pos="709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4.7. </w:t>
      </w:r>
      <w:r w:rsidRPr="00200BC2">
        <w:rPr>
          <w:sz w:val="28"/>
          <w:szCs w:val="28"/>
          <w:lang w:val="uk-UA"/>
        </w:rPr>
        <w:t>На кожну дитину, зараховану до групи денного перебування, формується особова справа, в якій зберігаються такі документи:</w:t>
      </w:r>
    </w:p>
    <w:p w:rsidR="009C2B54" w:rsidRPr="00200BC2" w:rsidRDefault="009C2B54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направлення до Центру</w:t>
      </w:r>
      <w:r>
        <w:rPr>
          <w:sz w:val="28"/>
          <w:szCs w:val="28"/>
          <w:lang w:val="uk-UA"/>
        </w:rPr>
        <w:t xml:space="preserve"> для дітей</w:t>
      </w:r>
      <w:r w:rsidRPr="00200BC2">
        <w:rPr>
          <w:sz w:val="28"/>
          <w:szCs w:val="28"/>
          <w:lang w:val="uk-UA"/>
        </w:rPr>
        <w:t>, видане службою у справах дітей Автозаводської районної адміністрації виконавчого комітету Кременчуцької  міської ради;</w:t>
      </w:r>
    </w:p>
    <w:p w:rsidR="009C2B54" w:rsidRPr="00200BC2" w:rsidRDefault="009C2B54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копія свідоцтва про народження дитини;</w:t>
      </w:r>
    </w:p>
    <w:p w:rsidR="009C2B54" w:rsidRDefault="009C2B54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200BC2">
        <w:rPr>
          <w:sz w:val="28"/>
          <w:szCs w:val="28"/>
          <w:lang w:val="uk-UA"/>
        </w:rPr>
        <w:t>дані про батьків або осіб, які їх замінюють.</w:t>
      </w:r>
    </w:p>
    <w:p w:rsidR="009C2B54" w:rsidRPr="00D61A57" w:rsidRDefault="009C2B54" w:rsidP="00200BC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61A57">
        <w:rPr>
          <w:sz w:val="28"/>
          <w:szCs w:val="28"/>
          <w:lang w:val="uk-UA"/>
        </w:rPr>
        <w:t>4.8. До Центру для дітей не приймаються діти, які перебувають у стані алкогольного або наркотичного сп’яніння, психічно хворі, із симптомами хвороби в гострому періоді або в період загострення хронічних захворювань, а також ті, що вчинили правопорушення (у тому числі домашнє насильство у вигляді актів насильства кримінального характеру) і стосовно них є відомості про прийняте компетентними органами чи посадовими особами рішення про затримання, арешт або поміщення до приймальника-розподільника для дітей.</w:t>
      </w:r>
    </w:p>
    <w:p w:rsidR="009C2B54" w:rsidRDefault="009C2B54" w:rsidP="00063F1E">
      <w:pPr>
        <w:pStyle w:val="a3"/>
        <w:tabs>
          <w:tab w:val="left" w:pos="426"/>
          <w:tab w:val="left" w:pos="993"/>
          <w:tab w:val="left" w:pos="1134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4.9.  Дитина може перебувати в Центрі для дітей протягом часу, необхідного для її реабілітації: </w:t>
      </w:r>
    </w:p>
    <w:p w:rsidR="009C2B54" w:rsidRPr="00200BC2" w:rsidRDefault="009C2B54" w:rsidP="00200BC2">
      <w:pPr>
        <w:tabs>
          <w:tab w:val="left" w:pos="426"/>
          <w:tab w:val="left" w:pos="993"/>
          <w:tab w:val="left" w:pos="1134"/>
        </w:tabs>
        <w:autoSpaceDE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200BC2">
        <w:rPr>
          <w:color w:val="000000"/>
          <w:sz w:val="28"/>
          <w:szCs w:val="28"/>
          <w:lang w:val="uk-UA"/>
        </w:rPr>
        <w:t xml:space="preserve">-  у разі денного перебування </w:t>
      </w:r>
      <w:r>
        <w:rPr>
          <w:color w:val="000000"/>
          <w:sz w:val="28"/>
          <w:szCs w:val="28"/>
          <w:lang w:val="uk-UA"/>
        </w:rPr>
        <w:t>–</w:t>
      </w:r>
      <w:r w:rsidRPr="00200BC2">
        <w:rPr>
          <w:color w:val="000000"/>
          <w:sz w:val="28"/>
          <w:szCs w:val="28"/>
          <w:lang w:val="uk-UA"/>
        </w:rPr>
        <w:t xml:space="preserve"> 12 місяців;</w:t>
      </w:r>
    </w:p>
    <w:p w:rsidR="009C2B54" w:rsidRDefault="009C2B54" w:rsidP="00200BC2">
      <w:pPr>
        <w:pStyle w:val="a3"/>
        <w:tabs>
          <w:tab w:val="left" w:pos="426"/>
          <w:tab w:val="left" w:pos="993"/>
          <w:tab w:val="left" w:pos="1134"/>
        </w:tabs>
        <w:autoSpaceDE w:val="0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- у разі стаціонарного перебування – не більше ніж 9 місяців, а у виключних випадках, за рішенням органу опіки і піклування виконавчого комітету Кременчуцької міської ради, термін перебування дитини може буде подовжений. </w:t>
      </w:r>
    </w:p>
    <w:p w:rsidR="009C2B54" w:rsidRPr="00243065" w:rsidRDefault="009C2B54" w:rsidP="00AA7BAF">
      <w:pPr>
        <w:ind w:firstLine="709"/>
        <w:jc w:val="both"/>
        <w:rPr>
          <w:sz w:val="28"/>
          <w:szCs w:val="28"/>
        </w:rPr>
      </w:pPr>
      <w:r w:rsidRPr="00243065">
        <w:rPr>
          <w:sz w:val="28"/>
          <w:szCs w:val="28"/>
        </w:rPr>
        <w:t xml:space="preserve">Строк </w:t>
      </w:r>
      <w:proofErr w:type="spellStart"/>
      <w:r w:rsidRPr="00243065">
        <w:rPr>
          <w:sz w:val="28"/>
          <w:szCs w:val="28"/>
        </w:rPr>
        <w:t>перебування</w:t>
      </w:r>
      <w:proofErr w:type="spellEnd"/>
      <w:r w:rsidRPr="00243065">
        <w:rPr>
          <w:sz w:val="28"/>
          <w:szCs w:val="28"/>
        </w:rPr>
        <w:t xml:space="preserve"> </w:t>
      </w:r>
      <w:proofErr w:type="spellStart"/>
      <w:r w:rsidRPr="00243065">
        <w:rPr>
          <w:sz w:val="28"/>
          <w:szCs w:val="28"/>
        </w:rPr>
        <w:t>дитини</w:t>
      </w:r>
      <w:proofErr w:type="spellEnd"/>
      <w:r w:rsidRPr="00243065">
        <w:rPr>
          <w:sz w:val="28"/>
          <w:szCs w:val="28"/>
        </w:rPr>
        <w:t xml:space="preserve"> у </w:t>
      </w:r>
      <w:proofErr w:type="spellStart"/>
      <w:r w:rsidRPr="00243065">
        <w:rPr>
          <w:sz w:val="28"/>
          <w:szCs w:val="28"/>
        </w:rPr>
        <w:t>Центрі</w:t>
      </w:r>
      <w:proofErr w:type="spellEnd"/>
      <w:r w:rsidRPr="002430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для дітей </w:t>
      </w:r>
      <w:proofErr w:type="spellStart"/>
      <w:r w:rsidRPr="00243065">
        <w:rPr>
          <w:sz w:val="28"/>
          <w:szCs w:val="28"/>
        </w:rPr>
        <w:t>визначається</w:t>
      </w:r>
      <w:proofErr w:type="spellEnd"/>
      <w:r w:rsidRPr="00243065">
        <w:rPr>
          <w:sz w:val="28"/>
          <w:szCs w:val="28"/>
        </w:rPr>
        <w:t xml:space="preserve"> </w:t>
      </w:r>
      <w:proofErr w:type="spellStart"/>
      <w:r w:rsidRPr="00243065">
        <w:rPr>
          <w:sz w:val="28"/>
          <w:szCs w:val="28"/>
        </w:rPr>
        <w:t>комісією</w:t>
      </w:r>
      <w:proofErr w:type="spellEnd"/>
      <w:r w:rsidRPr="00243065">
        <w:rPr>
          <w:sz w:val="28"/>
          <w:szCs w:val="28"/>
        </w:rPr>
        <w:t xml:space="preserve"> Центру </w:t>
      </w:r>
      <w:r>
        <w:rPr>
          <w:sz w:val="28"/>
          <w:szCs w:val="28"/>
          <w:lang w:val="uk-UA"/>
        </w:rPr>
        <w:t xml:space="preserve">для дітей </w:t>
      </w:r>
      <w:r w:rsidRPr="00243065">
        <w:rPr>
          <w:sz w:val="28"/>
          <w:szCs w:val="28"/>
        </w:rPr>
        <w:t xml:space="preserve">за </w:t>
      </w:r>
      <w:proofErr w:type="spellStart"/>
      <w:r w:rsidRPr="00243065">
        <w:rPr>
          <w:sz w:val="28"/>
          <w:szCs w:val="28"/>
        </w:rPr>
        <w:t>погодженням</w:t>
      </w:r>
      <w:proofErr w:type="spellEnd"/>
      <w:r w:rsidRPr="00243065">
        <w:rPr>
          <w:sz w:val="28"/>
          <w:szCs w:val="28"/>
        </w:rPr>
        <w:t xml:space="preserve"> </w:t>
      </w:r>
      <w:proofErr w:type="spellStart"/>
      <w:r w:rsidRPr="00243065">
        <w:rPr>
          <w:sz w:val="28"/>
          <w:szCs w:val="28"/>
        </w:rPr>
        <w:t>із</w:t>
      </w:r>
      <w:proofErr w:type="spellEnd"/>
      <w:r w:rsidRPr="00243065">
        <w:rPr>
          <w:sz w:val="28"/>
          <w:szCs w:val="28"/>
        </w:rPr>
        <w:t xml:space="preserve"> службою у </w:t>
      </w:r>
      <w:r w:rsidRPr="000D6461">
        <w:rPr>
          <w:sz w:val="28"/>
          <w:szCs w:val="28"/>
        </w:rPr>
        <w:t xml:space="preserve">справах </w:t>
      </w:r>
      <w:proofErr w:type="spellStart"/>
      <w:r w:rsidRPr="000D6461">
        <w:rPr>
          <w:sz w:val="28"/>
          <w:szCs w:val="28"/>
        </w:rPr>
        <w:t>дітей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r w:rsidRPr="000D6461">
        <w:rPr>
          <w:sz w:val="28"/>
          <w:szCs w:val="28"/>
        </w:rPr>
        <w:t>Автозаводської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r w:rsidRPr="000D6461">
        <w:rPr>
          <w:sz w:val="28"/>
          <w:szCs w:val="28"/>
        </w:rPr>
        <w:t>районної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proofErr w:type="gramStart"/>
      <w:r w:rsidRPr="000D6461">
        <w:rPr>
          <w:sz w:val="28"/>
          <w:szCs w:val="28"/>
        </w:rPr>
        <w:t>адм</w:t>
      </w:r>
      <w:proofErr w:type="gramEnd"/>
      <w:r w:rsidRPr="000D6461">
        <w:rPr>
          <w:sz w:val="28"/>
          <w:szCs w:val="28"/>
        </w:rPr>
        <w:t>іністрації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r w:rsidRPr="000D6461">
        <w:rPr>
          <w:sz w:val="28"/>
          <w:szCs w:val="28"/>
        </w:rPr>
        <w:t>виконавчого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r w:rsidRPr="000D6461">
        <w:rPr>
          <w:sz w:val="28"/>
          <w:szCs w:val="28"/>
        </w:rPr>
        <w:t>комітету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r w:rsidRPr="000D6461">
        <w:rPr>
          <w:sz w:val="28"/>
          <w:szCs w:val="28"/>
        </w:rPr>
        <w:t>Кременчуцької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r w:rsidRPr="000D6461">
        <w:rPr>
          <w:sz w:val="28"/>
          <w:szCs w:val="28"/>
        </w:rPr>
        <w:t>міської</w:t>
      </w:r>
      <w:proofErr w:type="spellEnd"/>
      <w:r w:rsidRPr="000D6461">
        <w:rPr>
          <w:sz w:val="28"/>
          <w:szCs w:val="28"/>
        </w:rPr>
        <w:t xml:space="preserve"> ради. Склад </w:t>
      </w:r>
      <w:proofErr w:type="spellStart"/>
      <w:r w:rsidRPr="000D6461">
        <w:rPr>
          <w:sz w:val="28"/>
          <w:szCs w:val="28"/>
        </w:rPr>
        <w:t>комісії</w:t>
      </w:r>
      <w:proofErr w:type="spellEnd"/>
      <w:r w:rsidRPr="000D6461">
        <w:rPr>
          <w:sz w:val="28"/>
          <w:szCs w:val="28"/>
        </w:rPr>
        <w:t xml:space="preserve"> </w:t>
      </w:r>
      <w:proofErr w:type="spellStart"/>
      <w:r w:rsidRPr="000D6461">
        <w:rPr>
          <w:sz w:val="28"/>
          <w:szCs w:val="28"/>
        </w:rPr>
        <w:t>визначається</w:t>
      </w:r>
      <w:proofErr w:type="spellEnd"/>
      <w:r w:rsidRPr="000D6461">
        <w:rPr>
          <w:sz w:val="28"/>
          <w:szCs w:val="28"/>
        </w:rPr>
        <w:t xml:space="preserve"> директором Центру</w:t>
      </w:r>
      <w:r>
        <w:rPr>
          <w:sz w:val="28"/>
          <w:szCs w:val="28"/>
          <w:lang w:val="uk-UA"/>
        </w:rPr>
        <w:t xml:space="preserve"> для дітей</w:t>
      </w:r>
      <w:r w:rsidRPr="000D6461">
        <w:rPr>
          <w:sz w:val="28"/>
          <w:szCs w:val="28"/>
        </w:rPr>
        <w:t>.</w:t>
      </w:r>
    </w:p>
    <w:p w:rsidR="009C2B54" w:rsidRPr="007C0A88" w:rsidRDefault="009C2B54">
      <w:pPr>
        <w:pStyle w:val="a3"/>
        <w:numPr>
          <w:ilvl w:val="1"/>
          <w:numId w:val="7"/>
        </w:numPr>
        <w:tabs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Перебування дітей у Це</w:t>
      </w:r>
      <w:r w:rsidR="007C0A88">
        <w:rPr>
          <w:color w:val="000000"/>
          <w:sz w:val="28"/>
          <w:szCs w:val="28"/>
          <w:lang w:val="uk-UA"/>
        </w:rPr>
        <w:t>нтрі для дітей регламентується п</w:t>
      </w:r>
      <w:r>
        <w:rPr>
          <w:color w:val="000000"/>
          <w:sz w:val="28"/>
          <w:szCs w:val="28"/>
          <w:lang w:val="uk-UA"/>
        </w:rPr>
        <w:t xml:space="preserve">равилами внутрішнього розпорядку, що затверджуються директором </w:t>
      </w:r>
      <w:r w:rsidRPr="007C0A88">
        <w:rPr>
          <w:sz w:val="28"/>
          <w:szCs w:val="28"/>
          <w:lang w:val="uk-UA"/>
        </w:rPr>
        <w:t>Центру для дітей.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Діти, прийняті до Центру для дітей, перебувають під цілодобовим наглядом медичних або педагогічних , та  інших працівників центру відповідно до наказу директора Центру для дітей.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Прийняті до Центру для дітей діти забезпечуються харчуванням, засобами особистої гігієни, одягом відповідно до сезону (в разі потреби) відповідно до встановлених норм.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Забезпечення дітей харчуванням, у тому числі дієтичним, здійснюється за натуральними нормами навчальних закладів для дітей-сиріт та дітей, позбавлених батьківського піклування. 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Надання стаціонарної та амбулаторної медичної допомоги дітям, які перебувають у Центрі для дітей, забезпечуються державними та комунальними закладами охорони здоров</w:t>
      </w:r>
      <w:r>
        <w:rPr>
          <w:color w:val="000000"/>
          <w:sz w:val="28"/>
          <w:szCs w:val="28"/>
        </w:rPr>
        <w:t>’я.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720"/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Дітей, зарахованих до груп тривалого (стаціонарного) перебування, можуть відвідувати їх батьки або особи, які їх замінюють, родичі </w:t>
      </w:r>
      <w:r w:rsidR="007C0A88">
        <w:rPr>
          <w:sz w:val="28"/>
          <w:szCs w:val="28"/>
          <w:lang w:val="uk-UA"/>
        </w:rPr>
        <w:t xml:space="preserve">                                 </w:t>
      </w:r>
      <w:r>
        <w:rPr>
          <w:color w:val="000000"/>
          <w:sz w:val="28"/>
          <w:szCs w:val="28"/>
          <w:lang w:val="uk-UA"/>
        </w:rPr>
        <w:t xml:space="preserve">(за погодженням з керівництвом Центру для дітей). 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720"/>
          <w:tab w:val="left" w:pos="993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про вибуття дитини з Центру для дітей приймається службою у справах дітей </w:t>
      </w:r>
      <w:r>
        <w:rPr>
          <w:color w:val="000000"/>
          <w:sz w:val="28"/>
          <w:szCs w:val="28"/>
          <w:lang w:val="uk-UA"/>
        </w:rPr>
        <w:t xml:space="preserve">Автозаводської районної адміністрації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>
        <w:rPr>
          <w:color w:val="000000"/>
          <w:sz w:val="28"/>
          <w:szCs w:val="28"/>
          <w:lang w:val="uk-UA"/>
        </w:rPr>
        <w:t xml:space="preserve">ради. </w:t>
      </w:r>
      <w:r>
        <w:rPr>
          <w:sz w:val="28"/>
          <w:szCs w:val="28"/>
          <w:lang w:val="uk-UA"/>
        </w:rPr>
        <w:t xml:space="preserve">Підставою для вибуття дитини з Центру для дітей є завершення курсу реабілітації і повернення дитини на виховання до батьків (одного з них) або осіб, що їх замінюють; усиновлення дитини, влаштування під опіку, піклування, до прийомної сім’ї або дитячого будинку сімейного типу; повернення або влаштування дитини до закладу </w:t>
      </w:r>
      <w:proofErr w:type="spellStart"/>
      <w:r>
        <w:rPr>
          <w:sz w:val="28"/>
          <w:szCs w:val="28"/>
          <w:lang w:val="uk-UA"/>
        </w:rPr>
        <w:t>інтернатного</w:t>
      </w:r>
      <w:proofErr w:type="spellEnd"/>
      <w:r>
        <w:rPr>
          <w:sz w:val="28"/>
          <w:szCs w:val="28"/>
          <w:lang w:val="uk-UA"/>
        </w:rPr>
        <w:t xml:space="preserve"> типу; досягнення дитиною повноліття.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720"/>
          <w:tab w:val="left" w:pos="993"/>
          <w:tab w:val="left" w:pos="1134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Діти, які були зараховані до груп тривалого (стаціонарного) перебування, у разі їх вибуття з Центру для дітей можуть бути передані батькам або особам, які їх замінюють, родичам з письмового дозволу служби у справах дітей Автозаводської районної адміністрації виконавчого комітету Кременчуцької міської ради, за клопотанням служби у справах дітей за місцем проживання дитини.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0"/>
          <w:tab w:val="left" w:pos="720"/>
          <w:tab w:val="left" w:pos="993"/>
          <w:tab w:val="left" w:pos="1276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Супровід дітей, які були зараховані до груп тривалого (стаціонарного) перебування, у разі вибуття з Центру для дітей до місця їх </w:t>
      </w:r>
      <w:r>
        <w:rPr>
          <w:sz w:val="28"/>
          <w:szCs w:val="28"/>
          <w:lang w:val="uk-UA"/>
        </w:rPr>
        <w:lastRenderedPageBreak/>
        <w:t>проживання здійснюється батьками або особами, які їх замінюють, родичами з письмового дозволу служби у справах дітей за місцем проживання дитини.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0"/>
          <w:tab w:val="left" w:pos="709"/>
          <w:tab w:val="left" w:pos="993"/>
          <w:tab w:val="left" w:pos="1276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закладів соціального захисту діти направляються у супроводі працівника Центру для дітей або представника закладу соціального захисту.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0"/>
          <w:tab w:val="left" w:pos="709"/>
        </w:tabs>
        <w:autoSpaceDE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Особам, що супроводжують дитину, видаються на вимогу оригінали її документів, які зберігалися в Центрі для дітей, та психолого-педагогічна характеристика дитини з відповідними рекомендаціями.</w:t>
      </w:r>
    </w:p>
    <w:p w:rsidR="009C2B54" w:rsidRDefault="009C2B54">
      <w:pPr>
        <w:pStyle w:val="a3"/>
        <w:numPr>
          <w:ilvl w:val="1"/>
          <w:numId w:val="7"/>
        </w:numPr>
        <w:tabs>
          <w:tab w:val="left" w:pos="720"/>
          <w:tab w:val="left" w:pos="993"/>
          <w:tab w:val="left" w:pos="1134"/>
        </w:tabs>
        <w:autoSpaceDE w:val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Діти, які вибувають з Центру для дітей, забезпечуються продуктами харчування та коштами на проїзд до місця проживання. У разі потреби видаються предмети особистої гігієни, одяг і взуття відповідно до сезону згідно з мінімальними нормами забезпечення вихованців притулків для дітей.</w:t>
      </w:r>
    </w:p>
    <w:p w:rsidR="009C2B54" w:rsidRDefault="009C2B54">
      <w:pPr>
        <w:pStyle w:val="a3"/>
        <w:tabs>
          <w:tab w:val="left" w:pos="720"/>
          <w:tab w:val="left" w:pos="993"/>
          <w:tab w:val="left" w:pos="1134"/>
        </w:tabs>
        <w:autoSpaceDE w:val="0"/>
        <w:ind w:left="709"/>
        <w:jc w:val="both"/>
        <w:rPr>
          <w:color w:val="000000"/>
          <w:sz w:val="28"/>
          <w:szCs w:val="28"/>
          <w:lang w:val="uk-UA"/>
        </w:rPr>
      </w:pPr>
    </w:p>
    <w:p w:rsidR="009C2B54" w:rsidRDefault="009C2B54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УПРАВЛІННЯ ЦЕНТРОМ ДЛЯ ДІТЕЙ.</w:t>
      </w:r>
    </w:p>
    <w:p w:rsidR="009C2B54" w:rsidRDefault="009C2B54">
      <w:pPr>
        <w:pStyle w:val="a4"/>
        <w:jc w:val="center"/>
        <w:rPr>
          <w:b/>
          <w:sz w:val="28"/>
          <w:szCs w:val="28"/>
        </w:rPr>
      </w:pPr>
    </w:p>
    <w:p w:rsidR="009C2B54" w:rsidRDefault="009C2B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Pr="00F17E58">
        <w:rPr>
          <w:sz w:val="28"/>
          <w:szCs w:val="28"/>
          <w:lang w:val="uk-UA"/>
        </w:rPr>
        <w:t xml:space="preserve">.1. Управління </w:t>
      </w:r>
      <w:r>
        <w:rPr>
          <w:sz w:val="28"/>
          <w:szCs w:val="28"/>
          <w:lang w:val="uk-UA"/>
        </w:rPr>
        <w:t>Центром</w:t>
      </w:r>
      <w:r w:rsidRPr="00F17E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дітей </w:t>
      </w:r>
      <w:r w:rsidRPr="00F17E58">
        <w:rPr>
          <w:sz w:val="28"/>
          <w:szCs w:val="28"/>
          <w:lang w:val="uk-UA"/>
        </w:rPr>
        <w:t>здійснюють:</w:t>
      </w:r>
    </w:p>
    <w:p w:rsidR="009C2B54" w:rsidRDefault="009C2B54" w:rsidP="00AA7BAF">
      <w:pPr>
        <w:pStyle w:val="a8"/>
        <w:ind w:firstLine="708"/>
        <w:jc w:val="both"/>
        <w:rPr>
          <w:sz w:val="28"/>
          <w:szCs w:val="28"/>
          <w:lang w:val="uk-UA"/>
        </w:rPr>
      </w:pPr>
      <w:r w:rsidRPr="00F17E5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Власник/</w:t>
      </w:r>
      <w:r w:rsidRPr="00F17E58">
        <w:rPr>
          <w:sz w:val="28"/>
          <w:szCs w:val="28"/>
          <w:lang w:val="uk-UA"/>
        </w:rPr>
        <w:t>Засновник</w:t>
      </w:r>
      <w:r>
        <w:rPr>
          <w:sz w:val="28"/>
          <w:szCs w:val="28"/>
          <w:lang w:val="uk-UA"/>
        </w:rPr>
        <w:t xml:space="preserve"> – Кременчуцька</w:t>
      </w:r>
      <w:r w:rsidRPr="00F17E58">
        <w:rPr>
          <w:sz w:val="28"/>
          <w:szCs w:val="28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Полтавської області;</w:t>
      </w:r>
    </w:p>
    <w:p w:rsidR="009C2B54" w:rsidRPr="00F17E58" w:rsidRDefault="009C2B54" w:rsidP="00AA7BAF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F17E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F17E58">
        <w:rPr>
          <w:sz w:val="28"/>
          <w:szCs w:val="28"/>
          <w:lang w:val="uk-UA"/>
        </w:rPr>
        <w:t>повноважен</w:t>
      </w:r>
      <w:r>
        <w:rPr>
          <w:sz w:val="28"/>
          <w:szCs w:val="28"/>
          <w:lang w:val="uk-UA"/>
        </w:rPr>
        <w:t>ий орган – управління у справах сімей та дітей виконавчого комітету Кременчуцької міської ради</w:t>
      </w:r>
      <w:r w:rsidRPr="00F17E58">
        <w:rPr>
          <w:sz w:val="28"/>
          <w:szCs w:val="28"/>
          <w:lang w:val="uk-UA"/>
        </w:rPr>
        <w:t>;</w:t>
      </w:r>
    </w:p>
    <w:p w:rsidR="009C2B54" w:rsidRDefault="009C2B54" w:rsidP="00AA7BAF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директор.</w:t>
      </w:r>
    </w:p>
    <w:p w:rsidR="009C2B54" w:rsidRDefault="009C2B5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5</w:t>
      </w:r>
      <w:r>
        <w:rPr>
          <w:sz w:val="28"/>
          <w:szCs w:val="28"/>
        </w:rPr>
        <w:t xml:space="preserve">.2. </w:t>
      </w:r>
      <w:r>
        <w:rPr>
          <w:sz w:val="28"/>
          <w:szCs w:val="28"/>
          <w:lang w:val="uk-UA"/>
        </w:rPr>
        <w:t>Власник/</w:t>
      </w:r>
      <w:proofErr w:type="spellStart"/>
      <w:r>
        <w:rPr>
          <w:sz w:val="28"/>
          <w:szCs w:val="28"/>
        </w:rPr>
        <w:t>Засновник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У</w:t>
      </w:r>
      <w:proofErr w:type="spellStart"/>
      <w:r>
        <w:rPr>
          <w:sz w:val="28"/>
          <w:szCs w:val="28"/>
        </w:rPr>
        <w:t>повноважен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орган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Центром для дітей</w:t>
      </w:r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Центру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для дітей </w:t>
      </w:r>
      <w:r>
        <w:rPr>
          <w:sz w:val="28"/>
          <w:szCs w:val="28"/>
        </w:rPr>
        <w:t xml:space="preserve">є </w:t>
      </w:r>
      <w:proofErr w:type="spellStart"/>
      <w:r>
        <w:rPr>
          <w:sz w:val="28"/>
          <w:szCs w:val="28"/>
        </w:rPr>
        <w:t>виключною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Засновника</w:t>
      </w:r>
      <w:proofErr w:type="spellEnd"/>
      <w:r>
        <w:rPr>
          <w:sz w:val="28"/>
          <w:szCs w:val="28"/>
        </w:rPr>
        <w:t>.</w:t>
      </w:r>
    </w:p>
    <w:p w:rsidR="009C2B54" w:rsidRDefault="009C2B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>
        <w:rPr>
          <w:sz w:val="28"/>
          <w:szCs w:val="28"/>
        </w:rPr>
        <w:t xml:space="preserve">.3. До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управління у справах сімей та дітей виконавчого комітету Кременчуцької міської ради, якому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ідпорядковується Центр для дітей, </w:t>
      </w:r>
      <w:proofErr w:type="spellStart"/>
      <w:r>
        <w:rPr>
          <w:sz w:val="28"/>
          <w:szCs w:val="28"/>
        </w:rPr>
        <w:t>відносяться</w:t>
      </w:r>
      <w:proofErr w:type="spellEnd"/>
      <w:r>
        <w:rPr>
          <w:sz w:val="28"/>
          <w:szCs w:val="28"/>
        </w:rPr>
        <w:t>:</w:t>
      </w:r>
    </w:p>
    <w:p w:rsidR="009C2B54" w:rsidRDefault="009C2B54" w:rsidP="00AA7BAF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Центру для дітей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погодження </w:t>
      </w:r>
      <w:proofErr w:type="spellStart"/>
      <w:r>
        <w:rPr>
          <w:sz w:val="28"/>
          <w:szCs w:val="28"/>
        </w:rPr>
        <w:t>щорічних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звітів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;</w:t>
      </w:r>
    </w:p>
    <w:p w:rsidR="009C2B54" w:rsidRDefault="009C2B54" w:rsidP="00AA7BAF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Центру для дітей</w:t>
      </w:r>
      <w:r>
        <w:rPr>
          <w:sz w:val="28"/>
          <w:szCs w:val="28"/>
        </w:rPr>
        <w:t>;</w:t>
      </w:r>
    </w:p>
    <w:p w:rsidR="009C2B54" w:rsidRDefault="009C2B54" w:rsidP="00AA7BAF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затвердження штатного розпису і системи оплати працівників Центру для дітей;</w:t>
      </w:r>
    </w:p>
    <w:p w:rsidR="009C2B54" w:rsidRDefault="009C2B54" w:rsidP="00AA7BAF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та оплати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заохочення</w:t>
      </w:r>
      <w:proofErr w:type="spellEnd"/>
      <w:r>
        <w:rPr>
          <w:sz w:val="28"/>
          <w:szCs w:val="28"/>
        </w:rPr>
        <w:t xml:space="preserve"> директора </w:t>
      </w:r>
      <w:r>
        <w:rPr>
          <w:sz w:val="28"/>
          <w:szCs w:val="28"/>
          <w:lang w:val="uk-UA"/>
        </w:rPr>
        <w:t>Центру для дітей</w:t>
      </w:r>
      <w:r>
        <w:rPr>
          <w:sz w:val="28"/>
          <w:szCs w:val="28"/>
        </w:rPr>
        <w:t>;</w:t>
      </w:r>
    </w:p>
    <w:p w:rsidR="009C2B54" w:rsidRPr="00AA7BAF" w:rsidRDefault="009C2B54" w:rsidP="00AA7BAF">
      <w:pPr>
        <w:pStyle w:val="a8"/>
        <w:ind w:firstLine="708"/>
        <w:jc w:val="both"/>
        <w:rPr>
          <w:sz w:val="28"/>
          <w:szCs w:val="28"/>
          <w:lang w:val="uk-UA"/>
        </w:rPr>
      </w:pPr>
      <w:r w:rsidRPr="00AA7BAF">
        <w:rPr>
          <w:sz w:val="28"/>
          <w:szCs w:val="28"/>
          <w:lang w:val="uk-UA"/>
        </w:rPr>
        <w:t xml:space="preserve">- призначення ліквідаційної комісії в разі прийняття рішення Засновником про припинення діяльності </w:t>
      </w:r>
      <w:r>
        <w:rPr>
          <w:sz w:val="28"/>
          <w:szCs w:val="28"/>
          <w:lang w:val="uk-UA"/>
        </w:rPr>
        <w:t>Центр</w:t>
      </w:r>
      <w:r w:rsidRPr="00AA7BA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для дітей</w:t>
      </w:r>
      <w:r w:rsidRPr="00AA7BAF">
        <w:rPr>
          <w:sz w:val="28"/>
          <w:szCs w:val="28"/>
          <w:lang w:val="uk-UA"/>
        </w:rPr>
        <w:t>, затвердження ліквідаційного балансу;</w:t>
      </w:r>
    </w:p>
    <w:p w:rsidR="009C2B54" w:rsidRDefault="009C2B54" w:rsidP="00AA7BAF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  <w:lang w:val="uk-UA"/>
        </w:rPr>
        <w:t>, пов’язаних з діяльністю Центру для дітей.</w:t>
      </w:r>
    </w:p>
    <w:p w:rsidR="009C2B54" w:rsidRDefault="009C2B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5.4. На посаду директора Центру для дітей призначається особа, яка є громадянином України, має вищу педагогічну (медичну) освіту, стаж педагогічної (медичної) роботи не менше ніж 3 роки, за розпорядженням міського голови за поданням керівника управління у справах сімей та дітей виконавчого комітету Кременчуцької міської ради з подальшим укладанням контракту.</w:t>
      </w:r>
    </w:p>
    <w:p w:rsidR="009C2B54" w:rsidRDefault="009C2B54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5.5. Директор Центру для дітей звільняється з посади з подальшим розірванням контракту за розпорядженням міського голови. Дострокове </w:t>
      </w:r>
      <w:r>
        <w:rPr>
          <w:sz w:val="28"/>
          <w:szCs w:val="28"/>
          <w:lang w:val="uk-UA"/>
        </w:rPr>
        <w:lastRenderedPageBreak/>
        <w:t>звільнення д</w:t>
      </w:r>
      <w:proofErr w:type="spellStart"/>
      <w:r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 xml:space="preserve">з посади </w:t>
      </w:r>
      <w:r>
        <w:rPr>
          <w:sz w:val="28"/>
          <w:szCs w:val="28"/>
          <w:lang w:val="uk-UA"/>
        </w:rPr>
        <w:t>може здійснюватися</w:t>
      </w:r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підстав</w:t>
      </w:r>
      <w:r>
        <w:rPr>
          <w:sz w:val="28"/>
          <w:szCs w:val="28"/>
          <w:lang w:val="uk-UA"/>
        </w:rPr>
        <w:t>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</w:t>
      </w:r>
      <w:proofErr w:type="spellEnd"/>
      <w:r>
        <w:rPr>
          <w:sz w:val="28"/>
          <w:szCs w:val="28"/>
          <w:lang w:val="uk-UA"/>
        </w:rPr>
        <w:t>ми</w:t>
      </w:r>
      <w:r>
        <w:rPr>
          <w:sz w:val="28"/>
          <w:szCs w:val="28"/>
        </w:rPr>
        <w:t xml:space="preserve"> контрактом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Розпорядженням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виконуючий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обов’язки</w:t>
      </w:r>
      <w:proofErr w:type="spellEnd"/>
      <w:r>
        <w:rPr>
          <w:sz w:val="28"/>
          <w:szCs w:val="28"/>
        </w:rPr>
        <w:t xml:space="preserve"> директора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звільнення</w:t>
      </w:r>
      <w:proofErr w:type="spellEnd"/>
      <w:r>
        <w:rPr>
          <w:sz w:val="28"/>
          <w:szCs w:val="28"/>
        </w:rPr>
        <w:t xml:space="preserve"> директора </w:t>
      </w:r>
      <w:r>
        <w:rPr>
          <w:sz w:val="28"/>
          <w:szCs w:val="28"/>
          <w:lang w:val="uk-UA"/>
        </w:rPr>
        <w:t>Центр</w:t>
      </w: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для дітей</w:t>
      </w:r>
      <w:r>
        <w:rPr>
          <w:sz w:val="28"/>
          <w:szCs w:val="28"/>
        </w:rPr>
        <w:t>.</w:t>
      </w:r>
    </w:p>
    <w:p w:rsidR="009C2B54" w:rsidRDefault="009C2B54" w:rsidP="00AD1F54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 Директор Центру для дітей:</w:t>
      </w:r>
    </w:p>
    <w:p w:rsidR="009C2B54" w:rsidRDefault="009C2B54" w:rsidP="00AA7BAF">
      <w:pPr>
        <w:tabs>
          <w:tab w:val="left" w:pos="0"/>
          <w:tab w:val="left" w:pos="709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організовує роботу Центру для дітей, розпоряджається його коштами, діє від імені Центру для дітей і представляє його інтереси у відносинах з підприємствами, установами та організаціями;</w:t>
      </w:r>
    </w:p>
    <w:p w:rsidR="009C2B54" w:rsidRDefault="009C2B54" w:rsidP="00AA7BAF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захищає особисті і майнові права та інтереси дітей;</w:t>
      </w:r>
    </w:p>
    <w:p w:rsidR="009C2B54" w:rsidRDefault="009C2B54" w:rsidP="00AA7BAF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AD1F54">
        <w:rPr>
          <w:sz w:val="28"/>
          <w:szCs w:val="28"/>
          <w:lang w:val="uk-UA"/>
        </w:rPr>
        <w:t>призначає на посади та звільняє з посад працівників Центру</w:t>
      </w:r>
      <w:r>
        <w:rPr>
          <w:sz w:val="28"/>
          <w:szCs w:val="28"/>
          <w:lang w:val="uk-UA"/>
        </w:rPr>
        <w:t xml:space="preserve"> для дітей</w:t>
      </w:r>
      <w:r w:rsidRPr="00AD1F54">
        <w:rPr>
          <w:sz w:val="28"/>
          <w:szCs w:val="28"/>
          <w:lang w:val="uk-UA"/>
        </w:rPr>
        <w:t>;</w:t>
      </w:r>
    </w:p>
    <w:p w:rsidR="009C2B54" w:rsidRDefault="009C2B54" w:rsidP="00AA7BAF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затверджує положення про структурні підрозділи Центру для дітей, посадові інструкції працівників;</w:t>
      </w:r>
    </w:p>
    <w:p w:rsidR="009C2B54" w:rsidRDefault="009C2B54" w:rsidP="00AA7BAF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A74CB3">
        <w:rPr>
          <w:sz w:val="28"/>
          <w:szCs w:val="28"/>
          <w:lang w:val="uk-UA"/>
        </w:rPr>
        <w:t>застосовує заохочення та дисциплінарні стягнення до працівників Центру</w:t>
      </w:r>
      <w:r>
        <w:rPr>
          <w:sz w:val="28"/>
          <w:szCs w:val="28"/>
          <w:lang w:val="uk-UA"/>
        </w:rPr>
        <w:t xml:space="preserve"> для дітей</w:t>
      </w:r>
      <w:r w:rsidRPr="00A74CB3">
        <w:rPr>
          <w:sz w:val="28"/>
          <w:szCs w:val="28"/>
          <w:lang w:val="uk-UA"/>
        </w:rPr>
        <w:t>;</w:t>
      </w:r>
    </w:p>
    <w:p w:rsidR="009C2B54" w:rsidRDefault="009C2B54" w:rsidP="00AA7BAF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забезпечує підвищення кваліфікації працівників Центру для дітей та проходження ними атестації;</w:t>
      </w:r>
    </w:p>
    <w:p w:rsidR="009C2B54" w:rsidRDefault="009C2B54" w:rsidP="00AA7BAF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несе відповідальність за діяльність Центру для дітей перед його Засновником;</w:t>
      </w:r>
    </w:p>
    <w:p w:rsidR="009C2B54" w:rsidRDefault="009C2B54" w:rsidP="00AA7BAF">
      <w:pPr>
        <w:tabs>
          <w:tab w:val="left" w:pos="709"/>
          <w:tab w:val="left" w:pos="993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виконує інші функції відповідно до положення про Центр для дітей;</w:t>
      </w:r>
    </w:p>
    <w:p w:rsidR="009C2B54" w:rsidRDefault="009C2B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5.7. Органом громадського самоврядування Центру для дітей є загальні збори працівників Центру для дітей, що скликаються не рідше ніж один раз на рік. Загальні збори працівників Центру для дітей затверджують </w:t>
      </w:r>
      <w:r w:rsidR="007C0A8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равила внутрішнього трудового розпорядку та колективний договір.</w:t>
      </w:r>
    </w:p>
    <w:p w:rsidR="009C2B54" w:rsidRDefault="009C2B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5.8. </w:t>
      </w:r>
      <w:r w:rsidRPr="00AD1F54">
        <w:rPr>
          <w:sz w:val="28"/>
          <w:szCs w:val="28"/>
          <w:lang w:val="uk-UA"/>
        </w:rPr>
        <w:t>У період між загальними зборами діє рада Центру</w:t>
      </w:r>
      <w:r>
        <w:rPr>
          <w:sz w:val="28"/>
          <w:szCs w:val="28"/>
          <w:lang w:val="uk-UA"/>
        </w:rPr>
        <w:t xml:space="preserve"> для дітей</w:t>
      </w:r>
      <w:r w:rsidRPr="00AD1F54">
        <w:rPr>
          <w:sz w:val="28"/>
          <w:szCs w:val="28"/>
          <w:lang w:val="uk-UA"/>
        </w:rPr>
        <w:t>, повноваження якої визначаються положенням, що затверджується загальними зборами. Рада діє на громадських засадах.</w:t>
      </w:r>
    </w:p>
    <w:p w:rsidR="009C2B54" w:rsidRDefault="009C2B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5.9. </w:t>
      </w:r>
      <w:r w:rsidRPr="00AD1F54">
        <w:rPr>
          <w:sz w:val="28"/>
          <w:szCs w:val="28"/>
          <w:lang w:val="uk-UA"/>
        </w:rPr>
        <w:t>Трудові відносини працівників Центру</w:t>
      </w:r>
      <w:r>
        <w:rPr>
          <w:sz w:val="28"/>
          <w:szCs w:val="28"/>
          <w:lang w:val="uk-UA"/>
        </w:rPr>
        <w:t xml:space="preserve"> для дітей</w:t>
      </w:r>
      <w:r w:rsidRPr="00AD1F54">
        <w:rPr>
          <w:sz w:val="28"/>
          <w:szCs w:val="28"/>
          <w:lang w:val="uk-UA"/>
        </w:rPr>
        <w:t>, їх права та обов'язки регулюються законодавством про працю.</w:t>
      </w:r>
    </w:p>
    <w:p w:rsidR="009C2B54" w:rsidRPr="00AD1F54" w:rsidRDefault="009C2B54" w:rsidP="00AD1F54">
      <w:pPr>
        <w:pStyle w:val="a3"/>
        <w:tabs>
          <w:tab w:val="left" w:pos="0"/>
        </w:tabs>
        <w:autoSpaceDE w:val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5.10. </w:t>
      </w:r>
      <w:r w:rsidRPr="00AD1F54">
        <w:rPr>
          <w:color w:val="000000"/>
          <w:sz w:val="28"/>
          <w:szCs w:val="28"/>
          <w:lang w:val="uk-UA"/>
        </w:rPr>
        <w:t xml:space="preserve">Педагогічні та медичні працівники Центру </w:t>
      </w:r>
      <w:r>
        <w:rPr>
          <w:color w:val="000000"/>
          <w:sz w:val="28"/>
          <w:szCs w:val="28"/>
          <w:lang w:val="uk-UA"/>
        </w:rPr>
        <w:t xml:space="preserve">для дітей </w:t>
      </w:r>
      <w:r w:rsidRPr="00AD1F54">
        <w:rPr>
          <w:color w:val="000000"/>
          <w:sz w:val="28"/>
          <w:szCs w:val="28"/>
          <w:lang w:val="uk-UA"/>
        </w:rPr>
        <w:t>проходять атестацію, проведення якої забезпечують відповідні органи, а саме: управління у справах сімей та дітей виконавчого комітету Кременчуцької міської ради, Департамент освіти виконавчого комітету Кременчуцької міської ради Полтавської області, управління охорони здоров'я виконавчого комітету Кременчуцької міської ради Полтавської області, служба у справах дітей Автозаводської районної адміністрації виконавчого комітету Кременчуцької міської ради.</w:t>
      </w:r>
    </w:p>
    <w:p w:rsidR="009C2B54" w:rsidRDefault="009C2B54">
      <w:pPr>
        <w:pStyle w:val="a3"/>
        <w:tabs>
          <w:tab w:val="left" w:pos="0"/>
          <w:tab w:val="left" w:pos="993"/>
          <w:tab w:val="left" w:pos="1276"/>
        </w:tabs>
        <w:autoSpaceDE w:val="0"/>
        <w:ind w:left="709"/>
        <w:jc w:val="both"/>
        <w:rPr>
          <w:color w:val="000000"/>
          <w:sz w:val="28"/>
          <w:szCs w:val="28"/>
          <w:lang w:val="uk-UA"/>
        </w:rPr>
      </w:pPr>
    </w:p>
    <w:p w:rsidR="009C2B54" w:rsidRDefault="009C2B54" w:rsidP="008F243B">
      <w:pPr>
        <w:pStyle w:val="a3"/>
        <w:tabs>
          <w:tab w:val="left" w:pos="0"/>
          <w:tab w:val="left" w:pos="993"/>
          <w:tab w:val="left" w:pos="1276"/>
          <w:tab w:val="left" w:pos="2835"/>
        </w:tabs>
        <w:autoSpaceDE w:val="0"/>
        <w:ind w:left="675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 ЮРИДИЧНИЙ СТАТУС ТА МАЙНО ЦЕНТРУ ДЛЯ ДІТЕЙ.</w:t>
      </w:r>
    </w:p>
    <w:p w:rsidR="009C2B54" w:rsidRDefault="009C2B54" w:rsidP="008F243B">
      <w:pPr>
        <w:pStyle w:val="a3"/>
        <w:tabs>
          <w:tab w:val="left" w:pos="0"/>
          <w:tab w:val="left" w:pos="993"/>
          <w:tab w:val="left" w:pos="1276"/>
          <w:tab w:val="left" w:pos="2835"/>
        </w:tabs>
        <w:autoSpaceDE w:val="0"/>
        <w:ind w:left="675"/>
        <w:jc w:val="center"/>
        <w:rPr>
          <w:sz w:val="28"/>
          <w:szCs w:val="28"/>
          <w:lang w:val="uk-UA"/>
        </w:rPr>
      </w:pPr>
    </w:p>
    <w:p w:rsidR="009C2B54" w:rsidRPr="00AD1F54" w:rsidRDefault="009C2B54" w:rsidP="00AD1F54">
      <w:pPr>
        <w:pStyle w:val="a3"/>
        <w:numPr>
          <w:ilvl w:val="1"/>
          <w:numId w:val="20"/>
        </w:numPr>
        <w:tabs>
          <w:tab w:val="left" w:pos="720"/>
          <w:tab w:val="left" w:pos="993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 w:rsidRPr="00AD1F54">
        <w:rPr>
          <w:sz w:val="28"/>
          <w:szCs w:val="28"/>
          <w:lang w:val="uk-UA"/>
        </w:rPr>
        <w:t xml:space="preserve">Центр </w:t>
      </w:r>
      <w:r>
        <w:rPr>
          <w:sz w:val="28"/>
          <w:szCs w:val="28"/>
          <w:lang w:val="uk-UA"/>
        </w:rPr>
        <w:t xml:space="preserve">для дітей </w:t>
      </w:r>
      <w:r w:rsidRPr="00AD1F54">
        <w:rPr>
          <w:sz w:val="28"/>
          <w:szCs w:val="28"/>
          <w:lang w:val="uk-UA"/>
        </w:rPr>
        <w:t>є неприбутковою організацією.</w:t>
      </w:r>
    </w:p>
    <w:p w:rsidR="009C2B54" w:rsidRDefault="009C2B54">
      <w:pPr>
        <w:tabs>
          <w:tab w:val="left" w:pos="720"/>
          <w:tab w:val="left" w:pos="993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Майно Центру для дітей є комунальною власністю і закріплюється за ним на праві оперативного управління. Здійснюючи право оперативного управління, Центр для дітей користується та розпоряджається майном відповідно до законодавства.</w:t>
      </w:r>
    </w:p>
    <w:p w:rsidR="009C2B54" w:rsidRDefault="009C2B54" w:rsidP="007F01B4">
      <w:pPr>
        <w:tabs>
          <w:tab w:val="left" w:pos="709"/>
          <w:tab w:val="left" w:pos="1276"/>
        </w:tabs>
        <w:autoSpaceDE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Утримання та розвиток матеріально-технічної бази Центру для дітей відбувається за рахунок коштів його засновників та інших джерел, </w:t>
      </w:r>
      <w:r>
        <w:rPr>
          <w:color w:val="000000"/>
          <w:sz w:val="28"/>
          <w:szCs w:val="28"/>
          <w:lang w:val="uk-UA"/>
        </w:rPr>
        <w:t>не заборонених законодавством.</w:t>
      </w:r>
    </w:p>
    <w:p w:rsidR="009C2B54" w:rsidRDefault="009C2B54" w:rsidP="007F01B4">
      <w:pPr>
        <w:tabs>
          <w:tab w:val="left" w:pos="709"/>
          <w:tab w:val="left" w:pos="1276"/>
        </w:tabs>
        <w:autoSpaceDE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Доходи або майно Центру для дітей не підлягають розподілу серед засновників, його працівників та посадових осіб (крім оплати їхньої праці та відрахувань на соціальні заходи).</w:t>
      </w:r>
    </w:p>
    <w:p w:rsidR="009C2B54" w:rsidRDefault="009C2B54">
      <w:pPr>
        <w:tabs>
          <w:tab w:val="left" w:pos="0"/>
          <w:tab w:val="left" w:pos="993"/>
          <w:tab w:val="left" w:pos="1560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Центр для дітей має право купувати та орендувати необхідне йому обладнання, користуватися послугами підприємств, установ та організацій, якщо інше не передбачено законодавством та положенням про Центр для дітей.</w:t>
      </w:r>
    </w:p>
    <w:p w:rsidR="009C2B54" w:rsidRDefault="009C2B54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Центр для дітей, під час здійснення покладених на нього завдань, взаємодіє з структурними підрозділами виконавчого комітету Кременчуцької міської ради, а також з підприємствами, установами, організаціями, громадянами та їх об’єднаннями.</w:t>
      </w:r>
    </w:p>
    <w:p w:rsidR="009C2B54" w:rsidRDefault="009C2B54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Центр для дітей є юридичною особою, має реєстраційний рахунок в органах Державного казначейства, бланки з власними реквізитами, печатку і штамп встановленого зразка.  </w:t>
      </w:r>
    </w:p>
    <w:p w:rsidR="009C2B54" w:rsidRDefault="009C2B54">
      <w:pPr>
        <w:tabs>
          <w:tab w:val="left" w:pos="0"/>
          <w:tab w:val="left" w:pos="993"/>
        </w:tabs>
        <w:autoSpaceDE w:val="0"/>
        <w:ind w:firstLine="709"/>
        <w:jc w:val="both"/>
        <w:rPr>
          <w:sz w:val="28"/>
          <w:szCs w:val="28"/>
          <w:lang w:val="uk-UA"/>
        </w:rPr>
      </w:pPr>
    </w:p>
    <w:p w:rsidR="009C2B54" w:rsidRDefault="009C2B54" w:rsidP="00AA7BAF">
      <w:pPr>
        <w:ind w:right="-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 ПРИКІНЦЕВІ ПОЛОЖЕННЯ.</w:t>
      </w:r>
    </w:p>
    <w:p w:rsidR="009C2B54" w:rsidRDefault="009C2B54" w:rsidP="00AA7BAF">
      <w:pPr>
        <w:ind w:right="-1"/>
        <w:jc w:val="center"/>
        <w:rPr>
          <w:b/>
          <w:sz w:val="26"/>
          <w:szCs w:val="26"/>
          <w:lang w:val="uk-UA"/>
        </w:rPr>
      </w:pPr>
    </w:p>
    <w:p w:rsidR="009C2B54" w:rsidRDefault="009C2B54">
      <w:pPr>
        <w:pStyle w:val="a6"/>
        <w:tabs>
          <w:tab w:val="left" w:pos="708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У разі ліквідації Центру для дітей його активи передаються Засновнику, який є неприбутковою організацією.</w:t>
      </w:r>
    </w:p>
    <w:p w:rsidR="009C2B54" w:rsidRDefault="009C2B54">
      <w:pPr>
        <w:pStyle w:val="a6"/>
        <w:tabs>
          <w:tab w:val="left" w:pos="708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усіх інших питань, не врегульованих цим положенням, Центр для дітей керується нормами та вимогами, встановленими законодавством України.</w:t>
      </w:r>
    </w:p>
    <w:p w:rsidR="009C2B54" w:rsidRDefault="009C2B54">
      <w:pPr>
        <w:pStyle w:val="a6"/>
        <w:tabs>
          <w:tab w:val="left" w:pos="708"/>
        </w:tabs>
        <w:ind w:right="-1" w:firstLine="709"/>
        <w:jc w:val="both"/>
        <w:rPr>
          <w:b/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У випадках, якщо будь-яка частина положення стане недійсною у зв’язку з невідповідністю чинному законодавству, ця частина не повинна прийматися до уваги та не тягне за собою недійсності положення в цілому.</w:t>
      </w:r>
    </w:p>
    <w:p w:rsidR="009C2B54" w:rsidRDefault="009C2B54">
      <w:pPr>
        <w:rPr>
          <w:b/>
          <w:bCs/>
          <w:sz w:val="28"/>
          <w:szCs w:val="28"/>
          <w:lang w:val="uk-UA"/>
        </w:rPr>
      </w:pPr>
    </w:p>
    <w:p w:rsidR="009C2B54" w:rsidRDefault="009C2B54">
      <w:pPr>
        <w:rPr>
          <w:b/>
          <w:bCs/>
          <w:sz w:val="28"/>
          <w:szCs w:val="28"/>
          <w:lang w:val="uk-UA"/>
        </w:rPr>
      </w:pPr>
    </w:p>
    <w:p w:rsidR="009C2B54" w:rsidRDefault="009C2B54" w:rsidP="00C2712B">
      <w:pPr>
        <w:tabs>
          <w:tab w:val="left" w:pos="391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Центру </w:t>
      </w:r>
    </w:p>
    <w:p w:rsidR="009C2B54" w:rsidRDefault="009C2B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соціально-психологічної реабілітації дітей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О.Б.</w:t>
      </w:r>
      <w:proofErr w:type="spellStart"/>
      <w:r>
        <w:rPr>
          <w:b/>
          <w:sz w:val="28"/>
          <w:szCs w:val="28"/>
          <w:lang w:val="uk-UA"/>
        </w:rPr>
        <w:t>Маслій</w:t>
      </w:r>
      <w:proofErr w:type="spellEnd"/>
      <w:r>
        <w:rPr>
          <w:b/>
          <w:sz w:val="28"/>
          <w:szCs w:val="28"/>
          <w:lang w:val="uk-UA"/>
        </w:rPr>
        <w:t xml:space="preserve">               </w:t>
      </w:r>
    </w:p>
    <w:p w:rsidR="009C2B54" w:rsidRDefault="009C2B54">
      <w:pPr>
        <w:tabs>
          <w:tab w:val="left" w:pos="1890"/>
        </w:tabs>
        <w:rPr>
          <w:sz w:val="28"/>
          <w:szCs w:val="28"/>
          <w:lang w:val="uk-UA"/>
        </w:rPr>
      </w:pPr>
    </w:p>
    <w:p w:rsidR="009C2B54" w:rsidRDefault="009C2B54">
      <w:pPr>
        <w:rPr>
          <w:lang w:val="uk-UA"/>
        </w:rPr>
      </w:pPr>
    </w:p>
    <w:p w:rsidR="009C2B54" w:rsidRDefault="009C2B54">
      <w:pPr>
        <w:rPr>
          <w:lang w:val="uk-UA"/>
        </w:rPr>
      </w:pPr>
    </w:p>
    <w:p w:rsidR="009C2B54" w:rsidRDefault="009C2B54">
      <w:pPr>
        <w:rPr>
          <w:lang w:val="uk-UA"/>
        </w:rPr>
      </w:pPr>
    </w:p>
    <w:sectPr w:rsidR="009C2B54" w:rsidSect="00063F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F5" w:rsidRDefault="009572F5" w:rsidP="00DA02B3">
      <w:r>
        <w:separator/>
      </w:r>
    </w:p>
  </w:endnote>
  <w:endnote w:type="continuationSeparator" w:id="0">
    <w:p w:rsidR="009572F5" w:rsidRDefault="009572F5" w:rsidP="00DA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F5" w:rsidRDefault="009572F5" w:rsidP="00DA02B3">
      <w:r>
        <w:separator/>
      </w:r>
    </w:p>
  </w:footnote>
  <w:footnote w:type="continuationSeparator" w:id="0">
    <w:p w:rsidR="009572F5" w:rsidRDefault="009572F5" w:rsidP="00DA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A825B2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00000002"/>
    <w:multiLevelType w:val="multilevel"/>
    <w:tmpl w:val="45F434A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">
    <w:nsid w:val="00000003"/>
    <w:multiLevelType w:val="multilevel"/>
    <w:tmpl w:val="F7CCF62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0000004"/>
    <w:multiLevelType w:val="multilevel"/>
    <w:tmpl w:val="2C26FB52"/>
    <w:name w:val="WW8Num2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444"/>
        </w:tabs>
        <w:ind w:left="244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604"/>
        </w:tabs>
        <w:ind w:left="460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6044"/>
        </w:tabs>
        <w:ind w:left="604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764"/>
        </w:tabs>
        <w:ind w:left="6764" w:hanging="360"/>
      </w:pPr>
      <w:rPr>
        <w:rFonts w:cs="Times New Roman"/>
      </w:rPr>
    </w:lvl>
  </w:abstractNum>
  <w:abstractNum w:abstractNumId="4">
    <w:nsid w:val="00000005"/>
    <w:multiLevelType w:val="multilevel"/>
    <w:tmpl w:val="7D4081C6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280" w:hanging="720"/>
      </w:pPr>
      <w:rPr>
        <w:rFonts w:cs="Times New Roman" w:hint="default"/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00000006"/>
    <w:multiLevelType w:val="multilevel"/>
    <w:tmpl w:val="C9DECD9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937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cs="Times New Roman" w:hint="default"/>
      </w:rPr>
    </w:lvl>
  </w:abstractNum>
  <w:abstractNum w:abstractNumId="6">
    <w:nsid w:val="00000007"/>
    <w:multiLevelType w:val="multilevel"/>
    <w:tmpl w:val="4906034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cs="Times New Roman" w:hint="default"/>
      </w:rPr>
    </w:lvl>
  </w:abstractNum>
  <w:abstractNum w:abstractNumId="7">
    <w:nsid w:val="00000008"/>
    <w:multiLevelType w:val="multilevel"/>
    <w:tmpl w:val="C8BA01A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8">
    <w:nsid w:val="00000009"/>
    <w:multiLevelType w:val="multilevel"/>
    <w:tmpl w:val="1CBC9EC0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9">
    <w:nsid w:val="0000000A"/>
    <w:multiLevelType w:val="multilevel"/>
    <w:tmpl w:val="108AE7E0"/>
    <w:lvl w:ilvl="0">
      <w:start w:val="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0000000B"/>
    <w:multiLevelType w:val="multilevel"/>
    <w:tmpl w:val="FCA4DA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cs="Times New Roman" w:hint="default"/>
      </w:rPr>
    </w:lvl>
  </w:abstractNum>
  <w:abstractNum w:abstractNumId="11">
    <w:nsid w:val="1BD32872"/>
    <w:multiLevelType w:val="multilevel"/>
    <w:tmpl w:val="1D4C72E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E594C9E"/>
    <w:multiLevelType w:val="multilevel"/>
    <w:tmpl w:val="323225B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35163C50"/>
    <w:multiLevelType w:val="multilevel"/>
    <w:tmpl w:val="173010EE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2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14">
    <w:nsid w:val="43FD7F31"/>
    <w:multiLevelType w:val="multilevel"/>
    <w:tmpl w:val="838655A8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5">
    <w:nsid w:val="59BA7475"/>
    <w:multiLevelType w:val="multilevel"/>
    <w:tmpl w:val="FFC6F3B0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37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cs="Times New Roman" w:hint="default"/>
      </w:rPr>
    </w:lvl>
  </w:abstractNum>
  <w:abstractNum w:abstractNumId="16">
    <w:nsid w:val="5C8D5988"/>
    <w:multiLevelType w:val="multilevel"/>
    <w:tmpl w:val="E0B06CBC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7">
    <w:nsid w:val="645B39B7"/>
    <w:multiLevelType w:val="multilevel"/>
    <w:tmpl w:val="B2E0C39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8"/>
      <w:numFmt w:val="decimal"/>
      <w:lvlText w:val="%1.%2."/>
      <w:lvlJc w:val="left"/>
      <w:pPr>
        <w:ind w:left="937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cs="Times New Roman" w:hint="default"/>
        <w:b w:val="0"/>
      </w:rPr>
    </w:lvl>
  </w:abstractNum>
  <w:abstractNum w:abstractNumId="18">
    <w:nsid w:val="72383028"/>
    <w:multiLevelType w:val="multilevel"/>
    <w:tmpl w:val="72D0F656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9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19">
    <w:nsid w:val="7D1A1698"/>
    <w:multiLevelType w:val="multilevel"/>
    <w:tmpl w:val="FEBAC318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0"/>
  </w:num>
  <w:num w:numId="13">
    <w:abstractNumId w:val="16"/>
  </w:num>
  <w:num w:numId="14">
    <w:abstractNumId w:val="19"/>
  </w:num>
  <w:num w:numId="15">
    <w:abstractNumId w:val="14"/>
  </w:num>
  <w:num w:numId="16">
    <w:abstractNumId w:val="13"/>
  </w:num>
  <w:num w:numId="17">
    <w:abstractNumId w:val="18"/>
  </w:num>
  <w:num w:numId="18">
    <w:abstractNumId w:val="17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8B"/>
    <w:rsid w:val="00063F1E"/>
    <w:rsid w:val="000D6461"/>
    <w:rsid w:val="0011786E"/>
    <w:rsid w:val="001F40F8"/>
    <w:rsid w:val="00200BC2"/>
    <w:rsid w:val="00243065"/>
    <w:rsid w:val="002F0B0E"/>
    <w:rsid w:val="00343982"/>
    <w:rsid w:val="00425B19"/>
    <w:rsid w:val="004A0307"/>
    <w:rsid w:val="004F0CE0"/>
    <w:rsid w:val="00561521"/>
    <w:rsid w:val="00654F45"/>
    <w:rsid w:val="006661F2"/>
    <w:rsid w:val="006A68CC"/>
    <w:rsid w:val="00712280"/>
    <w:rsid w:val="00754FF2"/>
    <w:rsid w:val="007C0A88"/>
    <w:rsid w:val="007F01B4"/>
    <w:rsid w:val="007F708B"/>
    <w:rsid w:val="00852BC7"/>
    <w:rsid w:val="00870847"/>
    <w:rsid w:val="008F243B"/>
    <w:rsid w:val="00916CC5"/>
    <w:rsid w:val="009572F5"/>
    <w:rsid w:val="009C2B54"/>
    <w:rsid w:val="009C7DB3"/>
    <w:rsid w:val="00A45052"/>
    <w:rsid w:val="00A74CB3"/>
    <w:rsid w:val="00AA7BAF"/>
    <w:rsid w:val="00AD1F54"/>
    <w:rsid w:val="00B10806"/>
    <w:rsid w:val="00B74055"/>
    <w:rsid w:val="00C2712B"/>
    <w:rsid w:val="00CA61FC"/>
    <w:rsid w:val="00CB1BBB"/>
    <w:rsid w:val="00CD7CC2"/>
    <w:rsid w:val="00D17642"/>
    <w:rsid w:val="00D30D7B"/>
    <w:rsid w:val="00D61A57"/>
    <w:rsid w:val="00DA02B3"/>
    <w:rsid w:val="00DD0694"/>
    <w:rsid w:val="00E33555"/>
    <w:rsid w:val="00E62EF2"/>
    <w:rsid w:val="00E86FF9"/>
    <w:rsid w:val="00F17E58"/>
    <w:rsid w:val="00F920D1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4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D17642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17642"/>
    <w:pPr>
      <w:widowControl w:val="0"/>
      <w:shd w:val="clear" w:color="auto" w:fill="FFFFFF"/>
      <w:suppressAutoHyphens w:val="0"/>
      <w:spacing w:line="226" w:lineRule="exact"/>
    </w:pPr>
    <w:rPr>
      <w:rFonts w:ascii="Calibri" w:eastAsia="Calibri" w:hAnsi="Calibri"/>
      <w:b/>
      <w:sz w:val="19"/>
      <w:lang w:eastAsia="ru-RU"/>
    </w:rPr>
  </w:style>
  <w:style w:type="paragraph" w:styleId="a3">
    <w:name w:val="List Paragraph"/>
    <w:basedOn w:val="a"/>
    <w:uiPriority w:val="99"/>
    <w:qFormat/>
    <w:rsid w:val="00D1764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D17642"/>
    <w:pPr>
      <w:suppressAutoHyphens w:val="0"/>
    </w:pPr>
    <w:rPr>
      <w:sz w:val="32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17642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rsid w:val="00D17642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1764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D1764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rsid w:val="006661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661F2"/>
    <w:rPr>
      <w:rFonts w:ascii="Tahoma" w:hAnsi="Tahoma" w:cs="Tahoma"/>
      <w:sz w:val="16"/>
      <w:szCs w:val="16"/>
      <w:lang w:val="ru-RU" w:eastAsia="ar-SA" w:bidi="ar-SA"/>
    </w:rPr>
  </w:style>
  <w:style w:type="paragraph" w:styleId="ab">
    <w:name w:val="header"/>
    <w:basedOn w:val="a"/>
    <w:link w:val="ac"/>
    <w:uiPriority w:val="99"/>
    <w:rsid w:val="00DA02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A02B3"/>
    <w:rPr>
      <w:rFonts w:ascii="Times New Roman" w:hAnsi="Times New Roman" w:cs="Times New Roman"/>
      <w:sz w:val="2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semiHidden/>
    <w:rsid w:val="006A68CC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A68CC"/>
    <w:rPr>
      <w:rFonts w:ascii="Consolas" w:hAnsi="Consolas" w:cs="Times New Roman"/>
      <w:sz w:val="20"/>
      <w:szCs w:val="2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4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D17642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17642"/>
    <w:pPr>
      <w:widowControl w:val="0"/>
      <w:shd w:val="clear" w:color="auto" w:fill="FFFFFF"/>
      <w:suppressAutoHyphens w:val="0"/>
      <w:spacing w:line="226" w:lineRule="exact"/>
    </w:pPr>
    <w:rPr>
      <w:rFonts w:ascii="Calibri" w:eastAsia="Calibri" w:hAnsi="Calibri"/>
      <w:b/>
      <w:sz w:val="19"/>
      <w:lang w:eastAsia="ru-RU"/>
    </w:rPr>
  </w:style>
  <w:style w:type="paragraph" w:styleId="a3">
    <w:name w:val="List Paragraph"/>
    <w:basedOn w:val="a"/>
    <w:uiPriority w:val="99"/>
    <w:qFormat/>
    <w:rsid w:val="00D1764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D17642"/>
    <w:pPr>
      <w:suppressAutoHyphens w:val="0"/>
    </w:pPr>
    <w:rPr>
      <w:sz w:val="32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17642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rsid w:val="00D17642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1764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D1764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rsid w:val="006661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661F2"/>
    <w:rPr>
      <w:rFonts w:ascii="Tahoma" w:hAnsi="Tahoma" w:cs="Tahoma"/>
      <w:sz w:val="16"/>
      <w:szCs w:val="16"/>
      <w:lang w:val="ru-RU" w:eastAsia="ar-SA" w:bidi="ar-SA"/>
    </w:rPr>
  </w:style>
  <w:style w:type="paragraph" w:styleId="ab">
    <w:name w:val="header"/>
    <w:basedOn w:val="a"/>
    <w:link w:val="ac"/>
    <w:uiPriority w:val="99"/>
    <w:rsid w:val="00DA02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A02B3"/>
    <w:rPr>
      <w:rFonts w:ascii="Times New Roman" w:hAnsi="Times New Roman" w:cs="Times New Roman"/>
      <w:sz w:val="2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semiHidden/>
    <w:rsid w:val="006A68CC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A68CC"/>
    <w:rPr>
      <w:rFonts w:ascii="Consolas" w:hAnsi="Consolas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0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RePack by Diakov</cp:lastModifiedBy>
  <cp:revision>2</cp:revision>
  <cp:lastPrinted>2019-03-18T14:47:00Z</cp:lastPrinted>
  <dcterms:created xsi:type="dcterms:W3CDTF">2019-05-02T08:21:00Z</dcterms:created>
  <dcterms:modified xsi:type="dcterms:W3CDTF">2019-05-02T08:21:00Z</dcterms:modified>
</cp:coreProperties>
</file>