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68" w:rsidRPr="00AE38A1" w:rsidRDefault="00811EC5" w:rsidP="00811EC5">
      <w:pPr>
        <w:shd w:val="clear" w:color="auto" w:fill="FFFFFF"/>
        <w:spacing w:after="0" w:line="240" w:lineRule="auto"/>
        <w:ind w:left="9497" w:firstLine="41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38A1"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  <w:t xml:space="preserve">        </w:t>
      </w:r>
      <w:r w:rsidR="00987968" w:rsidRPr="00AE38A1"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  <w:t xml:space="preserve">Додаток </w:t>
      </w:r>
      <w:r w:rsidRPr="00AE38A1"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  <w:t>1</w:t>
      </w:r>
    </w:p>
    <w:p w:rsidR="00987968" w:rsidRPr="00987968" w:rsidRDefault="00987968" w:rsidP="00811EC5">
      <w:pPr>
        <w:shd w:val="clear" w:color="auto" w:fill="FFFFFF"/>
        <w:spacing w:after="0" w:line="240" w:lineRule="auto"/>
        <w:ind w:left="11621" w:firstLine="41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38A1"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  <w:t xml:space="preserve">до </w:t>
      </w:r>
      <w:r w:rsidR="00811EC5" w:rsidRPr="00AE38A1">
        <w:rPr>
          <w:rFonts w:ascii="Verdana" w:eastAsia="Times New Roman" w:hAnsi="Verdana" w:cs="Times New Roman"/>
          <w:color w:val="000000"/>
          <w:sz w:val="16"/>
          <w:szCs w:val="16"/>
          <w:lang w:val="uk-UA" w:eastAsia="ru-RU"/>
        </w:rPr>
        <w:t>Програми</w:t>
      </w:r>
    </w:p>
    <w:p w:rsidR="00850981" w:rsidRPr="00651EB5" w:rsidRDefault="00987968" w:rsidP="00651EB5">
      <w:pPr>
        <w:tabs>
          <w:tab w:val="center" w:pos="7568"/>
          <w:tab w:val="left" w:pos="12269"/>
        </w:tabs>
        <w:jc w:val="center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987968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uk-UA" w:eastAsia="ru-RU"/>
        </w:rPr>
        <w:t xml:space="preserve">Напрями діяльності та заходи </w:t>
      </w:r>
      <w:r w:rsidR="00850981" w:rsidRPr="00651EB5">
        <w:rPr>
          <w:rFonts w:ascii="Times New Roman" w:eastAsia="Calibri" w:hAnsi="Times New Roman" w:cs="Times New Roman"/>
          <w:b/>
          <w:sz w:val="24"/>
          <w:szCs w:val="24"/>
          <w:lang w:val="uk-UA"/>
        </w:rPr>
        <w:t>програми розвитку</w:t>
      </w:r>
      <w:r w:rsidR="00850981" w:rsidRPr="00651EB5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850981" w:rsidRPr="00651EB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комунального підприємства «Квартирне управління» Кременчуцької міської ради на </w:t>
      </w:r>
      <w:r w:rsidR="00850981" w:rsidRPr="00651EB5">
        <w:rPr>
          <w:rFonts w:ascii="Times New Roman" w:hAnsi="Times New Roman" w:cs="Times New Roman"/>
          <w:b/>
          <w:sz w:val="24"/>
          <w:szCs w:val="24"/>
          <w:lang w:val="uk-UA"/>
        </w:rPr>
        <w:t>2019</w:t>
      </w:r>
      <w:r w:rsidR="00850981" w:rsidRPr="00651EB5">
        <w:rPr>
          <w:rFonts w:ascii="Times New Roman" w:eastAsia="Calibri" w:hAnsi="Times New Roman" w:cs="Times New Roman"/>
          <w:b/>
          <w:sz w:val="24"/>
          <w:szCs w:val="24"/>
          <w:lang w:val="uk-UA"/>
        </w:rPr>
        <w:t>-20</w:t>
      </w:r>
      <w:r w:rsidR="00850981" w:rsidRPr="00651EB5">
        <w:rPr>
          <w:rFonts w:ascii="Times New Roman" w:hAnsi="Times New Roman" w:cs="Times New Roman"/>
          <w:b/>
          <w:sz w:val="24"/>
          <w:szCs w:val="24"/>
          <w:lang w:val="uk-UA"/>
        </w:rPr>
        <w:t>20</w:t>
      </w:r>
      <w:r w:rsidR="00850981" w:rsidRPr="00651EB5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 роки</w:t>
      </w:r>
    </w:p>
    <w:tbl>
      <w:tblPr>
        <w:tblW w:w="153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2853"/>
        <w:gridCol w:w="8363"/>
        <w:gridCol w:w="1198"/>
        <w:gridCol w:w="1134"/>
        <w:gridCol w:w="1292"/>
      </w:tblGrid>
      <w:tr w:rsidR="00225629" w:rsidRPr="009B2E77" w:rsidTr="007F00EF">
        <w:trPr>
          <w:trHeight w:val="968"/>
        </w:trPr>
        <w:tc>
          <w:tcPr>
            <w:tcW w:w="468" w:type="dxa"/>
            <w:vMerge w:val="restart"/>
          </w:tcPr>
          <w:p w:rsidR="00225629" w:rsidRPr="00791566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566">
              <w:rPr>
                <w:rFonts w:ascii="Times New Roman" w:eastAsia="Calibri" w:hAnsi="Times New Roman" w:cs="Times New Roman"/>
                <w:lang w:val="uk-UA"/>
              </w:rPr>
              <w:t>№ з/п</w:t>
            </w:r>
          </w:p>
        </w:tc>
        <w:tc>
          <w:tcPr>
            <w:tcW w:w="2853" w:type="dxa"/>
            <w:vMerge w:val="restart"/>
          </w:tcPr>
          <w:p w:rsidR="00225629" w:rsidRPr="00791566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566">
              <w:rPr>
                <w:rFonts w:ascii="Times New Roman" w:eastAsia="Calibri" w:hAnsi="Times New Roman" w:cs="Times New Roman"/>
                <w:lang w:val="uk-UA"/>
              </w:rPr>
              <w:t>Назва напряму діяльності (пріоритетні завдання)</w:t>
            </w:r>
          </w:p>
        </w:tc>
        <w:tc>
          <w:tcPr>
            <w:tcW w:w="8363" w:type="dxa"/>
            <w:vMerge w:val="restart"/>
          </w:tcPr>
          <w:p w:rsidR="00225629" w:rsidRPr="00791566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566">
              <w:rPr>
                <w:rFonts w:ascii="Times New Roman" w:eastAsia="Calibri" w:hAnsi="Times New Roman" w:cs="Times New Roman"/>
                <w:lang w:val="uk-UA"/>
              </w:rPr>
              <w:t>Перелік заходів програми</w:t>
            </w:r>
          </w:p>
        </w:tc>
        <w:tc>
          <w:tcPr>
            <w:tcW w:w="3624" w:type="dxa"/>
            <w:gridSpan w:val="3"/>
            <w:shd w:val="clear" w:color="auto" w:fill="auto"/>
          </w:tcPr>
          <w:p w:rsidR="00225629" w:rsidRPr="00791566" w:rsidRDefault="00225629" w:rsidP="00225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566">
              <w:rPr>
                <w:rFonts w:ascii="Times New Roman" w:eastAsia="Calibri" w:hAnsi="Times New Roman" w:cs="Times New Roman"/>
                <w:lang w:val="uk-UA"/>
              </w:rPr>
              <w:t xml:space="preserve">Орієнтовні обсяги фінансування(вартість), тис. </w:t>
            </w:r>
            <w:r>
              <w:rPr>
                <w:rFonts w:ascii="Times New Roman" w:eastAsia="Calibri" w:hAnsi="Times New Roman" w:cs="Times New Roman"/>
                <w:lang w:val="uk-UA"/>
              </w:rPr>
              <w:t>грн.</w:t>
            </w:r>
            <w:r w:rsidRPr="00791566">
              <w:rPr>
                <w:rFonts w:ascii="Times New Roman" w:eastAsia="Calibri" w:hAnsi="Times New Roman" w:cs="Times New Roman"/>
                <w:lang w:val="uk-UA"/>
              </w:rPr>
              <w:t>, у тому числі:</w:t>
            </w:r>
          </w:p>
        </w:tc>
      </w:tr>
      <w:tr w:rsidR="00225629" w:rsidRPr="009B2E77" w:rsidTr="007F00EF">
        <w:trPr>
          <w:trHeight w:val="199"/>
        </w:trPr>
        <w:tc>
          <w:tcPr>
            <w:tcW w:w="468" w:type="dxa"/>
            <w:vMerge/>
          </w:tcPr>
          <w:p w:rsidR="00225629" w:rsidRPr="00791566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2853" w:type="dxa"/>
            <w:vMerge/>
          </w:tcPr>
          <w:p w:rsidR="00225629" w:rsidRPr="00791566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8363" w:type="dxa"/>
            <w:vMerge/>
          </w:tcPr>
          <w:p w:rsidR="00225629" w:rsidRPr="00791566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</w:p>
        </w:tc>
        <w:tc>
          <w:tcPr>
            <w:tcW w:w="1198" w:type="dxa"/>
            <w:shd w:val="clear" w:color="auto" w:fill="auto"/>
          </w:tcPr>
          <w:p w:rsidR="00225629" w:rsidRPr="00651EB5" w:rsidRDefault="00225629" w:rsidP="00651EB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1"/>
                <w:szCs w:val="21"/>
                <w:lang w:val="uk-UA"/>
              </w:rPr>
              <w:t>Всього</w:t>
            </w:r>
          </w:p>
        </w:tc>
        <w:tc>
          <w:tcPr>
            <w:tcW w:w="1134" w:type="dxa"/>
          </w:tcPr>
          <w:p w:rsidR="00225629" w:rsidRPr="00791566" w:rsidRDefault="00225629" w:rsidP="007F0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566">
              <w:rPr>
                <w:rFonts w:ascii="Times New Roman" w:eastAsia="Calibri" w:hAnsi="Times New Roman" w:cs="Times New Roman"/>
                <w:lang w:val="uk-UA"/>
              </w:rPr>
              <w:t>201</w:t>
            </w:r>
            <w:r w:rsidRPr="00791566">
              <w:rPr>
                <w:rFonts w:ascii="Times New Roman" w:hAnsi="Times New Roman" w:cs="Times New Roman"/>
                <w:lang w:val="uk-UA"/>
              </w:rPr>
              <w:t>9</w:t>
            </w:r>
            <w:r w:rsidR="007F00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566">
              <w:rPr>
                <w:rFonts w:ascii="Times New Roman" w:eastAsia="Calibri" w:hAnsi="Times New Roman" w:cs="Times New Roman"/>
                <w:lang w:val="uk-UA"/>
              </w:rPr>
              <w:t>рік</w:t>
            </w:r>
          </w:p>
        </w:tc>
        <w:tc>
          <w:tcPr>
            <w:tcW w:w="1292" w:type="dxa"/>
          </w:tcPr>
          <w:p w:rsidR="00225629" w:rsidRPr="00791566" w:rsidRDefault="00225629" w:rsidP="007F00E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791566">
              <w:rPr>
                <w:rFonts w:ascii="Times New Roman" w:hAnsi="Times New Roman" w:cs="Times New Roman"/>
                <w:lang w:val="uk-UA"/>
              </w:rPr>
              <w:t>2020</w:t>
            </w:r>
            <w:r w:rsidR="007F00EF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791566">
              <w:rPr>
                <w:rFonts w:ascii="Times New Roman" w:eastAsia="Calibri" w:hAnsi="Times New Roman" w:cs="Times New Roman"/>
                <w:lang w:val="uk-UA"/>
              </w:rPr>
              <w:t>рік</w:t>
            </w:r>
          </w:p>
        </w:tc>
      </w:tr>
      <w:tr w:rsidR="00225629" w:rsidRPr="004C0B63" w:rsidTr="007F00EF">
        <w:trPr>
          <w:trHeight w:val="674"/>
        </w:trPr>
        <w:tc>
          <w:tcPr>
            <w:tcW w:w="468" w:type="dxa"/>
          </w:tcPr>
          <w:p w:rsidR="00225629" w:rsidRPr="008F644E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1</w:t>
            </w:r>
          </w:p>
        </w:tc>
        <w:tc>
          <w:tcPr>
            <w:tcW w:w="2853" w:type="dxa"/>
          </w:tcPr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Підвищення кваліфікації кадрів</w:t>
            </w:r>
          </w:p>
        </w:tc>
        <w:tc>
          <w:tcPr>
            <w:tcW w:w="8363" w:type="dxa"/>
          </w:tcPr>
          <w:p w:rsidR="00225629" w:rsidRPr="00651EB5" w:rsidRDefault="00225629" w:rsidP="007F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підвищення кваліфікації кадрів, участь в конференціях</w:t>
            </w:r>
            <w:r w:rsidRPr="00651E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семінарах.</w:t>
            </w:r>
          </w:p>
        </w:tc>
        <w:tc>
          <w:tcPr>
            <w:tcW w:w="1198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20,600</w:t>
            </w:r>
          </w:p>
        </w:tc>
        <w:tc>
          <w:tcPr>
            <w:tcW w:w="1134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10,000</w:t>
            </w:r>
          </w:p>
        </w:tc>
        <w:tc>
          <w:tcPr>
            <w:tcW w:w="1292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10,600</w:t>
            </w:r>
          </w:p>
        </w:tc>
      </w:tr>
      <w:tr w:rsidR="00225629" w:rsidRPr="000569F1" w:rsidTr="007F00EF">
        <w:trPr>
          <w:trHeight w:val="1263"/>
        </w:trPr>
        <w:tc>
          <w:tcPr>
            <w:tcW w:w="468" w:type="dxa"/>
          </w:tcPr>
          <w:p w:rsidR="00225629" w:rsidRPr="002B2CD0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2</w:t>
            </w:r>
          </w:p>
        </w:tc>
        <w:tc>
          <w:tcPr>
            <w:tcW w:w="2853" w:type="dxa"/>
          </w:tcPr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Оплата послуг (крім комунальних):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проведення</w:t>
            </w:r>
            <w:r w:rsidRPr="00651E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технічної </w:t>
            </w: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інвентаризації майна комунальної власності </w:t>
            </w:r>
            <w:r w:rsidRPr="00651E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(житла)</w:t>
            </w:r>
            <w:r w:rsidR="007F0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7F00EF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здійснення державної реєстрації безхазяйного майна та відумерлої спадщини</w:t>
            </w:r>
            <w:r w:rsidR="007F00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- </w:t>
            </w: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формування та ведення Єдиного реєстру громадян, які потребують поліпшення житлових умов згідно законодавства, які перебувають на квартирному обліку</w:t>
            </w:r>
            <w:r w:rsidR="007F00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встановлення та користування Державним реєстром речових прав на нерухоме майно</w:t>
            </w:r>
            <w:r w:rsidR="007F00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послуги зв’язку;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послуги з поточного ремонту та обслуговування обладнання та техніки;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Pr="00651E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послуги бюро технічної інвентаризації;</w:t>
            </w:r>
          </w:p>
          <w:p w:rsidR="00225629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юридичні</w:t>
            </w: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послуг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и та інші.</w:t>
            </w:r>
          </w:p>
          <w:p w:rsidR="00BD3DD1" w:rsidRPr="00651EB5" w:rsidRDefault="00BD3DD1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shd w:val="clear" w:color="auto" w:fill="auto"/>
          </w:tcPr>
          <w:p w:rsidR="00225629" w:rsidRPr="00791566" w:rsidRDefault="00CC1C8E" w:rsidP="00CC1C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525,2</w:t>
            </w:r>
            <w:r w:rsidR="00225629">
              <w:rPr>
                <w:rFonts w:ascii="Times New Roman" w:hAnsi="Times New Roman" w:cs="Times New Roman"/>
                <w:lang w:val="uk-UA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225629" w:rsidRPr="00791566" w:rsidRDefault="00CC1C8E" w:rsidP="00CC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256,1</w:t>
            </w:r>
            <w:r w:rsidR="00225629">
              <w:rPr>
                <w:rFonts w:ascii="Times New Roman" w:eastAsia="Calibri" w:hAnsi="Times New Roman" w:cs="Times New Roman"/>
                <w:lang w:val="uk-UA"/>
              </w:rPr>
              <w:t>00</w:t>
            </w:r>
          </w:p>
        </w:tc>
        <w:tc>
          <w:tcPr>
            <w:tcW w:w="1292" w:type="dxa"/>
            <w:shd w:val="clear" w:color="auto" w:fill="auto"/>
          </w:tcPr>
          <w:p w:rsidR="00225629" w:rsidRPr="00651EB5" w:rsidRDefault="00225629" w:rsidP="00CC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CC1C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,</w:t>
            </w:r>
            <w:r w:rsidR="00CC1C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  <w:tr w:rsidR="00225629" w:rsidRPr="00682DB6" w:rsidTr="007F00EF">
        <w:trPr>
          <w:trHeight w:val="1461"/>
        </w:trPr>
        <w:tc>
          <w:tcPr>
            <w:tcW w:w="468" w:type="dxa"/>
          </w:tcPr>
          <w:p w:rsidR="00225629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3</w:t>
            </w:r>
          </w:p>
          <w:p w:rsidR="00225629" w:rsidRPr="008F644E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2853" w:type="dxa"/>
          </w:tcPr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Придбання</w:t>
            </w:r>
            <w:r w:rsidR="007F00EF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651E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предметів, матеріалів, обладнання та інвентарю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8363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господарських, електротоварів, меблів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оргтехніки</w:t>
            </w: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та інших малоцінних предметів;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пал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ь</w:t>
            </w: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но-мастильних матеріалів, запчастин до автотранспорту;</w:t>
            </w:r>
          </w:p>
          <w:p w:rsidR="00225629" w:rsidRDefault="00225629" w:rsidP="007915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канцелярського та пи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сьмового приладдя, паперу</w:t>
            </w: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;</w:t>
            </w:r>
          </w:p>
          <w:p w:rsidR="00225629" w:rsidRDefault="00225629" w:rsidP="007F00E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 конвертів та марок</w:t>
            </w:r>
            <w:r w:rsidR="007F0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інших товарів.</w:t>
            </w:r>
          </w:p>
          <w:p w:rsidR="00BD3DD1" w:rsidRPr="00651EB5" w:rsidRDefault="00BD3DD1" w:rsidP="007F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shd w:val="clear" w:color="auto" w:fill="auto"/>
          </w:tcPr>
          <w:p w:rsidR="00225629" w:rsidRPr="00791566" w:rsidRDefault="00225629" w:rsidP="0040015D">
            <w:p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229,700</w:t>
            </w:r>
          </w:p>
        </w:tc>
        <w:tc>
          <w:tcPr>
            <w:tcW w:w="1134" w:type="dxa"/>
            <w:shd w:val="clear" w:color="auto" w:fill="auto"/>
          </w:tcPr>
          <w:p w:rsidR="00225629" w:rsidRPr="00791566" w:rsidRDefault="00225629" w:rsidP="0040015D">
            <w:pPr>
              <w:spacing w:after="0" w:line="240" w:lineRule="auto"/>
              <w:rPr>
                <w:rFonts w:ascii="Times New Roman" w:eastAsia="Calibri" w:hAnsi="Times New Roman" w:cs="Times New Roman"/>
                <w:lang w:val="uk-UA"/>
              </w:rPr>
            </w:pPr>
            <w:r>
              <w:rPr>
                <w:rFonts w:ascii="Times New Roman" w:eastAsia="Calibri" w:hAnsi="Times New Roman" w:cs="Times New Roman"/>
                <w:lang w:val="uk-UA"/>
              </w:rPr>
              <w:t>125,600</w:t>
            </w:r>
          </w:p>
        </w:tc>
        <w:tc>
          <w:tcPr>
            <w:tcW w:w="1292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104,100</w:t>
            </w:r>
          </w:p>
        </w:tc>
      </w:tr>
      <w:tr w:rsidR="00225629" w:rsidRPr="00682DB6" w:rsidTr="007F00EF">
        <w:trPr>
          <w:trHeight w:val="944"/>
        </w:trPr>
        <w:tc>
          <w:tcPr>
            <w:tcW w:w="468" w:type="dxa"/>
          </w:tcPr>
          <w:p w:rsidR="00225629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lastRenderedPageBreak/>
              <w:t>4</w:t>
            </w:r>
          </w:p>
          <w:p w:rsidR="00225629" w:rsidRPr="008F644E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2853" w:type="dxa"/>
          </w:tcPr>
          <w:p w:rsidR="00225629" w:rsidRPr="00651EB5" w:rsidRDefault="00225629" w:rsidP="002256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Оплата комунальних послуг та енергоносіїв</w:t>
            </w:r>
          </w:p>
        </w:tc>
        <w:tc>
          <w:tcPr>
            <w:tcW w:w="8363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послуги теплопостачання;</w:t>
            </w:r>
          </w:p>
          <w:p w:rsidR="00225629" w:rsidRPr="00651EB5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оплата водопостачання і водовідведення;</w:t>
            </w:r>
          </w:p>
          <w:p w:rsidR="00BD3DD1" w:rsidRPr="00651EB5" w:rsidRDefault="00225629" w:rsidP="00BD3DD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 оплата електроенергії.</w:t>
            </w:r>
          </w:p>
        </w:tc>
        <w:tc>
          <w:tcPr>
            <w:tcW w:w="1198" w:type="dxa"/>
            <w:shd w:val="clear" w:color="auto" w:fill="auto"/>
          </w:tcPr>
          <w:p w:rsidR="00225629" w:rsidRPr="00651EB5" w:rsidRDefault="00225629" w:rsidP="004001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258,300</w:t>
            </w:r>
          </w:p>
        </w:tc>
        <w:tc>
          <w:tcPr>
            <w:tcW w:w="1134" w:type="dxa"/>
            <w:shd w:val="clear" w:color="auto" w:fill="auto"/>
          </w:tcPr>
          <w:p w:rsidR="00225629" w:rsidRPr="00651EB5" w:rsidRDefault="00225629" w:rsidP="0040015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123,700</w:t>
            </w:r>
          </w:p>
        </w:tc>
        <w:tc>
          <w:tcPr>
            <w:tcW w:w="1292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134,600</w:t>
            </w:r>
          </w:p>
        </w:tc>
      </w:tr>
      <w:tr w:rsidR="00225629" w:rsidRPr="00682DB6" w:rsidTr="007F00EF">
        <w:trPr>
          <w:trHeight w:val="534"/>
        </w:trPr>
        <w:tc>
          <w:tcPr>
            <w:tcW w:w="468" w:type="dxa"/>
          </w:tcPr>
          <w:p w:rsidR="00225629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  <w:r>
              <w:rPr>
                <w:rFonts w:ascii="Calibri" w:eastAsia="Calibri" w:hAnsi="Calibri" w:cs="Times New Roman"/>
                <w:lang w:val="uk-UA"/>
              </w:rPr>
              <w:t>5</w:t>
            </w:r>
          </w:p>
          <w:p w:rsidR="00225629" w:rsidRPr="008F644E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2853" w:type="dxa"/>
          </w:tcPr>
          <w:p w:rsidR="00225629" w:rsidRDefault="00225629" w:rsidP="007F00E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Видатки на оплату праці з нарахуваннями</w:t>
            </w:r>
          </w:p>
          <w:p w:rsidR="00BD3DD1" w:rsidRPr="00651EB5" w:rsidRDefault="00BD3DD1" w:rsidP="007F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363" w:type="dxa"/>
          </w:tcPr>
          <w:p w:rsidR="00225629" w:rsidRPr="00306FBB" w:rsidRDefault="00225629" w:rsidP="007F00E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306FBB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- </w:t>
            </w:r>
            <w:r w:rsidR="007F00E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заробітна плата </w:t>
            </w:r>
            <w:r w:rsidRPr="00306FBB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персоналу у відповідності до штатного розпису</w:t>
            </w:r>
            <w:r w:rsidR="007F00E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198" w:type="dxa"/>
            <w:shd w:val="clear" w:color="auto" w:fill="auto"/>
          </w:tcPr>
          <w:p w:rsidR="00225629" w:rsidRPr="00651EB5" w:rsidRDefault="00225629" w:rsidP="00224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5758,800</w:t>
            </w:r>
          </w:p>
        </w:tc>
        <w:tc>
          <w:tcPr>
            <w:tcW w:w="1134" w:type="dxa"/>
            <w:shd w:val="clear" w:color="auto" w:fill="auto"/>
          </w:tcPr>
          <w:p w:rsidR="00225629" w:rsidRPr="00651EB5" w:rsidRDefault="00225629" w:rsidP="002243B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2756,500</w:t>
            </w:r>
          </w:p>
        </w:tc>
        <w:tc>
          <w:tcPr>
            <w:tcW w:w="1292" w:type="dxa"/>
            <w:shd w:val="clear" w:color="auto" w:fill="auto"/>
          </w:tcPr>
          <w:p w:rsidR="00225629" w:rsidRPr="00651EB5" w:rsidRDefault="00225629" w:rsidP="0079156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3002,300</w:t>
            </w:r>
          </w:p>
        </w:tc>
      </w:tr>
      <w:tr w:rsidR="00225629" w:rsidRPr="00682DB6" w:rsidTr="007F00EF">
        <w:trPr>
          <w:trHeight w:val="391"/>
        </w:trPr>
        <w:tc>
          <w:tcPr>
            <w:tcW w:w="468" w:type="dxa"/>
          </w:tcPr>
          <w:p w:rsidR="00225629" w:rsidRDefault="00225629" w:rsidP="00791566">
            <w:pPr>
              <w:spacing w:after="0" w:line="240" w:lineRule="auto"/>
              <w:rPr>
                <w:rFonts w:ascii="Calibri" w:eastAsia="Calibri" w:hAnsi="Calibri" w:cs="Times New Roman"/>
                <w:lang w:val="uk-UA"/>
              </w:rPr>
            </w:pPr>
          </w:p>
        </w:tc>
        <w:tc>
          <w:tcPr>
            <w:tcW w:w="11216" w:type="dxa"/>
            <w:gridSpan w:val="2"/>
          </w:tcPr>
          <w:p w:rsidR="00225629" w:rsidRDefault="00225629" w:rsidP="0079156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</w:pPr>
            <w:r w:rsidRPr="00651EB5">
              <w:rPr>
                <w:rFonts w:ascii="Times New Roman" w:eastAsia="Calibri" w:hAnsi="Times New Roman" w:cs="Times New Roman"/>
                <w:b/>
                <w:sz w:val="24"/>
                <w:szCs w:val="24"/>
                <w:lang w:val="uk-UA"/>
              </w:rPr>
              <w:t>Всього за всіма розділами, тис. грн.</w:t>
            </w:r>
          </w:p>
          <w:p w:rsidR="00BD3DD1" w:rsidRPr="00306FBB" w:rsidRDefault="00BD3DD1" w:rsidP="0079156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198" w:type="dxa"/>
            <w:shd w:val="clear" w:color="auto" w:fill="auto"/>
          </w:tcPr>
          <w:p w:rsidR="00225629" w:rsidRDefault="00225629" w:rsidP="00CC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6</w:t>
            </w:r>
            <w:r w:rsidR="00CC1C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792,6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  <w:tc>
          <w:tcPr>
            <w:tcW w:w="1134" w:type="dxa"/>
            <w:shd w:val="clear" w:color="auto" w:fill="auto"/>
          </w:tcPr>
          <w:p w:rsidR="00225629" w:rsidRDefault="00225629" w:rsidP="00CC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32</w:t>
            </w:r>
            <w:r w:rsidR="00CC1C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1,900</w:t>
            </w:r>
          </w:p>
        </w:tc>
        <w:tc>
          <w:tcPr>
            <w:tcW w:w="1292" w:type="dxa"/>
            <w:shd w:val="clear" w:color="auto" w:fill="auto"/>
          </w:tcPr>
          <w:p w:rsidR="00225629" w:rsidRDefault="00225629" w:rsidP="00CC1C8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3</w:t>
            </w:r>
            <w:r w:rsidR="00CC1C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</w:t>
            </w:r>
            <w:r w:rsidR="00FC6831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CC1C8E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0,7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</w:t>
            </w:r>
          </w:p>
        </w:tc>
      </w:tr>
    </w:tbl>
    <w:p w:rsidR="001D246C" w:rsidRDefault="001D246C" w:rsidP="00AE38A1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987968" w:rsidRPr="00C96618" w:rsidRDefault="00811EC5" w:rsidP="007F00E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</w:tabs>
        <w:spacing w:after="0"/>
        <w:rPr>
          <w:rFonts w:ascii="Times New Roman" w:hAnsi="Times New Roman" w:cs="Times New Roman"/>
          <w:lang w:val="uk-UA"/>
        </w:rPr>
      </w:pPr>
      <w:r w:rsidRPr="00C96618">
        <w:rPr>
          <w:rFonts w:ascii="Times New Roman" w:hAnsi="Times New Roman" w:cs="Times New Roman"/>
          <w:sz w:val="28"/>
          <w:szCs w:val="28"/>
          <w:lang w:val="uk-UA"/>
        </w:rPr>
        <w:t xml:space="preserve">Директор </w:t>
      </w:r>
      <w:r w:rsidR="007F00E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D246C">
        <w:rPr>
          <w:rFonts w:ascii="Times New Roman" w:hAnsi="Times New Roman" w:cs="Times New Roman"/>
          <w:sz w:val="28"/>
          <w:szCs w:val="28"/>
          <w:lang w:val="uk-UA"/>
        </w:rPr>
        <w:t>КП</w:t>
      </w:r>
      <w:proofErr w:type="spellEnd"/>
      <w:r w:rsidR="001D246C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Pr="00C96618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C96618">
        <w:rPr>
          <w:rFonts w:ascii="Times New Roman" w:hAnsi="Times New Roman" w:cs="Times New Roman"/>
          <w:sz w:val="28"/>
          <w:szCs w:val="28"/>
          <w:lang w:val="uk-UA"/>
        </w:rPr>
        <w:t>вартирне управління</w:t>
      </w:r>
      <w:r w:rsidR="001D246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Pr="00C966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6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6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61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96618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</w:t>
      </w:r>
      <w:r w:rsidR="00C96618">
        <w:rPr>
          <w:rFonts w:ascii="Times New Roman" w:hAnsi="Times New Roman" w:cs="Times New Roman"/>
          <w:sz w:val="28"/>
          <w:szCs w:val="28"/>
          <w:lang w:val="uk-UA"/>
        </w:rPr>
        <w:t>О.</w:t>
      </w:r>
      <w:r w:rsidRPr="00C96618">
        <w:rPr>
          <w:rFonts w:ascii="Times New Roman" w:hAnsi="Times New Roman" w:cs="Times New Roman"/>
          <w:sz w:val="28"/>
          <w:szCs w:val="28"/>
          <w:lang w:val="uk-UA"/>
        </w:rPr>
        <w:t>В.</w:t>
      </w:r>
      <w:proofErr w:type="spellStart"/>
      <w:r w:rsidR="00C96618">
        <w:rPr>
          <w:rFonts w:ascii="Times New Roman" w:hAnsi="Times New Roman" w:cs="Times New Roman"/>
          <w:sz w:val="28"/>
          <w:szCs w:val="28"/>
          <w:lang w:val="uk-UA"/>
        </w:rPr>
        <w:t>Калашник</w:t>
      </w:r>
      <w:proofErr w:type="spellEnd"/>
      <w:r w:rsidR="007F00EF">
        <w:rPr>
          <w:rFonts w:ascii="Times New Roman" w:hAnsi="Times New Roman" w:cs="Times New Roman"/>
          <w:sz w:val="28"/>
          <w:szCs w:val="28"/>
          <w:lang w:val="uk-UA"/>
        </w:rPr>
        <w:tab/>
      </w:r>
    </w:p>
    <w:sectPr w:rsidR="00987968" w:rsidRPr="00C96618" w:rsidSect="00BD3DD1">
      <w:pgSz w:w="16838" w:h="11906" w:orient="landscape"/>
      <w:pgMar w:top="1702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106E7"/>
    <w:rsid w:val="001D246C"/>
    <w:rsid w:val="002243B6"/>
    <w:rsid w:val="00225629"/>
    <w:rsid w:val="002B2033"/>
    <w:rsid w:val="002B6F6E"/>
    <w:rsid w:val="002F561B"/>
    <w:rsid w:val="00306FBB"/>
    <w:rsid w:val="0032106A"/>
    <w:rsid w:val="00477E58"/>
    <w:rsid w:val="004B132D"/>
    <w:rsid w:val="005300F4"/>
    <w:rsid w:val="00651EB5"/>
    <w:rsid w:val="00682A5E"/>
    <w:rsid w:val="006F14BF"/>
    <w:rsid w:val="00791566"/>
    <w:rsid w:val="007E3246"/>
    <w:rsid w:val="007F00EF"/>
    <w:rsid w:val="008016CD"/>
    <w:rsid w:val="00811EC5"/>
    <w:rsid w:val="00850981"/>
    <w:rsid w:val="008905A4"/>
    <w:rsid w:val="00987968"/>
    <w:rsid w:val="009B2E77"/>
    <w:rsid w:val="009C287B"/>
    <w:rsid w:val="00AE38A1"/>
    <w:rsid w:val="00BD3DD1"/>
    <w:rsid w:val="00C85E70"/>
    <w:rsid w:val="00C96618"/>
    <w:rsid w:val="00CA4DD8"/>
    <w:rsid w:val="00CC1C8E"/>
    <w:rsid w:val="00CD2703"/>
    <w:rsid w:val="00D17E83"/>
    <w:rsid w:val="00E106E7"/>
    <w:rsid w:val="00EA1344"/>
    <w:rsid w:val="00F35484"/>
    <w:rsid w:val="00FC68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F6E"/>
  </w:style>
  <w:style w:type="paragraph" w:styleId="1">
    <w:name w:val="heading 1"/>
    <w:basedOn w:val="a"/>
    <w:link w:val="10"/>
    <w:uiPriority w:val="9"/>
    <w:qFormat/>
    <w:rsid w:val="009879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pelle">
    <w:name w:val="spelle"/>
    <w:basedOn w:val="a0"/>
    <w:rsid w:val="00E106E7"/>
  </w:style>
  <w:style w:type="character" w:customStyle="1" w:styleId="grame">
    <w:name w:val="grame"/>
    <w:basedOn w:val="a0"/>
    <w:rsid w:val="00E106E7"/>
  </w:style>
  <w:style w:type="character" w:customStyle="1" w:styleId="10">
    <w:name w:val="Заголовок 1 Знак"/>
    <w:basedOn w:val="a0"/>
    <w:link w:val="1"/>
    <w:uiPriority w:val="9"/>
    <w:rsid w:val="0098796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987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8796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98796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rsid w:val="00811EC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FC68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A8483-DFB9-4D1A-B324-DE14172745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18</cp:revision>
  <cp:lastPrinted>2018-11-21T08:28:00Z</cp:lastPrinted>
  <dcterms:created xsi:type="dcterms:W3CDTF">2018-10-29T09:05:00Z</dcterms:created>
  <dcterms:modified xsi:type="dcterms:W3CDTF">2018-11-21T08:28:00Z</dcterms:modified>
</cp:coreProperties>
</file>