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EDE" w:rsidRDefault="008B2C28" w:rsidP="00D84EDE">
      <w:pPr>
        <w:tabs>
          <w:tab w:val="left" w:pos="5954"/>
        </w:tabs>
        <w:jc w:val="center"/>
      </w:pPr>
      <w:r>
        <w:rPr>
          <w:noProof/>
        </w:rPr>
        <w:drawing>
          <wp:inline distT="0" distB="0" distL="0" distR="0">
            <wp:extent cx="495300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EDE" w:rsidRDefault="00D84EDE" w:rsidP="00D84EDE">
      <w:pPr>
        <w:tabs>
          <w:tab w:val="left" w:pos="595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КРЕМЕНЧУЦЬКА МІСЬКА РАДА</w:t>
      </w:r>
    </w:p>
    <w:p w:rsidR="00D84EDE" w:rsidRDefault="00D84EDE" w:rsidP="00D84EDE">
      <w:pPr>
        <w:tabs>
          <w:tab w:val="left" w:pos="595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ПОЛТАВСЬКОЇ ОБЛАСТІ</w:t>
      </w:r>
    </w:p>
    <w:p w:rsidR="00D84EDE" w:rsidRDefault="00D84EDE" w:rsidP="00D84EDE">
      <w:pPr>
        <w:tabs>
          <w:tab w:val="left" w:pos="595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Х</w:t>
      </w:r>
      <w:r>
        <w:rPr>
          <w:b/>
          <w:bCs/>
          <w:sz w:val="28"/>
          <w:szCs w:val="28"/>
        </w:rPr>
        <w:t>ХХІ</w:t>
      </w:r>
      <w:r>
        <w:rPr>
          <w:b/>
          <w:sz w:val="28"/>
          <w:szCs w:val="28"/>
        </w:rPr>
        <w:t xml:space="preserve"> СЕСІЯ МІСЬКОЇ РАДИ </w:t>
      </w:r>
      <w:r>
        <w:rPr>
          <w:b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  <w:lang w:val="en-US"/>
        </w:rPr>
        <w:t>II</w:t>
      </w:r>
      <w:r w:rsidRPr="00D84EDE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СКЛИКАННЯ</w:t>
      </w:r>
    </w:p>
    <w:p w:rsidR="00D84EDE" w:rsidRDefault="00D84EDE" w:rsidP="00D84EDE">
      <w:pPr>
        <w:tabs>
          <w:tab w:val="left" w:pos="5954"/>
        </w:tabs>
        <w:jc w:val="center"/>
        <w:rPr>
          <w:b/>
          <w:sz w:val="28"/>
          <w:szCs w:val="28"/>
        </w:rPr>
      </w:pPr>
    </w:p>
    <w:p w:rsidR="00D84EDE" w:rsidRDefault="00D84EDE" w:rsidP="00D84EDE">
      <w:pPr>
        <w:tabs>
          <w:tab w:val="left" w:pos="595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:rsidR="00D84EDE" w:rsidRDefault="00D84EDE" w:rsidP="00D84EDE">
      <w:pPr>
        <w:tabs>
          <w:tab w:val="left" w:pos="1845"/>
        </w:tabs>
        <w:jc w:val="both"/>
        <w:rPr>
          <w:b/>
          <w:sz w:val="28"/>
          <w:szCs w:val="28"/>
        </w:rPr>
      </w:pPr>
    </w:p>
    <w:p w:rsidR="00D84EDE" w:rsidRDefault="00D84EDE" w:rsidP="00D84EDE">
      <w:pPr>
        <w:tabs>
          <w:tab w:val="left" w:pos="184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="008B2C28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 xml:space="preserve"> </w:t>
      </w:r>
      <w:r w:rsidR="008B2C28">
        <w:rPr>
          <w:b/>
          <w:sz w:val="28"/>
          <w:szCs w:val="28"/>
        </w:rPr>
        <w:t>серп</w:t>
      </w:r>
      <w:r>
        <w:rPr>
          <w:b/>
          <w:sz w:val="28"/>
          <w:szCs w:val="28"/>
        </w:rPr>
        <w:t>ня 2018 року</w:t>
      </w:r>
    </w:p>
    <w:p w:rsidR="00D84EDE" w:rsidRDefault="00D84EDE" w:rsidP="00D84EDE">
      <w:pPr>
        <w:tabs>
          <w:tab w:val="left" w:pos="184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м. Кременчук </w:t>
      </w:r>
    </w:p>
    <w:p w:rsidR="00D84EDE" w:rsidRDefault="00D84EDE" w:rsidP="00D84EDE">
      <w:pPr>
        <w:tabs>
          <w:tab w:val="left" w:pos="1845"/>
        </w:tabs>
        <w:rPr>
          <w:sz w:val="28"/>
          <w:szCs w:val="28"/>
        </w:rPr>
      </w:pPr>
    </w:p>
    <w:p w:rsidR="00D84EDE" w:rsidRDefault="008B2C28" w:rsidP="00D84EDE">
      <w:pPr>
        <w:tabs>
          <w:tab w:val="left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внесення змін до рішення </w:t>
      </w:r>
      <w:r w:rsidR="00D84EDE">
        <w:rPr>
          <w:b/>
          <w:sz w:val="28"/>
          <w:szCs w:val="28"/>
        </w:rPr>
        <w:t>Кременчуцької</w:t>
      </w:r>
      <w:r>
        <w:rPr>
          <w:b/>
          <w:sz w:val="28"/>
          <w:szCs w:val="28"/>
        </w:rPr>
        <w:t xml:space="preserve"> </w:t>
      </w:r>
    </w:p>
    <w:p w:rsidR="00D84EDE" w:rsidRDefault="008B2C28" w:rsidP="00D84EDE">
      <w:pPr>
        <w:tabs>
          <w:tab w:val="left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міської</w:t>
      </w:r>
      <w:r w:rsidR="00D84EDE">
        <w:rPr>
          <w:b/>
          <w:sz w:val="28"/>
          <w:szCs w:val="28"/>
        </w:rPr>
        <w:t xml:space="preserve"> ради Полтавської області від   </w:t>
      </w:r>
    </w:p>
    <w:p w:rsidR="00D84EDE" w:rsidRDefault="008B2C28" w:rsidP="00D84EDE">
      <w:pPr>
        <w:tabs>
          <w:tab w:val="left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27 квітня 2016 </w:t>
      </w:r>
      <w:r w:rsidR="00D84EDE">
        <w:rPr>
          <w:b/>
          <w:sz w:val="28"/>
          <w:szCs w:val="28"/>
        </w:rPr>
        <w:t xml:space="preserve">року «Про внесення змін до </w:t>
      </w:r>
    </w:p>
    <w:p w:rsidR="00D84EDE" w:rsidRDefault="008B2C28" w:rsidP="00D84EDE">
      <w:pPr>
        <w:tabs>
          <w:tab w:val="left" w:pos="540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рішення міської</w:t>
      </w:r>
      <w:r w:rsidR="00D84EDE">
        <w:rPr>
          <w:b/>
          <w:sz w:val="28"/>
          <w:szCs w:val="28"/>
          <w:lang w:val="ru-RU"/>
        </w:rPr>
        <w:t xml:space="preserve"> </w:t>
      </w:r>
      <w:r w:rsidR="00D84EDE">
        <w:rPr>
          <w:b/>
          <w:sz w:val="28"/>
          <w:szCs w:val="28"/>
        </w:rPr>
        <w:t xml:space="preserve">ради від </w:t>
      </w:r>
      <w:r>
        <w:rPr>
          <w:b/>
          <w:sz w:val="28"/>
          <w:szCs w:val="28"/>
          <w:lang w:val="ru-RU"/>
        </w:rPr>
        <w:t xml:space="preserve">02 </w:t>
      </w:r>
      <w:r w:rsidR="00D84EDE">
        <w:rPr>
          <w:b/>
          <w:sz w:val="28"/>
          <w:szCs w:val="28"/>
          <w:lang w:val="ru-RU"/>
        </w:rPr>
        <w:t xml:space="preserve">лютого 2016 року </w:t>
      </w:r>
    </w:p>
    <w:p w:rsidR="00D84EDE" w:rsidRDefault="008B2C28" w:rsidP="00D84EDE">
      <w:pPr>
        <w:tabs>
          <w:tab w:val="left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«Про</w:t>
      </w:r>
      <w:r w:rsidR="00D84ED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затвердження</w:t>
      </w:r>
      <w:r w:rsidR="00D84ED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плану</w:t>
      </w:r>
      <w:r w:rsidR="00D84EDE">
        <w:rPr>
          <w:b/>
          <w:sz w:val="28"/>
          <w:szCs w:val="28"/>
        </w:rPr>
        <w:t xml:space="preserve"> будівництва   </w:t>
      </w:r>
    </w:p>
    <w:p w:rsidR="00D84EDE" w:rsidRDefault="008B2C28" w:rsidP="00D84EDE">
      <w:pPr>
        <w:tabs>
          <w:tab w:val="left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комунальних</w:t>
      </w:r>
      <w:r w:rsidR="00D84EDE">
        <w:rPr>
          <w:b/>
          <w:sz w:val="28"/>
          <w:szCs w:val="28"/>
        </w:rPr>
        <w:t xml:space="preserve"> теплогенеруючих потужностей </w:t>
      </w:r>
    </w:p>
    <w:p w:rsidR="00D84EDE" w:rsidRDefault="00D84EDE" w:rsidP="00D84EDE">
      <w:pPr>
        <w:tabs>
          <w:tab w:val="left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у мікрорайоні Раківка міста Кременчука»</w:t>
      </w:r>
      <w:r>
        <w:rPr>
          <w:b/>
          <w:sz w:val="28"/>
          <w:szCs w:val="28"/>
          <w:lang w:val="ru-RU"/>
        </w:rPr>
        <w:t>»</w:t>
      </w:r>
    </w:p>
    <w:p w:rsidR="00D84EDE" w:rsidRDefault="00D84EDE" w:rsidP="00D84EDE">
      <w:pPr>
        <w:tabs>
          <w:tab w:val="left" w:pos="1845"/>
        </w:tabs>
        <w:jc w:val="right"/>
        <w:rPr>
          <w:sz w:val="16"/>
          <w:szCs w:val="16"/>
        </w:rPr>
      </w:pPr>
    </w:p>
    <w:p w:rsidR="00D84EDE" w:rsidRDefault="00D84EDE" w:rsidP="00D84ED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У зв’язку з необхідністю коригування плану будівництва комунальних теплогенеруючих потужностей у мікрорайоні Раківка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для впровадження комунальних теплогенеруючих потужностей з тепло забезпечення мікрорайону, керуючись ст. 26 Закону України «Про місцеве самоврядування в Україні», Кременчуцька міська рада Полтавської області</w:t>
      </w:r>
    </w:p>
    <w:p w:rsidR="00D84EDE" w:rsidRDefault="00D84EDE" w:rsidP="00D84EDE">
      <w:pPr>
        <w:tabs>
          <w:tab w:val="left" w:pos="1845"/>
        </w:tabs>
        <w:jc w:val="both"/>
        <w:rPr>
          <w:sz w:val="8"/>
          <w:szCs w:val="8"/>
        </w:rPr>
      </w:pPr>
    </w:p>
    <w:p w:rsidR="00D84EDE" w:rsidRDefault="00D84EDE" w:rsidP="00D84EDE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D84EDE" w:rsidRDefault="00D84EDE" w:rsidP="00D84EDE">
      <w:pPr>
        <w:tabs>
          <w:tab w:val="left" w:pos="1845"/>
        </w:tabs>
        <w:jc w:val="both"/>
        <w:rPr>
          <w:sz w:val="8"/>
          <w:szCs w:val="8"/>
        </w:rPr>
      </w:pPr>
    </w:p>
    <w:p w:rsidR="00D84EDE" w:rsidRDefault="00D84EDE" w:rsidP="00D84EDE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sz w:val="28"/>
        </w:rPr>
        <w:tab/>
        <w:t xml:space="preserve">1. Внести зміни до рішення </w:t>
      </w:r>
      <w:r w:rsidR="008B2C28">
        <w:rPr>
          <w:sz w:val="28"/>
          <w:szCs w:val="28"/>
        </w:rPr>
        <w:t>Кременчуцької міської</w:t>
      </w:r>
      <w:r>
        <w:rPr>
          <w:sz w:val="28"/>
          <w:szCs w:val="28"/>
        </w:rPr>
        <w:t xml:space="preserve"> ради Полтавської області </w:t>
      </w:r>
      <w:r>
        <w:rPr>
          <w:sz w:val="28"/>
        </w:rPr>
        <w:t xml:space="preserve">від </w:t>
      </w:r>
      <w:r w:rsidR="008B2C28">
        <w:rPr>
          <w:sz w:val="28"/>
          <w:szCs w:val="28"/>
        </w:rPr>
        <w:t xml:space="preserve">27 квітня 2016 </w:t>
      </w:r>
      <w:r>
        <w:rPr>
          <w:sz w:val="28"/>
          <w:szCs w:val="28"/>
        </w:rPr>
        <w:t>року «Про внесення змін до рішення міської ради від 02 лютого 2016 року «Про затвердження плану будівництва комунальних теплогенеруючих потужностей у мікрорайоні Раківка міста Кременчука»»,</w:t>
      </w:r>
      <w:r>
        <w:rPr>
          <w:sz w:val="28"/>
        </w:rPr>
        <w:t xml:space="preserve"> а саме:</w:t>
      </w:r>
    </w:p>
    <w:p w:rsidR="00D84EDE" w:rsidRDefault="008B2C28" w:rsidP="00D84EDE">
      <w:pPr>
        <w:tabs>
          <w:tab w:val="left" w:pos="1134"/>
        </w:tabs>
        <w:jc w:val="both"/>
        <w:rPr>
          <w:sz w:val="28"/>
        </w:rPr>
      </w:pPr>
      <w:r>
        <w:rPr>
          <w:sz w:val="28"/>
          <w:lang w:val="ru-RU"/>
        </w:rPr>
        <w:t xml:space="preserve">- </w:t>
      </w:r>
      <w:r w:rsidR="00D84EDE">
        <w:rPr>
          <w:sz w:val="28"/>
        </w:rPr>
        <w:t>додаток «План будівництва комунальних теплогенеруючих потужностей у мікрорайоні Раківка міста Кременчука» викласти в новій редакції (додається).</w:t>
      </w:r>
    </w:p>
    <w:p w:rsidR="00D84EDE" w:rsidRDefault="00D84EDE" w:rsidP="00D84EDE">
      <w:pPr>
        <w:tabs>
          <w:tab w:val="left" w:pos="851"/>
        </w:tabs>
        <w:jc w:val="both"/>
        <w:rPr>
          <w:sz w:val="28"/>
        </w:rPr>
      </w:pPr>
      <w:r>
        <w:rPr>
          <w:sz w:val="28"/>
          <w:lang w:val="ru-RU"/>
        </w:rPr>
        <w:tab/>
        <w:t xml:space="preserve">2. </w:t>
      </w:r>
      <w:r>
        <w:rPr>
          <w:sz w:val="28"/>
        </w:rPr>
        <w:t>Оприлюднити рішення відповідно до вимог законодавства України.</w:t>
      </w:r>
    </w:p>
    <w:p w:rsidR="00D84EDE" w:rsidRPr="008B2C28" w:rsidRDefault="00D84EDE" w:rsidP="00D84EDE">
      <w:pPr>
        <w:tabs>
          <w:tab w:val="left" w:pos="851"/>
        </w:tabs>
        <w:jc w:val="both"/>
        <w:rPr>
          <w:sz w:val="28"/>
        </w:rPr>
      </w:pPr>
      <w:r>
        <w:rPr>
          <w:sz w:val="28"/>
          <w:szCs w:val="28"/>
        </w:rPr>
        <w:tab/>
        <w:t>3. Контроль за виконанням цього рішення покласти на заступника міського голови Декусара В.В.,</w:t>
      </w:r>
      <w:r>
        <w:rPr>
          <w:sz w:val="27"/>
          <w:szCs w:val="27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постійні депутатські комісії з питань бюджету, фінансів, соціально – економічного розвитку та інвестиційної </w:t>
      </w:r>
      <w:r w:rsidRPr="008B2C28">
        <w:rPr>
          <w:sz w:val="28"/>
          <w:szCs w:val="28"/>
        </w:rPr>
        <w:t>політики (голова комісії Плескун О.В.) та з питань житлово</w:t>
      </w:r>
      <w:r w:rsidR="008B2C28" w:rsidRPr="008B2C28">
        <w:rPr>
          <w:sz w:val="28"/>
          <w:szCs w:val="28"/>
        </w:rPr>
        <w:t>-</w:t>
      </w:r>
      <w:r w:rsidRPr="008B2C28">
        <w:rPr>
          <w:sz w:val="28"/>
          <w:szCs w:val="28"/>
        </w:rPr>
        <w:t>комунального</w:t>
      </w:r>
      <w:r>
        <w:rPr>
          <w:sz w:val="28"/>
          <w:szCs w:val="28"/>
        </w:rPr>
        <w:t xml:space="preserve"> господарства, управління комунальною власністю, енергозбереження, </w:t>
      </w:r>
      <w:r w:rsidR="008B2C28">
        <w:rPr>
          <w:sz w:val="28"/>
          <w:szCs w:val="28"/>
        </w:rPr>
        <w:t>транспорту, зв’язку та ІТ-</w:t>
      </w:r>
      <w:r w:rsidRPr="008B2C28">
        <w:rPr>
          <w:sz w:val="28"/>
          <w:szCs w:val="28"/>
        </w:rPr>
        <w:t>технологій (голова комісії Котляр В.Ю.).</w:t>
      </w:r>
    </w:p>
    <w:p w:rsidR="008B2C28" w:rsidRDefault="008B2C28" w:rsidP="00D84EDE">
      <w:pPr>
        <w:tabs>
          <w:tab w:val="left" w:pos="1845"/>
        </w:tabs>
        <w:rPr>
          <w:b/>
          <w:sz w:val="28"/>
          <w:szCs w:val="28"/>
        </w:rPr>
      </w:pPr>
    </w:p>
    <w:p w:rsidR="008B2C28" w:rsidRDefault="008B2C28" w:rsidP="00D84EDE">
      <w:pPr>
        <w:tabs>
          <w:tab w:val="left" w:pos="1845"/>
        </w:tabs>
        <w:rPr>
          <w:b/>
          <w:sz w:val="28"/>
          <w:szCs w:val="28"/>
        </w:rPr>
      </w:pPr>
    </w:p>
    <w:p w:rsidR="00D84EDE" w:rsidRDefault="00D84EDE" w:rsidP="00D84EDE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В.О.МАЛЕЦЬКИЙ</w:t>
      </w:r>
    </w:p>
    <w:p w:rsidR="00D84EDE" w:rsidRDefault="00D84EDE"/>
    <w:sectPr w:rsidR="00D84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D84EDE"/>
    <w:rsid w:val="008B2C28"/>
    <w:rsid w:val="00D84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4ED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Лалетіна Анна Миколаївна</dc:creator>
  <cp:lastModifiedBy>home</cp:lastModifiedBy>
  <cp:revision>2</cp:revision>
  <dcterms:created xsi:type="dcterms:W3CDTF">2018-08-15T13:08:00Z</dcterms:created>
  <dcterms:modified xsi:type="dcterms:W3CDTF">2018-08-15T13:08:00Z</dcterms:modified>
</cp:coreProperties>
</file>