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656" w:rsidRDefault="00175333" w:rsidP="00151722">
      <w:pPr>
        <w:tabs>
          <w:tab w:val="left" w:pos="5954"/>
          <w:tab w:val="left" w:pos="6840"/>
          <w:tab w:val="left" w:pos="7938"/>
        </w:tabs>
        <w:spacing w:after="0"/>
        <w:ind w:left="5954" w:right="-93"/>
        <w:jc w:val="both"/>
        <w:rPr>
          <w:rFonts w:ascii="Times New Roman" w:hAnsi="Times New Roman" w:cs="Times New Roman"/>
          <w:b/>
          <w:sz w:val="28"/>
          <w:szCs w:val="28"/>
          <w:lang w:val="ru-RU"/>
        </w:rPr>
      </w:pPr>
      <w:proofErr w:type="spellStart"/>
      <w:r>
        <w:rPr>
          <w:rFonts w:ascii="Times New Roman" w:hAnsi="Times New Roman" w:cs="Times New Roman"/>
          <w:b/>
          <w:sz w:val="28"/>
          <w:szCs w:val="28"/>
          <w:lang w:val="ru-RU"/>
        </w:rPr>
        <w:t>Додаток</w:t>
      </w:r>
      <w:proofErr w:type="spellEnd"/>
    </w:p>
    <w:p w:rsidR="00743165" w:rsidRPr="00FD424D" w:rsidRDefault="00175333" w:rsidP="00151722">
      <w:pPr>
        <w:tabs>
          <w:tab w:val="left" w:pos="5954"/>
          <w:tab w:val="left" w:pos="6840"/>
          <w:tab w:val="left" w:pos="7938"/>
        </w:tabs>
        <w:spacing w:after="0"/>
        <w:ind w:left="5954" w:right="-93"/>
        <w:jc w:val="both"/>
        <w:rPr>
          <w:rFonts w:ascii="Times New Roman" w:hAnsi="Times New Roman" w:cs="Times New Roman"/>
          <w:b/>
          <w:sz w:val="28"/>
          <w:szCs w:val="28"/>
        </w:rPr>
      </w:pPr>
      <w:r>
        <w:rPr>
          <w:rFonts w:ascii="Times New Roman" w:hAnsi="Times New Roman" w:cs="Times New Roman"/>
          <w:b/>
          <w:sz w:val="28"/>
          <w:szCs w:val="28"/>
        </w:rPr>
        <w:t xml:space="preserve">до </w:t>
      </w:r>
      <w:r w:rsidR="00814640" w:rsidRPr="00FD424D">
        <w:rPr>
          <w:rFonts w:ascii="Times New Roman" w:hAnsi="Times New Roman" w:cs="Times New Roman"/>
          <w:b/>
          <w:sz w:val="28"/>
          <w:szCs w:val="28"/>
        </w:rPr>
        <w:t>рішення</w:t>
      </w:r>
      <w:r w:rsidR="00151722" w:rsidRPr="00FD424D">
        <w:rPr>
          <w:rFonts w:ascii="Times New Roman" w:hAnsi="Times New Roman" w:cs="Times New Roman"/>
          <w:b/>
          <w:sz w:val="28"/>
          <w:szCs w:val="28"/>
        </w:rPr>
        <w:t xml:space="preserve"> </w:t>
      </w:r>
      <w:r w:rsidR="00743165" w:rsidRPr="00FD424D">
        <w:rPr>
          <w:rFonts w:ascii="Times New Roman" w:hAnsi="Times New Roman" w:cs="Times New Roman"/>
          <w:b/>
          <w:sz w:val="28"/>
          <w:szCs w:val="28"/>
        </w:rPr>
        <w:t>Кременчуцької міської</w:t>
      </w:r>
      <w:r w:rsidR="00A96912" w:rsidRPr="00FD424D">
        <w:rPr>
          <w:rFonts w:ascii="Times New Roman" w:hAnsi="Times New Roman" w:cs="Times New Roman"/>
          <w:b/>
          <w:sz w:val="28"/>
          <w:szCs w:val="28"/>
        </w:rPr>
        <w:t xml:space="preserve"> </w:t>
      </w:r>
      <w:r w:rsidR="00743165" w:rsidRPr="00FD424D">
        <w:rPr>
          <w:rFonts w:ascii="Times New Roman" w:hAnsi="Times New Roman" w:cs="Times New Roman"/>
          <w:b/>
          <w:sz w:val="28"/>
          <w:szCs w:val="28"/>
        </w:rPr>
        <w:t>ради Кременчуцького району</w:t>
      </w:r>
      <w:r w:rsidR="00A96912" w:rsidRPr="00FD424D">
        <w:rPr>
          <w:rFonts w:ascii="Times New Roman" w:hAnsi="Times New Roman" w:cs="Times New Roman"/>
          <w:b/>
          <w:sz w:val="28"/>
          <w:szCs w:val="28"/>
        </w:rPr>
        <w:t xml:space="preserve"> </w:t>
      </w:r>
      <w:r w:rsidR="00743165" w:rsidRPr="00FD424D">
        <w:rPr>
          <w:rFonts w:ascii="Times New Roman" w:hAnsi="Times New Roman" w:cs="Times New Roman"/>
          <w:b/>
          <w:sz w:val="28"/>
          <w:szCs w:val="28"/>
        </w:rPr>
        <w:t xml:space="preserve">Полтавської області </w:t>
      </w:r>
    </w:p>
    <w:p w:rsidR="006321C6" w:rsidRDefault="00743165" w:rsidP="0082440E">
      <w:pPr>
        <w:tabs>
          <w:tab w:val="left" w:pos="5954"/>
        </w:tabs>
        <w:spacing w:after="0"/>
        <w:ind w:right="-93"/>
        <w:jc w:val="both"/>
        <w:rPr>
          <w:rFonts w:ascii="Times New Roman" w:hAnsi="Times New Roman" w:cs="Times New Roman"/>
          <w:b/>
          <w:sz w:val="28"/>
          <w:szCs w:val="28"/>
        </w:rPr>
      </w:pPr>
      <w:r w:rsidRPr="00FD424D">
        <w:rPr>
          <w:rFonts w:ascii="Times New Roman" w:hAnsi="Times New Roman" w:cs="Times New Roman"/>
          <w:b/>
          <w:sz w:val="28"/>
          <w:szCs w:val="28"/>
        </w:rPr>
        <w:tab/>
      </w:r>
      <w:r w:rsidR="00C171EF">
        <w:rPr>
          <w:rFonts w:ascii="Times New Roman" w:hAnsi="Times New Roman" w:cs="Times New Roman"/>
          <w:b/>
          <w:sz w:val="28"/>
          <w:szCs w:val="28"/>
        </w:rPr>
        <w:t>13</w:t>
      </w:r>
      <w:bookmarkStart w:id="0" w:name="_GoBack"/>
      <w:bookmarkEnd w:id="0"/>
      <w:r w:rsidR="00E8325F">
        <w:rPr>
          <w:rFonts w:ascii="Times New Roman" w:hAnsi="Times New Roman" w:cs="Times New Roman"/>
          <w:b/>
          <w:sz w:val="28"/>
          <w:szCs w:val="28"/>
        </w:rPr>
        <w:t xml:space="preserve"> </w:t>
      </w:r>
      <w:r w:rsidR="00AC0109">
        <w:rPr>
          <w:rFonts w:ascii="Times New Roman" w:hAnsi="Times New Roman" w:cs="Times New Roman"/>
          <w:b/>
          <w:sz w:val="28"/>
          <w:szCs w:val="28"/>
        </w:rPr>
        <w:t xml:space="preserve">березня </w:t>
      </w:r>
      <w:r w:rsidRPr="00FD424D">
        <w:rPr>
          <w:rFonts w:ascii="Times New Roman" w:hAnsi="Times New Roman" w:cs="Times New Roman"/>
          <w:b/>
          <w:sz w:val="28"/>
          <w:szCs w:val="28"/>
        </w:rPr>
        <w:t>202</w:t>
      </w:r>
      <w:r w:rsidR="0086098F">
        <w:rPr>
          <w:rFonts w:ascii="Times New Roman" w:hAnsi="Times New Roman" w:cs="Times New Roman"/>
          <w:b/>
          <w:sz w:val="28"/>
          <w:szCs w:val="28"/>
        </w:rPr>
        <w:t>6</w:t>
      </w:r>
      <w:r w:rsidRPr="00FD424D">
        <w:rPr>
          <w:rFonts w:ascii="Times New Roman" w:hAnsi="Times New Roman" w:cs="Times New Roman"/>
          <w:b/>
          <w:sz w:val="28"/>
          <w:szCs w:val="28"/>
        </w:rPr>
        <w:t xml:space="preserve"> року</w:t>
      </w:r>
    </w:p>
    <w:p w:rsidR="00E8325F" w:rsidRDefault="00E8325F" w:rsidP="0082440E">
      <w:pPr>
        <w:tabs>
          <w:tab w:val="left" w:pos="5954"/>
        </w:tabs>
        <w:spacing w:after="0"/>
        <w:ind w:right="-93"/>
        <w:jc w:val="both"/>
        <w:rPr>
          <w:rFonts w:ascii="Times New Roman" w:hAnsi="Times New Roman" w:cs="Times New Roman"/>
          <w:b/>
          <w:sz w:val="28"/>
          <w:szCs w:val="28"/>
        </w:rPr>
      </w:pPr>
    </w:p>
    <w:p w:rsidR="006321C6" w:rsidRDefault="00E8325F" w:rsidP="00175333">
      <w:pPr>
        <w:tabs>
          <w:tab w:val="left" w:pos="5954"/>
        </w:tabs>
        <w:spacing w:after="0"/>
        <w:ind w:right="-93"/>
        <w:jc w:val="both"/>
        <w:rPr>
          <w:rFonts w:ascii="Times New Roman" w:hAnsi="Times New Roman" w:cs="Times New Roman"/>
          <w:b/>
          <w:sz w:val="28"/>
          <w:szCs w:val="28"/>
        </w:rPr>
      </w:pPr>
      <w:r>
        <w:rPr>
          <w:rFonts w:ascii="Times New Roman" w:hAnsi="Times New Roman" w:cs="Times New Roman"/>
          <w:b/>
          <w:sz w:val="28"/>
          <w:szCs w:val="28"/>
        </w:rPr>
        <w:tab/>
      </w:r>
    </w:p>
    <w:p w:rsidR="006321C6" w:rsidRDefault="006321C6" w:rsidP="00EE4C05">
      <w:pPr>
        <w:tabs>
          <w:tab w:val="left" w:pos="5954"/>
        </w:tabs>
        <w:spacing w:after="0"/>
        <w:ind w:right="-93"/>
        <w:jc w:val="both"/>
        <w:rPr>
          <w:rFonts w:ascii="Times New Roman" w:hAnsi="Times New Roman" w:cs="Times New Roman"/>
          <w:b/>
          <w:sz w:val="28"/>
          <w:szCs w:val="28"/>
        </w:rPr>
      </w:pPr>
      <w:r>
        <w:rPr>
          <w:rFonts w:ascii="Times New Roman" w:hAnsi="Times New Roman" w:cs="Times New Roman"/>
          <w:b/>
          <w:sz w:val="28"/>
          <w:szCs w:val="28"/>
        </w:rPr>
        <w:tab/>
      </w:r>
    </w:p>
    <w:p w:rsidR="00EE4C05" w:rsidRDefault="00EE4C05" w:rsidP="00EE4C05">
      <w:pPr>
        <w:tabs>
          <w:tab w:val="left" w:pos="5954"/>
        </w:tabs>
        <w:spacing w:after="0"/>
        <w:ind w:right="-93"/>
        <w:jc w:val="both"/>
        <w:rPr>
          <w:rFonts w:ascii="Times New Roman" w:hAnsi="Times New Roman" w:cs="Times New Roman"/>
          <w:b/>
          <w:sz w:val="28"/>
          <w:szCs w:val="28"/>
        </w:rPr>
      </w:pPr>
    </w:p>
    <w:p w:rsidR="00EE4C05" w:rsidRDefault="00EE4C05" w:rsidP="00EE4C05">
      <w:pPr>
        <w:tabs>
          <w:tab w:val="left" w:pos="5954"/>
        </w:tabs>
        <w:spacing w:after="0"/>
        <w:ind w:right="-93"/>
        <w:jc w:val="both"/>
        <w:rPr>
          <w:rFonts w:ascii="Times New Roman" w:hAnsi="Times New Roman" w:cs="Times New Roman"/>
          <w:b/>
          <w:sz w:val="28"/>
          <w:szCs w:val="28"/>
        </w:rPr>
      </w:pPr>
    </w:p>
    <w:p w:rsidR="00EE4C05" w:rsidRDefault="00EE4C05" w:rsidP="00EE4C05">
      <w:pPr>
        <w:tabs>
          <w:tab w:val="left" w:pos="5954"/>
        </w:tabs>
        <w:spacing w:after="0"/>
        <w:ind w:right="-93"/>
        <w:jc w:val="both"/>
        <w:rPr>
          <w:rFonts w:ascii="Times New Roman" w:hAnsi="Times New Roman" w:cs="Times New Roman"/>
          <w:b/>
          <w:sz w:val="28"/>
          <w:szCs w:val="28"/>
        </w:rPr>
      </w:pPr>
    </w:p>
    <w:p w:rsidR="00743165" w:rsidRDefault="00743165" w:rsidP="0082440E">
      <w:pPr>
        <w:tabs>
          <w:tab w:val="left" w:pos="5954"/>
        </w:tabs>
        <w:spacing w:after="0"/>
        <w:ind w:right="-93"/>
        <w:jc w:val="both"/>
        <w:rPr>
          <w:rFonts w:ascii="Times New Roman" w:hAnsi="Times New Roman" w:cs="Times New Roman"/>
          <w:b/>
          <w:sz w:val="28"/>
          <w:szCs w:val="28"/>
        </w:rPr>
      </w:pPr>
      <w:r w:rsidRPr="00FD424D">
        <w:rPr>
          <w:rFonts w:ascii="Times New Roman" w:hAnsi="Times New Roman" w:cs="Times New Roman"/>
          <w:b/>
          <w:sz w:val="28"/>
          <w:szCs w:val="28"/>
        </w:rPr>
        <w:t xml:space="preserve"> </w:t>
      </w:r>
    </w:p>
    <w:p w:rsidR="00A62057" w:rsidRDefault="00A62057" w:rsidP="0082440E">
      <w:pPr>
        <w:tabs>
          <w:tab w:val="left" w:pos="5954"/>
        </w:tabs>
        <w:spacing w:after="0"/>
        <w:ind w:right="-93"/>
        <w:jc w:val="both"/>
        <w:rPr>
          <w:rFonts w:ascii="Times New Roman" w:hAnsi="Times New Roman" w:cs="Times New Roman"/>
          <w:b/>
          <w:sz w:val="28"/>
          <w:szCs w:val="28"/>
        </w:rPr>
      </w:pPr>
    </w:p>
    <w:p w:rsidR="00121220" w:rsidRDefault="00A62057" w:rsidP="009D18E3">
      <w:pPr>
        <w:tabs>
          <w:tab w:val="left" w:pos="5954"/>
        </w:tabs>
        <w:spacing w:after="0"/>
        <w:ind w:right="-93"/>
        <w:jc w:val="both"/>
        <w:rPr>
          <w:rFonts w:ascii="Times New Roman" w:hAnsi="Times New Roman" w:cs="Times New Roman"/>
          <w:b/>
          <w:sz w:val="28"/>
          <w:szCs w:val="28"/>
        </w:rPr>
      </w:pPr>
      <w:r>
        <w:rPr>
          <w:rFonts w:ascii="Times New Roman" w:hAnsi="Times New Roman" w:cs="Times New Roman"/>
          <w:b/>
          <w:sz w:val="28"/>
          <w:szCs w:val="28"/>
        </w:rPr>
        <w:tab/>
      </w:r>
    </w:p>
    <w:p w:rsidR="00121220" w:rsidRDefault="00121220" w:rsidP="00310039">
      <w:pPr>
        <w:tabs>
          <w:tab w:val="left" w:pos="5954"/>
        </w:tabs>
        <w:spacing w:after="0"/>
        <w:ind w:right="-93"/>
        <w:jc w:val="both"/>
        <w:rPr>
          <w:rFonts w:ascii="Times New Roman" w:hAnsi="Times New Roman" w:cs="Times New Roman"/>
          <w:b/>
          <w:sz w:val="28"/>
          <w:szCs w:val="28"/>
        </w:rPr>
      </w:pPr>
      <w:r>
        <w:rPr>
          <w:rFonts w:ascii="Times New Roman" w:hAnsi="Times New Roman" w:cs="Times New Roman"/>
          <w:b/>
          <w:sz w:val="28"/>
          <w:szCs w:val="28"/>
        </w:rPr>
        <w:tab/>
      </w:r>
    </w:p>
    <w:p w:rsidR="00961F19" w:rsidRDefault="00121220" w:rsidP="00151722">
      <w:pPr>
        <w:tabs>
          <w:tab w:val="left" w:pos="5954"/>
        </w:tabs>
        <w:spacing w:after="0"/>
        <w:ind w:right="-93"/>
        <w:jc w:val="both"/>
        <w:rPr>
          <w:rFonts w:ascii="Times New Roman" w:hAnsi="Times New Roman" w:cs="Times New Roman"/>
          <w:sz w:val="28"/>
          <w:szCs w:val="28"/>
        </w:rPr>
      </w:pPr>
      <w:r>
        <w:rPr>
          <w:rFonts w:ascii="Times New Roman" w:hAnsi="Times New Roman" w:cs="Times New Roman"/>
          <w:b/>
          <w:sz w:val="28"/>
          <w:szCs w:val="28"/>
        </w:rPr>
        <w:tab/>
      </w:r>
    </w:p>
    <w:p w:rsidR="008025AF" w:rsidRDefault="008025AF" w:rsidP="00360DCE">
      <w:pPr>
        <w:tabs>
          <w:tab w:val="left" w:pos="6096"/>
        </w:tabs>
        <w:spacing w:after="0"/>
        <w:ind w:right="-284"/>
        <w:jc w:val="both"/>
        <w:rPr>
          <w:rFonts w:ascii="Times New Roman" w:hAnsi="Times New Roman" w:cs="Times New Roman"/>
          <w:sz w:val="28"/>
          <w:szCs w:val="28"/>
        </w:rPr>
      </w:pPr>
    </w:p>
    <w:p w:rsidR="00151722" w:rsidRDefault="008025AF" w:rsidP="00121220">
      <w:pPr>
        <w:tabs>
          <w:tab w:val="left" w:pos="6096"/>
        </w:tabs>
        <w:spacing w:after="0"/>
        <w:ind w:right="-284"/>
        <w:jc w:val="both"/>
        <w:rPr>
          <w:rStyle w:val="565pt1"/>
          <w:rFonts w:ascii="Times New Roman" w:hAnsi="Times New Roman"/>
          <w:b/>
          <w:bCs/>
          <w:sz w:val="28"/>
          <w:szCs w:val="28"/>
        </w:rPr>
      </w:pPr>
      <w:r>
        <w:rPr>
          <w:rFonts w:ascii="Times New Roman" w:hAnsi="Times New Roman" w:cs="Times New Roman"/>
          <w:sz w:val="28"/>
          <w:szCs w:val="28"/>
        </w:rPr>
        <w:tab/>
      </w:r>
    </w:p>
    <w:p w:rsidR="00151722" w:rsidRDefault="00151722" w:rsidP="00D57A37">
      <w:pPr>
        <w:pStyle w:val="11"/>
        <w:shd w:val="clear" w:color="auto" w:fill="auto"/>
        <w:tabs>
          <w:tab w:val="left" w:pos="0"/>
        </w:tabs>
        <w:spacing w:before="0" w:after="0" w:line="240" w:lineRule="auto"/>
        <w:ind w:right="-5" w:firstLine="0"/>
        <w:jc w:val="center"/>
        <w:rPr>
          <w:rStyle w:val="565pt1"/>
          <w:rFonts w:ascii="Times New Roman" w:hAnsi="Times New Roman"/>
          <w:b/>
          <w:bCs/>
          <w:sz w:val="28"/>
          <w:szCs w:val="28"/>
        </w:rPr>
      </w:pPr>
    </w:p>
    <w:p w:rsidR="00151722" w:rsidRPr="002418D0" w:rsidRDefault="00151722" w:rsidP="00D57A37">
      <w:pPr>
        <w:pStyle w:val="11"/>
        <w:shd w:val="clear" w:color="auto" w:fill="auto"/>
        <w:tabs>
          <w:tab w:val="left" w:pos="0"/>
        </w:tabs>
        <w:spacing w:before="0" w:after="0" w:line="240" w:lineRule="auto"/>
        <w:ind w:right="-5" w:firstLine="0"/>
        <w:jc w:val="center"/>
        <w:rPr>
          <w:rStyle w:val="565pt1"/>
          <w:rFonts w:ascii="Times New Roman" w:hAnsi="Times New Roman"/>
          <w:b/>
          <w:bCs/>
          <w:sz w:val="28"/>
          <w:szCs w:val="28"/>
        </w:rPr>
      </w:pPr>
    </w:p>
    <w:p w:rsidR="00743165" w:rsidRPr="002418D0" w:rsidRDefault="00743165" w:rsidP="00D57A37">
      <w:pPr>
        <w:pStyle w:val="11"/>
        <w:shd w:val="clear" w:color="auto" w:fill="auto"/>
        <w:tabs>
          <w:tab w:val="left" w:pos="0"/>
        </w:tabs>
        <w:spacing w:before="0" w:after="0" w:line="240" w:lineRule="auto"/>
        <w:ind w:right="-5" w:firstLine="0"/>
        <w:jc w:val="center"/>
        <w:rPr>
          <w:rStyle w:val="565pt1"/>
          <w:rFonts w:ascii="Times New Roman" w:hAnsi="Times New Roman"/>
          <w:b/>
          <w:bCs/>
          <w:sz w:val="28"/>
          <w:szCs w:val="28"/>
        </w:rPr>
      </w:pPr>
    </w:p>
    <w:p w:rsidR="00743165" w:rsidRPr="00EF2F0B" w:rsidRDefault="00743165" w:rsidP="00EF2F0B">
      <w:pPr>
        <w:widowControl w:val="0"/>
        <w:tabs>
          <w:tab w:val="left" w:pos="0"/>
        </w:tabs>
        <w:spacing w:after="0"/>
        <w:ind w:right="-5"/>
        <w:jc w:val="center"/>
        <w:rPr>
          <w:rFonts w:ascii="Times New Roman" w:hAnsi="Times New Roman" w:cs="Times New Roman"/>
          <w:b/>
          <w:bCs/>
          <w:color w:val="000000"/>
          <w:sz w:val="28"/>
          <w:szCs w:val="28"/>
          <w:shd w:val="clear" w:color="auto" w:fill="FFFFFF"/>
          <w:lang w:eastAsia="ru-RU"/>
        </w:rPr>
      </w:pPr>
      <w:r w:rsidRPr="00EF2F0B">
        <w:rPr>
          <w:rFonts w:ascii="Times New Roman" w:hAnsi="Times New Roman" w:cs="Times New Roman"/>
          <w:b/>
          <w:bCs/>
          <w:color w:val="000000"/>
          <w:sz w:val="28"/>
          <w:szCs w:val="28"/>
          <w:shd w:val="clear" w:color="auto" w:fill="FFFFFF"/>
          <w:lang w:eastAsia="ru-RU"/>
        </w:rPr>
        <w:t>СТАТУТ</w:t>
      </w:r>
    </w:p>
    <w:p w:rsidR="00743165" w:rsidRPr="00EF2F0B" w:rsidRDefault="00743165" w:rsidP="00EF2F0B">
      <w:pPr>
        <w:widowControl w:val="0"/>
        <w:tabs>
          <w:tab w:val="left" w:pos="0"/>
        </w:tabs>
        <w:spacing w:after="0"/>
        <w:ind w:right="-5"/>
        <w:jc w:val="center"/>
        <w:rPr>
          <w:rFonts w:ascii="Times New Roman" w:hAnsi="Times New Roman" w:cs="Times New Roman"/>
          <w:b/>
          <w:bCs/>
          <w:color w:val="000000"/>
          <w:sz w:val="28"/>
          <w:szCs w:val="28"/>
          <w:shd w:val="clear" w:color="auto" w:fill="FFFFFF"/>
          <w:lang w:eastAsia="ru-RU"/>
        </w:rPr>
      </w:pPr>
      <w:r w:rsidRPr="00EF2F0B">
        <w:rPr>
          <w:rFonts w:ascii="Times New Roman" w:hAnsi="Times New Roman" w:cs="Times New Roman"/>
          <w:b/>
          <w:bCs/>
          <w:color w:val="000000"/>
          <w:sz w:val="28"/>
          <w:szCs w:val="28"/>
          <w:shd w:val="clear" w:color="auto" w:fill="FFFFFF"/>
          <w:lang w:eastAsia="ru-RU"/>
        </w:rPr>
        <w:t>КОМУНАЛЬНОГО ПІДПРИЄМСТВА</w:t>
      </w:r>
    </w:p>
    <w:p w:rsidR="00743165" w:rsidRPr="00EF2F0B" w:rsidRDefault="00743165" w:rsidP="00EF2F0B">
      <w:pPr>
        <w:widowControl w:val="0"/>
        <w:tabs>
          <w:tab w:val="left" w:pos="0"/>
        </w:tabs>
        <w:spacing w:after="0"/>
        <w:ind w:right="-5"/>
        <w:jc w:val="center"/>
        <w:rPr>
          <w:rFonts w:ascii="Times New Roman" w:hAnsi="Times New Roman" w:cs="Times New Roman"/>
          <w:b/>
          <w:bCs/>
          <w:color w:val="000000"/>
          <w:sz w:val="28"/>
          <w:szCs w:val="28"/>
          <w:shd w:val="clear" w:color="auto" w:fill="FFFFFF"/>
          <w:lang w:eastAsia="ru-RU"/>
        </w:rPr>
      </w:pPr>
      <w:r w:rsidRPr="00EF2F0B">
        <w:rPr>
          <w:rFonts w:ascii="Times New Roman" w:hAnsi="Times New Roman" w:cs="Times New Roman"/>
          <w:b/>
          <w:bCs/>
          <w:color w:val="000000"/>
          <w:sz w:val="28"/>
          <w:szCs w:val="28"/>
          <w:shd w:val="clear" w:color="auto" w:fill="FFFFFF"/>
          <w:lang w:eastAsia="ru-RU"/>
        </w:rPr>
        <w:t xml:space="preserve">«КРЕМЕНЧУЦЬКЕ ТРОЛЕЙБУСНЕ УПРАВЛІННЯ </w:t>
      </w:r>
    </w:p>
    <w:p w:rsidR="00743165" w:rsidRPr="00EF2F0B" w:rsidRDefault="00743165" w:rsidP="00EF2F0B">
      <w:pPr>
        <w:widowControl w:val="0"/>
        <w:tabs>
          <w:tab w:val="left" w:pos="0"/>
        </w:tabs>
        <w:spacing w:after="0"/>
        <w:ind w:right="-5"/>
        <w:jc w:val="center"/>
        <w:rPr>
          <w:rFonts w:ascii="Times New Roman" w:hAnsi="Times New Roman" w:cs="Times New Roman"/>
          <w:b/>
          <w:bCs/>
          <w:color w:val="000000"/>
          <w:sz w:val="28"/>
          <w:szCs w:val="28"/>
          <w:shd w:val="clear" w:color="auto" w:fill="FFFFFF"/>
          <w:lang w:eastAsia="ru-RU"/>
        </w:rPr>
      </w:pPr>
      <w:r w:rsidRPr="00EF2F0B">
        <w:rPr>
          <w:rFonts w:ascii="Times New Roman" w:hAnsi="Times New Roman" w:cs="Times New Roman"/>
          <w:b/>
          <w:bCs/>
          <w:color w:val="000000"/>
          <w:sz w:val="28"/>
          <w:szCs w:val="28"/>
          <w:shd w:val="clear" w:color="auto" w:fill="FFFFFF"/>
          <w:lang w:eastAsia="ru-RU"/>
        </w:rPr>
        <w:t xml:space="preserve">ІМЕНІ </w:t>
      </w:r>
      <w:r>
        <w:rPr>
          <w:rFonts w:ascii="Times New Roman" w:hAnsi="Times New Roman" w:cs="Times New Roman"/>
          <w:b/>
          <w:bCs/>
          <w:sz w:val="28"/>
          <w:szCs w:val="28"/>
          <w:shd w:val="clear" w:color="auto" w:fill="FFFFFF"/>
          <w:lang w:eastAsia="ru-RU"/>
        </w:rPr>
        <w:t>Л.Я.</w:t>
      </w:r>
      <w:r w:rsidRPr="008D276B">
        <w:rPr>
          <w:rFonts w:ascii="Times New Roman" w:hAnsi="Times New Roman" w:cs="Times New Roman"/>
          <w:b/>
          <w:bCs/>
          <w:sz w:val="28"/>
          <w:szCs w:val="28"/>
          <w:shd w:val="clear" w:color="auto" w:fill="FFFFFF"/>
          <w:lang w:eastAsia="ru-RU"/>
        </w:rPr>
        <w:t>ЛЕВІТАНА</w:t>
      </w:r>
      <w:r w:rsidRPr="00EF2F0B">
        <w:rPr>
          <w:rFonts w:ascii="Times New Roman" w:hAnsi="Times New Roman" w:cs="Times New Roman"/>
          <w:b/>
          <w:bCs/>
          <w:color w:val="000000"/>
          <w:sz w:val="28"/>
          <w:szCs w:val="28"/>
          <w:shd w:val="clear" w:color="auto" w:fill="FFFFFF"/>
          <w:lang w:eastAsia="ru-RU"/>
        </w:rPr>
        <w:t>»</w:t>
      </w:r>
      <w:r>
        <w:rPr>
          <w:rFonts w:ascii="Times New Roman" w:hAnsi="Times New Roman" w:cs="Times New Roman"/>
          <w:b/>
          <w:bCs/>
          <w:color w:val="000000"/>
          <w:sz w:val="28"/>
          <w:szCs w:val="28"/>
          <w:shd w:val="clear" w:color="auto" w:fill="FFFFFF"/>
          <w:lang w:eastAsia="ru-RU"/>
        </w:rPr>
        <w:t xml:space="preserve"> КРЕМЕНЧУЦЬКОЇ МІСЬКОЇ РАДИ КРЕМЕНЧУЦЬКОГО РАЙОНУ ПОЛТАВСЬКОЇ ОБЛАСТІ</w:t>
      </w:r>
    </w:p>
    <w:p w:rsidR="00743165" w:rsidRPr="00EF2F0B" w:rsidRDefault="00743165" w:rsidP="00EF2F0B">
      <w:pPr>
        <w:widowControl w:val="0"/>
        <w:tabs>
          <w:tab w:val="left" w:pos="0"/>
        </w:tabs>
        <w:spacing w:after="0"/>
        <w:ind w:right="-5"/>
        <w:jc w:val="center"/>
        <w:rPr>
          <w:rFonts w:ascii="Times New Roman" w:hAnsi="Times New Roman" w:cs="Times New Roman"/>
          <w:b/>
          <w:bCs/>
          <w:color w:val="000000"/>
          <w:sz w:val="28"/>
          <w:szCs w:val="28"/>
          <w:shd w:val="clear" w:color="auto" w:fill="FFFFFF"/>
          <w:lang w:eastAsia="ru-RU"/>
        </w:rPr>
      </w:pPr>
      <w:r w:rsidRPr="00EF2F0B">
        <w:rPr>
          <w:rFonts w:ascii="Times New Roman" w:hAnsi="Times New Roman" w:cs="Times New Roman"/>
          <w:color w:val="000000"/>
          <w:shd w:val="clear" w:color="auto" w:fill="FFFFFF"/>
          <w:lang w:eastAsia="ru-RU"/>
        </w:rPr>
        <w:t xml:space="preserve"> (</w:t>
      </w:r>
      <w:r>
        <w:rPr>
          <w:rFonts w:ascii="Times New Roman" w:hAnsi="Times New Roman" w:cs="Times New Roman"/>
          <w:color w:val="000000"/>
          <w:shd w:val="clear" w:color="auto" w:fill="FFFFFF"/>
          <w:lang w:eastAsia="ru-RU"/>
        </w:rPr>
        <w:t>НОВА РЕДАКЦІЯ</w:t>
      </w:r>
      <w:r w:rsidRPr="00EF2F0B">
        <w:rPr>
          <w:rFonts w:ascii="Times New Roman" w:hAnsi="Times New Roman" w:cs="Times New Roman"/>
          <w:color w:val="000000"/>
          <w:shd w:val="clear" w:color="auto" w:fill="FFFFFF"/>
          <w:lang w:eastAsia="ru-RU"/>
        </w:rPr>
        <w:t>)</w:t>
      </w:r>
    </w:p>
    <w:p w:rsidR="00743165" w:rsidRPr="002418D0" w:rsidRDefault="00743165" w:rsidP="000B127F">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743165" w:rsidRPr="002418D0" w:rsidRDefault="00743165" w:rsidP="00D57A37">
      <w:pPr>
        <w:pStyle w:val="11"/>
        <w:shd w:val="clear" w:color="auto" w:fill="auto"/>
        <w:tabs>
          <w:tab w:val="left" w:pos="0"/>
        </w:tabs>
        <w:spacing w:before="0" w:after="0" w:line="240" w:lineRule="auto"/>
        <w:ind w:right="-5" w:firstLine="0"/>
        <w:jc w:val="center"/>
        <w:rPr>
          <w:rStyle w:val="565pt1"/>
          <w:rFonts w:ascii="Times New Roman" w:hAnsi="Times New Roman"/>
          <w:sz w:val="24"/>
          <w:szCs w:val="24"/>
        </w:rPr>
      </w:pPr>
    </w:p>
    <w:p w:rsidR="00743165" w:rsidRPr="002418D0" w:rsidRDefault="00743165" w:rsidP="00D57A37">
      <w:pPr>
        <w:pStyle w:val="11"/>
        <w:shd w:val="clear" w:color="auto" w:fill="auto"/>
        <w:tabs>
          <w:tab w:val="left" w:pos="0"/>
        </w:tabs>
        <w:spacing w:before="0" w:after="0" w:line="240" w:lineRule="auto"/>
        <w:ind w:right="-5" w:firstLine="0"/>
        <w:jc w:val="center"/>
        <w:rPr>
          <w:rStyle w:val="565pt1"/>
          <w:rFonts w:ascii="Times New Roman" w:hAnsi="Times New Roman"/>
          <w:sz w:val="24"/>
          <w:szCs w:val="24"/>
        </w:rPr>
      </w:pPr>
    </w:p>
    <w:p w:rsidR="00743165" w:rsidRPr="002418D0" w:rsidRDefault="00743165" w:rsidP="00D57A37">
      <w:pPr>
        <w:pStyle w:val="11"/>
        <w:shd w:val="clear" w:color="auto" w:fill="auto"/>
        <w:tabs>
          <w:tab w:val="left" w:pos="0"/>
        </w:tabs>
        <w:spacing w:before="0" w:after="0" w:line="240" w:lineRule="auto"/>
        <w:ind w:right="-5" w:firstLine="0"/>
        <w:jc w:val="center"/>
        <w:rPr>
          <w:rStyle w:val="565pt1"/>
          <w:rFonts w:ascii="Times New Roman" w:hAnsi="Times New Roman"/>
          <w:sz w:val="24"/>
          <w:szCs w:val="24"/>
        </w:rPr>
      </w:pPr>
    </w:p>
    <w:p w:rsidR="00743165" w:rsidRDefault="00743165" w:rsidP="00D57A37">
      <w:pPr>
        <w:pStyle w:val="11"/>
        <w:shd w:val="clear" w:color="auto" w:fill="auto"/>
        <w:tabs>
          <w:tab w:val="left" w:pos="0"/>
        </w:tabs>
        <w:spacing w:before="0" w:after="0" w:line="240" w:lineRule="auto"/>
        <w:ind w:right="-5" w:firstLine="0"/>
        <w:jc w:val="center"/>
        <w:rPr>
          <w:rStyle w:val="565pt1"/>
          <w:rFonts w:ascii="Times New Roman" w:hAnsi="Times New Roman"/>
          <w:sz w:val="24"/>
          <w:szCs w:val="24"/>
        </w:rPr>
      </w:pPr>
    </w:p>
    <w:p w:rsidR="00743165" w:rsidRDefault="00743165" w:rsidP="00D57A37">
      <w:pPr>
        <w:pStyle w:val="11"/>
        <w:shd w:val="clear" w:color="auto" w:fill="auto"/>
        <w:tabs>
          <w:tab w:val="left" w:pos="0"/>
        </w:tabs>
        <w:spacing w:before="0" w:after="0" w:line="240" w:lineRule="auto"/>
        <w:ind w:right="-5" w:firstLine="0"/>
        <w:jc w:val="center"/>
        <w:rPr>
          <w:rStyle w:val="565pt1"/>
          <w:rFonts w:ascii="Times New Roman" w:hAnsi="Times New Roman"/>
          <w:sz w:val="24"/>
          <w:szCs w:val="24"/>
        </w:rPr>
      </w:pPr>
    </w:p>
    <w:p w:rsidR="00743165" w:rsidRDefault="00743165" w:rsidP="00D57A37">
      <w:pPr>
        <w:pStyle w:val="11"/>
        <w:shd w:val="clear" w:color="auto" w:fill="auto"/>
        <w:tabs>
          <w:tab w:val="left" w:pos="0"/>
        </w:tabs>
        <w:spacing w:before="0" w:after="0" w:line="240" w:lineRule="auto"/>
        <w:ind w:right="-5" w:firstLine="0"/>
        <w:jc w:val="center"/>
        <w:rPr>
          <w:rStyle w:val="565pt1"/>
          <w:rFonts w:ascii="Times New Roman" w:hAnsi="Times New Roman"/>
          <w:sz w:val="24"/>
          <w:szCs w:val="24"/>
        </w:rPr>
      </w:pPr>
    </w:p>
    <w:p w:rsidR="00743165" w:rsidRDefault="00743165" w:rsidP="00990F88">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5B65EE" w:rsidRDefault="005B65EE" w:rsidP="00990F88">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5B65EE" w:rsidRDefault="005B65EE" w:rsidP="00990F88">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5B65EE" w:rsidRDefault="005B65EE" w:rsidP="00990F88">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7348F5" w:rsidRDefault="007348F5" w:rsidP="00990F88">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7348F5" w:rsidRDefault="007348F5" w:rsidP="00990F88">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175333" w:rsidRDefault="00175333" w:rsidP="00990F88">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175333" w:rsidRDefault="00175333" w:rsidP="00990F88">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175333" w:rsidRDefault="00175333" w:rsidP="00990F88">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476921" w:rsidRDefault="00476921" w:rsidP="00990F88">
      <w:pPr>
        <w:pStyle w:val="11"/>
        <w:shd w:val="clear" w:color="auto" w:fill="auto"/>
        <w:tabs>
          <w:tab w:val="left" w:pos="0"/>
        </w:tabs>
        <w:spacing w:before="0" w:after="0" w:line="240" w:lineRule="auto"/>
        <w:ind w:right="-5" w:firstLine="0"/>
        <w:rPr>
          <w:rStyle w:val="565pt1"/>
          <w:rFonts w:ascii="Times New Roman" w:hAnsi="Times New Roman"/>
          <w:sz w:val="24"/>
          <w:szCs w:val="24"/>
        </w:rPr>
      </w:pPr>
    </w:p>
    <w:p w:rsidR="00743165" w:rsidRDefault="00743165" w:rsidP="00D57A37">
      <w:pPr>
        <w:pStyle w:val="11"/>
        <w:shd w:val="clear" w:color="auto" w:fill="auto"/>
        <w:tabs>
          <w:tab w:val="left" w:pos="0"/>
        </w:tabs>
        <w:spacing w:before="0" w:after="0" w:line="240" w:lineRule="auto"/>
        <w:ind w:right="-5" w:firstLine="0"/>
        <w:jc w:val="center"/>
        <w:rPr>
          <w:rStyle w:val="565pt1"/>
          <w:rFonts w:ascii="Times New Roman" w:hAnsi="Times New Roman"/>
          <w:sz w:val="24"/>
          <w:szCs w:val="24"/>
        </w:rPr>
      </w:pPr>
    </w:p>
    <w:p w:rsidR="00743165" w:rsidRPr="002418D0" w:rsidRDefault="00743165" w:rsidP="00D57A37">
      <w:pPr>
        <w:pStyle w:val="11"/>
        <w:shd w:val="clear" w:color="auto" w:fill="auto"/>
        <w:tabs>
          <w:tab w:val="left" w:pos="0"/>
        </w:tabs>
        <w:spacing w:before="0" w:after="0" w:line="240" w:lineRule="auto"/>
        <w:ind w:right="-5" w:firstLine="0"/>
        <w:jc w:val="center"/>
        <w:rPr>
          <w:rStyle w:val="565pt1"/>
          <w:rFonts w:ascii="Times New Roman" w:hAnsi="Times New Roman"/>
          <w:sz w:val="24"/>
          <w:szCs w:val="24"/>
        </w:rPr>
      </w:pPr>
    </w:p>
    <w:p w:rsidR="00743165" w:rsidRPr="002418D0" w:rsidRDefault="00743165" w:rsidP="00D57A37">
      <w:pPr>
        <w:pStyle w:val="11"/>
        <w:shd w:val="clear" w:color="auto" w:fill="auto"/>
        <w:tabs>
          <w:tab w:val="left" w:pos="0"/>
        </w:tabs>
        <w:spacing w:before="0" w:after="0" w:line="240" w:lineRule="auto"/>
        <w:ind w:right="-5" w:firstLine="0"/>
        <w:jc w:val="center"/>
        <w:rPr>
          <w:rStyle w:val="565pt1"/>
          <w:rFonts w:ascii="Times New Roman" w:hAnsi="Times New Roman"/>
          <w:sz w:val="24"/>
          <w:szCs w:val="24"/>
        </w:rPr>
      </w:pPr>
      <w:r w:rsidRPr="002418D0">
        <w:rPr>
          <w:rStyle w:val="565pt1"/>
          <w:rFonts w:ascii="Times New Roman" w:hAnsi="Times New Roman"/>
          <w:sz w:val="24"/>
          <w:szCs w:val="24"/>
        </w:rPr>
        <w:t>місто Кременчук</w:t>
      </w:r>
    </w:p>
    <w:p w:rsidR="00743165" w:rsidRDefault="00743165" w:rsidP="00574D0E">
      <w:pPr>
        <w:pStyle w:val="11"/>
        <w:shd w:val="clear" w:color="auto" w:fill="auto"/>
        <w:tabs>
          <w:tab w:val="left" w:pos="0"/>
        </w:tabs>
        <w:spacing w:before="0" w:after="0" w:line="240" w:lineRule="auto"/>
        <w:ind w:right="-5" w:firstLine="0"/>
        <w:jc w:val="center"/>
        <w:rPr>
          <w:rStyle w:val="565pt1"/>
          <w:rFonts w:ascii="Times New Roman" w:hAnsi="Times New Roman"/>
          <w:sz w:val="24"/>
          <w:szCs w:val="24"/>
        </w:rPr>
      </w:pPr>
      <w:r w:rsidRPr="002418D0">
        <w:rPr>
          <w:rStyle w:val="565pt1"/>
          <w:rFonts w:ascii="Times New Roman" w:hAnsi="Times New Roman"/>
          <w:sz w:val="24"/>
          <w:szCs w:val="24"/>
        </w:rPr>
        <w:t>20</w:t>
      </w:r>
      <w:r>
        <w:rPr>
          <w:rStyle w:val="565pt1"/>
          <w:rFonts w:ascii="Times New Roman" w:hAnsi="Times New Roman"/>
          <w:sz w:val="24"/>
          <w:szCs w:val="24"/>
        </w:rPr>
        <w:t>2</w:t>
      </w:r>
      <w:r w:rsidR="008B65E4">
        <w:rPr>
          <w:rStyle w:val="565pt1"/>
          <w:rFonts w:ascii="Times New Roman" w:hAnsi="Times New Roman"/>
          <w:sz w:val="24"/>
          <w:szCs w:val="24"/>
        </w:rPr>
        <w:t>6</w:t>
      </w:r>
    </w:p>
    <w:p w:rsidR="00743165" w:rsidRDefault="00743165" w:rsidP="00C15991">
      <w:pPr>
        <w:pStyle w:val="11"/>
        <w:numPr>
          <w:ilvl w:val="0"/>
          <w:numId w:val="21"/>
        </w:numPr>
        <w:shd w:val="clear" w:color="auto" w:fill="auto"/>
        <w:tabs>
          <w:tab w:val="left" w:pos="0"/>
        </w:tabs>
        <w:spacing w:before="0" w:after="0" w:line="240" w:lineRule="auto"/>
        <w:ind w:right="-5"/>
        <w:jc w:val="center"/>
        <w:rPr>
          <w:rStyle w:val="565pt1"/>
          <w:rFonts w:ascii="Times New Roman" w:hAnsi="Times New Roman"/>
          <w:b/>
          <w:bCs/>
          <w:sz w:val="28"/>
          <w:szCs w:val="28"/>
        </w:rPr>
      </w:pPr>
      <w:r w:rsidRPr="002418D0">
        <w:rPr>
          <w:rStyle w:val="565pt1"/>
          <w:rFonts w:ascii="Times New Roman" w:hAnsi="Times New Roman"/>
          <w:b/>
          <w:bCs/>
          <w:sz w:val="28"/>
          <w:szCs w:val="28"/>
        </w:rPr>
        <w:lastRenderedPageBreak/>
        <w:t>ЗАГАЛЬНІ ПОЛОЖЕННЯ</w:t>
      </w:r>
    </w:p>
    <w:p w:rsidR="00024127" w:rsidRDefault="00024127" w:rsidP="00024127">
      <w:pPr>
        <w:pStyle w:val="11"/>
        <w:shd w:val="clear" w:color="auto" w:fill="auto"/>
        <w:tabs>
          <w:tab w:val="left" w:pos="0"/>
        </w:tabs>
        <w:spacing w:before="0" w:after="0" w:line="240" w:lineRule="auto"/>
        <w:ind w:left="720" w:right="-5" w:firstLine="0"/>
        <w:rPr>
          <w:rStyle w:val="565pt1"/>
          <w:rFonts w:ascii="Times New Roman" w:hAnsi="Times New Roman"/>
          <w:b/>
          <w:bCs/>
          <w:sz w:val="28"/>
          <w:szCs w:val="28"/>
        </w:rPr>
      </w:pPr>
    </w:p>
    <w:p w:rsidR="00743165" w:rsidRPr="00CA434F" w:rsidRDefault="00743165" w:rsidP="00562FFA">
      <w:pPr>
        <w:widowControl w:val="0"/>
        <w:tabs>
          <w:tab w:val="left" w:pos="0"/>
        </w:tabs>
        <w:spacing w:after="0"/>
        <w:ind w:right="-5" w:firstLine="567"/>
        <w:jc w:val="both"/>
        <w:rPr>
          <w:rFonts w:ascii="Times New Roman" w:hAnsi="Times New Roman"/>
          <w:sz w:val="28"/>
          <w:szCs w:val="28"/>
        </w:rPr>
      </w:pPr>
      <w:r w:rsidRPr="00CA434F">
        <w:rPr>
          <w:rFonts w:ascii="Times New Roman" w:hAnsi="Times New Roman"/>
          <w:sz w:val="28"/>
          <w:szCs w:val="28"/>
        </w:rPr>
        <w:t xml:space="preserve">1.1. </w:t>
      </w:r>
      <w:r w:rsidR="00C15991" w:rsidRPr="00C15991">
        <w:rPr>
          <w:rFonts w:ascii="Times New Roman" w:hAnsi="Times New Roman" w:cs="Times New Roman"/>
          <w:bCs/>
          <w:color w:val="000000"/>
          <w:sz w:val="28"/>
          <w:szCs w:val="28"/>
          <w:shd w:val="clear" w:color="auto" w:fill="FFFFFF"/>
          <w:lang w:eastAsia="ru-RU"/>
        </w:rPr>
        <w:t>КОМУНАЛЬНЕ ПІДПРИЄМСТВО</w:t>
      </w:r>
      <w:r w:rsidR="006E45D9">
        <w:rPr>
          <w:rFonts w:ascii="Times New Roman" w:hAnsi="Times New Roman" w:cs="Times New Roman"/>
          <w:bCs/>
          <w:color w:val="000000"/>
          <w:sz w:val="28"/>
          <w:szCs w:val="28"/>
          <w:shd w:val="clear" w:color="auto" w:fill="FFFFFF"/>
          <w:lang w:eastAsia="ru-RU"/>
        </w:rPr>
        <w:t xml:space="preserve"> </w:t>
      </w:r>
      <w:r w:rsidR="00C15991" w:rsidRPr="00C15991">
        <w:rPr>
          <w:rFonts w:ascii="Times New Roman" w:hAnsi="Times New Roman" w:cs="Times New Roman"/>
          <w:bCs/>
          <w:color w:val="000000"/>
          <w:sz w:val="28"/>
          <w:szCs w:val="28"/>
          <w:shd w:val="clear" w:color="auto" w:fill="FFFFFF"/>
          <w:lang w:eastAsia="ru-RU"/>
        </w:rPr>
        <w:t xml:space="preserve">«КРЕМЕНЧУЦЬКЕ ТРОЛЕЙБУСНЕ УПРАВЛІННЯ ІМЕНІ </w:t>
      </w:r>
      <w:r w:rsidR="00C15991" w:rsidRPr="00C15991">
        <w:rPr>
          <w:rFonts w:ascii="Times New Roman" w:hAnsi="Times New Roman" w:cs="Times New Roman"/>
          <w:bCs/>
          <w:sz w:val="28"/>
          <w:szCs w:val="28"/>
          <w:shd w:val="clear" w:color="auto" w:fill="FFFFFF"/>
          <w:lang w:eastAsia="ru-RU"/>
        </w:rPr>
        <w:t>Л.Я.ЛЕВІТАНА</w:t>
      </w:r>
      <w:r w:rsidR="00C15991" w:rsidRPr="00C15991">
        <w:rPr>
          <w:rFonts w:ascii="Times New Roman" w:hAnsi="Times New Roman" w:cs="Times New Roman"/>
          <w:bCs/>
          <w:color w:val="000000"/>
          <w:sz w:val="28"/>
          <w:szCs w:val="28"/>
          <w:shd w:val="clear" w:color="auto" w:fill="FFFFFF"/>
          <w:lang w:eastAsia="ru-RU"/>
        </w:rPr>
        <w:t>» КРЕМЕНЧУЦЬКОЇ МІСЬКОЇ РАДИ КРЕМЕНЧУЦЬКОГО РАЙОНУ ПОЛТАВСЬКОЇ ОБЛАСТІ</w:t>
      </w:r>
      <w:r w:rsidR="006E45D9">
        <w:rPr>
          <w:rFonts w:ascii="Times New Roman" w:hAnsi="Times New Roman" w:cs="Times New Roman"/>
          <w:bCs/>
          <w:color w:val="000000"/>
          <w:sz w:val="28"/>
          <w:szCs w:val="28"/>
          <w:shd w:val="clear" w:color="auto" w:fill="FFFFFF"/>
          <w:lang w:eastAsia="ru-RU"/>
        </w:rPr>
        <w:t xml:space="preserve"> </w:t>
      </w:r>
      <w:r w:rsidRPr="00CA434F">
        <w:rPr>
          <w:rFonts w:ascii="Times New Roman" w:hAnsi="Times New Roman"/>
          <w:sz w:val="28"/>
          <w:szCs w:val="28"/>
        </w:rPr>
        <w:t xml:space="preserve"> (далі – Підприємство) створене та засноване на комунальній формі власності Кременчуцької міської ради Кременчуцького району Полтавської області. Засновником та власником комунального підприємства є Кременчуцька міська територіальна громада в особі Кременчуцької міської ради Кременчуцького району Полтавської області (надалі Власник).</w:t>
      </w:r>
    </w:p>
    <w:p w:rsidR="00743165" w:rsidRPr="00CA434F" w:rsidRDefault="00743165" w:rsidP="00761D4C">
      <w:pPr>
        <w:pStyle w:val="a0"/>
        <w:spacing w:before="0" w:after="0"/>
        <w:ind w:firstLine="567"/>
        <w:jc w:val="both"/>
        <w:rPr>
          <w:rFonts w:ascii="Times New Roman" w:hAnsi="Times New Roman"/>
          <w:sz w:val="28"/>
          <w:szCs w:val="28"/>
        </w:rPr>
      </w:pPr>
      <w:r w:rsidRPr="00CA434F">
        <w:rPr>
          <w:rFonts w:ascii="Times New Roman" w:hAnsi="Times New Roman"/>
          <w:sz w:val="28"/>
          <w:szCs w:val="28"/>
        </w:rPr>
        <w:t>1.2. Управління організаційною, фінансово-господарською діяльністю Підприємства здійснюється його адміністрацію в межах її повноважень.</w:t>
      </w:r>
    </w:p>
    <w:p w:rsidR="00743165" w:rsidRPr="00CA434F" w:rsidRDefault="00743165" w:rsidP="00761D4C">
      <w:pPr>
        <w:pStyle w:val="a0"/>
        <w:spacing w:before="0" w:after="0"/>
        <w:ind w:firstLine="567"/>
        <w:jc w:val="both"/>
        <w:rPr>
          <w:rFonts w:ascii="Times New Roman" w:hAnsi="Times New Roman"/>
          <w:sz w:val="28"/>
          <w:szCs w:val="28"/>
        </w:rPr>
      </w:pPr>
      <w:r w:rsidRPr="00CA434F">
        <w:rPr>
          <w:rFonts w:ascii="Times New Roman" w:hAnsi="Times New Roman"/>
          <w:sz w:val="28"/>
          <w:szCs w:val="28"/>
        </w:rPr>
        <w:t>1.3. Загальний контроль за діяльністю Підприємства здійснюється уповноваженим відповідним структурним підрозділом виконавчого органу Власника у сфері транспорту виконавчого комітету Кременчуцької міської ради Кременчуцького району Полтавської області в межах, визначених цим Статутом та відповідним Положенням про структурний підрозділ у сфері транспорту.</w:t>
      </w:r>
    </w:p>
    <w:p w:rsidR="00743165" w:rsidRPr="00CA434F" w:rsidRDefault="00743165" w:rsidP="00761D4C">
      <w:pPr>
        <w:pStyle w:val="a0"/>
        <w:spacing w:before="0" w:after="0"/>
        <w:ind w:firstLine="567"/>
        <w:jc w:val="both"/>
        <w:rPr>
          <w:rFonts w:ascii="Times New Roman" w:hAnsi="Times New Roman"/>
          <w:sz w:val="28"/>
          <w:szCs w:val="28"/>
        </w:rPr>
      </w:pPr>
      <w:r w:rsidRPr="00CA434F">
        <w:rPr>
          <w:rFonts w:ascii="Times New Roman" w:hAnsi="Times New Roman"/>
          <w:sz w:val="28"/>
          <w:szCs w:val="28"/>
        </w:rPr>
        <w:t>1.4. Державний контроль за діяльністю Підприємства здійснюється уповноваженими на те органами в межах їх компетенції, визначеної Законами України.</w:t>
      </w:r>
    </w:p>
    <w:p w:rsidR="00743165" w:rsidRPr="00CA434F" w:rsidRDefault="00743165" w:rsidP="00761D4C">
      <w:pPr>
        <w:pStyle w:val="a0"/>
        <w:spacing w:before="0" w:after="0"/>
        <w:ind w:firstLine="567"/>
        <w:jc w:val="both"/>
        <w:rPr>
          <w:rFonts w:ascii="Times New Roman" w:hAnsi="Times New Roman"/>
          <w:sz w:val="28"/>
          <w:szCs w:val="28"/>
        </w:rPr>
      </w:pPr>
      <w:r w:rsidRPr="00CA434F">
        <w:rPr>
          <w:rFonts w:ascii="Times New Roman" w:hAnsi="Times New Roman"/>
          <w:sz w:val="28"/>
          <w:szCs w:val="28"/>
        </w:rPr>
        <w:t>Відносини в сфері господарювання Підприємства регулюються Конституцією України, господарським законодавством, нормативно-правовими актами органів державної влади та органів місцевого самоврядування, які не суперечать діючому законодавству.</w:t>
      </w:r>
    </w:p>
    <w:p w:rsidR="00743165" w:rsidRPr="00CA434F" w:rsidRDefault="00743165" w:rsidP="00761D4C">
      <w:pPr>
        <w:pStyle w:val="a0"/>
        <w:spacing w:before="0" w:after="0"/>
        <w:ind w:firstLine="567"/>
        <w:jc w:val="both"/>
        <w:rPr>
          <w:rFonts w:ascii="Times New Roman" w:hAnsi="Times New Roman"/>
          <w:sz w:val="28"/>
          <w:szCs w:val="28"/>
        </w:rPr>
      </w:pPr>
      <w:r w:rsidRPr="00CA434F">
        <w:rPr>
          <w:rFonts w:ascii="Times New Roman" w:hAnsi="Times New Roman"/>
          <w:sz w:val="28"/>
          <w:szCs w:val="28"/>
        </w:rPr>
        <w:t>1.5. Підприємство є самостійним господарюючим суб’єктом, який здійснює виробничу, організаційно-господарську та внутрішньо-господарську діяльність по обслуговуванню тролейбусного парку, переданого йому Власником за відповідним рішенням, надання транспортних послуг з перевезення населення, здійснює інші види діяльності, не заборонені чинним законодавством.</w:t>
      </w:r>
    </w:p>
    <w:p w:rsidR="00743165" w:rsidRPr="00CA434F" w:rsidRDefault="00743165" w:rsidP="00761D4C">
      <w:pPr>
        <w:pStyle w:val="a0"/>
        <w:spacing w:before="0" w:after="0"/>
        <w:ind w:firstLine="567"/>
        <w:jc w:val="both"/>
        <w:rPr>
          <w:rFonts w:ascii="Times New Roman" w:hAnsi="Times New Roman"/>
          <w:sz w:val="28"/>
          <w:szCs w:val="28"/>
        </w:rPr>
      </w:pPr>
      <w:r w:rsidRPr="00CA434F">
        <w:rPr>
          <w:rFonts w:ascii="Times New Roman" w:hAnsi="Times New Roman"/>
          <w:sz w:val="28"/>
          <w:szCs w:val="28"/>
        </w:rPr>
        <w:t>1.6.  Підприємство не несе відповідальності за зобов’язаннями Держави, або Власника.</w:t>
      </w:r>
    </w:p>
    <w:p w:rsidR="00743165" w:rsidRPr="00CA434F" w:rsidRDefault="00743165" w:rsidP="00761D4C">
      <w:pPr>
        <w:pStyle w:val="a0"/>
        <w:spacing w:before="0" w:after="0"/>
        <w:ind w:firstLine="567"/>
        <w:jc w:val="both"/>
        <w:rPr>
          <w:rFonts w:ascii="Times New Roman" w:hAnsi="Times New Roman"/>
          <w:sz w:val="28"/>
          <w:szCs w:val="28"/>
        </w:rPr>
      </w:pPr>
      <w:r w:rsidRPr="00CA434F">
        <w:rPr>
          <w:rFonts w:ascii="Times New Roman" w:hAnsi="Times New Roman"/>
          <w:sz w:val="28"/>
          <w:szCs w:val="28"/>
        </w:rPr>
        <w:t>1.7. Особливості господарської діяльності Підприємства визначаються Статутом відповідно до вимог, передбачених діючими кодексами та законами України.</w:t>
      </w:r>
    </w:p>
    <w:p w:rsidR="00743165" w:rsidRPr="00CA434F" w:rsidRDefault="00743165" w:rsidP="00761D4C">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1.8. Повне найменування Підприємства:</w:t>
      </w:r>
    </w:p>
    <w:p w:rsidR="00743165" w:rsidRPr="00CA434F" w:rsidRDefault="00743165" w:rsidP="00761D4C">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українською мовою:</w:t>
      </w:r>
      <w:r w:rsidR="00321444">
        <w:rPr>
          <w:rFonts w:ascii="Times New Roman" w:hAnsi="Times New Roman" w:cs="Times New Roman"/>
          <w:sz w:val="28"/>
          <w:szCs w:val="28"/>
        </w:rPr>
        <w:t xml:space="preserve"> </w:t>
      </w:r>
      <w:r w:rsidR="000739FD">
        <w:rPr>
          <w:rFonts w:ascii="Times New Roman" w:hAnsi="Times New Roman" w:cs="Times New Roman"/>
          <w:sz w:val="28"/>
          <w:szCs w:val="28"/>
        </w:rPr>
        <w:t>КОМУНАЛЬНЕ ПІДПРИЄМСТВО «КРЕМЕНЧУЦЬКЕ ТРОЛЕЙБУСНЕ УПРАВЛІННЯ ІМЕНІ Л.Я.ЛЕВІТАНА»</w:t>
      </w:r>
      <w:r w:rsidR="002C06BF">
        <w:rPr>
          <w:rFonts w:ascii="Times New Roman" w:hAnsi="Times New Roman" w:cs="Times New Roman"/>
          <w:sz w:val="28"/>
          <w:szCs w:val="28"/>
        </w:rPr>
        <w:t xml:space="preserve"> КРЕМЕНЧ</w:t>
      </w:r>
      <w:r w:rsidR="00A81B6C">
        <w:rPr>
          <w:rFonts w:ascii="Times New Roman" w:hAnsi="Times New Roman" w:cs="Times New Roman"/>
          <w:sz w:val="28"/>
          <w:szCs w:val="28"/>
        </w:rPr>
        <w:t>У</w:t>
      </w:r>
      <w:r w:rsidR="002C06BF">
        <w:rPr>
          <w:rFonts w:ascii="Times New Roman" w:hAnsi="Times New Roman" w:cs="Times New Roman"/>
          <w:sz w:val="28"/>
          <w:szCs w:val="28"/>
        </w:rPr>
        <w:t>ЦЬКОЇ МІСЬКОЇ РАДИ КРЕМЕНЧУЦЬКОГО РАЙОНУ ПОЛТАВСЬКОЇ ОБЛАСТІ</w:t>
      </w:r>
      <w:r w:rsidRPr="00CA434F">
        <w:rPr>
          <w:rFonts w:ascii="Times New Roman" w:hAnsi="Times New Roman" w:cs="Times New Roman"/>
          <w:sz w:val="28"/>
          <w:szCs w:val="28"/>
        </w:rPr>
        <w:t>,</w:t>
      </w:r>
    </w:p>
    <w:p w:rsidR="00743165" w:rsidRPr="00CA434F" w:rsidRDefault="00743165" w:rsidP="00761D4C">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скороче</w:t>
      </w:r>
      <w:r>
        <w:rPr>
          <w:rFonts w:ascii="Times New Roman" w:hAnsi="Times New Roman" w:cs="Times New Roman"/>
          <w:sz w:val="28"/>
          <w:szCs w:val="28"/>
        </w:rPr>
        <w:t>не найменування Підприємства</w:t>
      </w:r>
      <w:r w:rsidR="00421D20">
        <w:rPr>
          <w:rFonts w:ascii="Times New Roman" w:hAnsi="Times New Roman" w:cs="Times New Roman"/>
          <w:sz w:val="28"/>
          <w:szCs w:val="28"/>
        </w:rPr>
        <w:t xml:space="preserve"> українською мовою</w:t>
      </w:r>
      <w:r>
        <w:rPr>
          <w:rFonts w:ascii="Times New Roman" w:hAnsi="Times New Roman" w:cs="Times New Roman"/>
          <w:sz w:val="28"/>
          <w:szCs w:val="28"/>
        </w:rPr>
        <w:t xml:space="preserve">: </w:t>
      </w:r>
      <w:r w:rsidR="002C06BF">
        <w:rPr>
          <w:rFonts w:ascii="Times New Roman" w:hAnsi="Times New Roman" w:cs="Times New Roman"/>
          <w:sz w:val="28"/>
          <w:szCs w:val="28"/>
        </w:rPr>
        <w:t>КОМУНАЛЬНЕ ПІДПРИЄМСТВО «КРЕМЕНЧУЦЬКЕ ТРОЛЕЙБУСНЕ УПРАВЛІННЯ ІМЕНІ Л.Я.ЛЕВІТАНА»</w:t>
      </w:r>
      <w:r w:rsidR="001D7227">
        <w:rPr>
          <w:rFonts w:ascii="Times New Roman" w:hAnsi="Times New Roman" w:cs="Times New Roman"/>
          <w:sz w:val="28"/>
          <w:szCs w:val="28"/>
        </w:rPr>
        <w:t>;</w:t>
      </w:r>
    </w:p>
    <w:p w:rsidR="00743165" w:rsidRDefault="00743165" w:rsidP="002914F2">
      <w:pPr>
        <w:spacing w:after="0"/>
        <w:ind w:firstLine="567"/>
        <w:jc w:val="both"/>
        <w:rPr>
          <w:rFonts w:ascii="Times New Roman" w:hAnsi="Times New Roman" w:cs="Times New Roman"/>
          <w:sz w:val="28"/>
          <w:szCs w:val="28"/>
          <w:lang w:val="en-US"/>
        </w:rPr>
      </w:pPr>
      <w:r>
        <w:rPr>
          <w:rFonts w:ascii="Times New Roman" w:hAnsi="Times New Roman" w:cs="Times New Roman"/>
          <w:sz w:val="28"/>
          <w:szCs w:val="28"/>
        </w:rPr>
        <w:t>а</w:t>
      </w:r>
      <w:r w:rsidRPr="00CA434F">
        <w:rPr>
          <w:rFonts w:ascii="Times New Roman" w:hAnsi="Times New Roman" w:cs="Times New Roman"/>
          <w:sz w:val="28"/>
          <w:szCs w:val="28"/>
        </w:rPr>
        <w:t>нглійською мовою: C</w:t>
      </w:r>
      <w:r w:rsidR="001D7227">
        <w:rPr>
          <w:rFonts w:ascii="Times New Roman" w:hAnsi="Times New Roman" w:cs="Times New Roman"/>
          <w:sz w:val="28"/>
          <w:szCs w:val="28"/>
          <w:lang w:val="en-US"/>
        </w:rPr>
        <w:t xml:space="preserve">OMMUNAL </w:t>
      </w:r>
      <w:r w:rsidRPr="00CA434F">
        <w:rPr>
          <w:rFonts w:ascii="Times New Roman" w:hAnsi="Times New Roman" w:cs="Times New Roman"/>
          <w:sz w:val="28"/>
          <w:szCs w:val="28"/>
        </w:rPr>
        <w:t xml:space="preserve"> E</w:t>
      </w:r>
      <w:r w:rsidR="001D7227">
        <w:rPr>
          <w:rFonts w:ascii="Times New Roman" w:hAnsi="Times New Roman" w:cs="Times New Roman"/>
          <w:sz w:val="28"/>
          <w:szCs w:val="28"/>
          <w:lang w:val="en-US"/>
        </w:rPr>
        <w:t>NTERPR</w:t>
      </w:r>
      <w:r w:rsidR="007249A7">
        <w:rPr>
          <w:rFonts w:ascii="Times New Roman" w:hAnsi="Times New Roman" w:cs="Times New Roman"/>
          <w:sz w:val="28"/>
          <w:szCs w:val="28"/>
          <w:lang w:val="en-US"/>
        </w:rPr>
        <w:t>ISE</w:t>
      </w:r>
      <w:r w:rsidRPr="00CA434F">
        <w:rPr>
          <w:rFonts w:ascii="Times New Roman" w:hAnsi="Times New Roman" w:cs="Times New Roman"/>
          <w:sz w:val="28"/>
          <w:szCs w:val="28"/>
        </w:rPr>
        <w:t xml:space="preserve"> </w:t>
      </w:r>
      <w:r w:rsidR="008438D4">
        <w:rPr>
          <w:rFonts w:ascii="Times New Roman" w:hAnsi="Times New Roman" w:cs="Times New Roman"/>
          <w:sz w:val="28"/>
          <w:szCs w:val="28"/>
        </w:rPr>
        <w:t>«</w:t>
      </w:r>
      <w:r w:rsidRPr="00CA434F">
        <w:rPr>
          <w:rFonts w:ascii="Times New Roman" w:hAnsi="Times New Roman" w:cs="Times New Roman"/>
          <w:sz w:val="28"/>
          <w:szCs w:val="28"/>
        </w:rPr>
        <w:t>K</w:t>
      </w:r>
      <w:r w:rsidR="007249A7">
        <w:rPr>
          <w:rFonts w:ascii="Times New Roman" w:hAnsi="Times New Roman" w:cs="Times New Roman"/>
          <w:sz w:val="28"/>
          <w:szCs w:val="28"/>
          <w:lang w:val="en-US"/>
        </w:rPr>
        <w:t>REMENCHUTS</w:t>
      </w:r>
      <w:r w:rsidR="00183468">
        <w:rPr>
          <w:rFonts w:ascii="Times New Roman" w:hAnsi="Times New Roman" w:cs="Times New Roman"/>
          <w:sz w:val="28"/>
          <w:szCs w:val="28"/>
          <w:lang w:val="en-US"/>
        </w:rPr>
        <w:t>KE</w:t>
      </w:r>
      <w:r w:rsidRPr="00CA434F">
        <w:rPr>
          <w:rFonts w:ascii="Times New Roman" w:hAnsi="Times New Roman" w:cs="Times New Roman"/>
          <w:sz w:val="28"/>
          <w:szCs w:val="28"/>
        </w:rPr>
        <w:t xml:space="preserve"> </w:t>
      </w:r>
      <w:r>
        <w:rPr>
          <w:rFonts w:ascii="Times New Roman" w:hAnsi="Times New Roman" w:cs="Times New Roman"/>
          <w:sz w:val="28"/>
          <w:szCs w:val="28"/>
        </w:rPr>
        <w:t>T</w:t>
      </w:r>
      <w:r w:rsidR="00183468">
        <w:rPr>
          <w:rFonts w:ascii="Times New Roman" w:hAnsi="Times New Roman" w:cs="Times New Roman"/>
          <w:sz w:val="28"/>
          <w:szCs w:val="28"/>
          <w:lang w:val="en-US"/>
        </w:rPr>
        <w:t>ROLEYBUSNE</w:t>
      </w:r>
      <w:r>
        <w:rPr>
          <w:rFonts w:ascii="Times New Roman" w:hAnsi="Times New Roman" w:cs="Times New Roman"/>
          <w:sz w:val="28"/>
          <w:szCs w:val="28"/>
        </w:rPr>
        <w:t xml:space="preserve"> U</w:t>
      </w:r>
      <w:r w:rsidR="004F25F8">
        <w:rPr>
          <w:rFonts w:ascii="Times New Roman" w:hAnsi="Times New Roman" w:cs="Times New Roman"/>
          <w:sz w:val="28"/>
          <w:szCs w:val="28"/>
          <w:lang w:val="en-US"/>
        </w:rPr>
        <w:t>PRAVLINNYA</w:t>
      </w:r>
      <w:r>
        <w:rPr>
          <w:rFonts w:ascii="Times New Roman" w:hAnsi="Times New Roman" w:cs="Times New Roman"/>
          <w:sz w:val="28"/>
          <w:szCs w:val="28"/>
        </w:rPr>
        <w:t xml:space="preserve"> </w:t>
      </w:r>
      <w:r w:rsidR="004F25F8">
        <w:rPr>
          <w:rFonts w:ascii="Times New Roman" w:hAnsi="Times New Roman" w:cs="Times New Roman"/>
          <w:sz w:val="28"/>
          <w:szCs w:val="28"/>
          <w:lang w:val="en-US"/>
        </w:rPr>
        <w:t>NAME OF</w:t>
      </w:r>
      <w:r w:rsidR="008A45A0">
        <w:rPr>
          <w:rFonts w:ascii="Times New Roman" w:hAnsi="Times New Roman" w:cs="Times New Roman"/>
          <w:sz w:val="28"/>
          <w:szCs w:val="28"/>
          <w:lang w:val="en-US"/>
        </w:rPr>
        <w:t xml:space="preserve"> </w:t>
      </w:r>
      <w:r w:rsidRPr="00CA434F">
        <w:rPr>
          <w:rFonts w:ascii="Times New Roman" w:hAnsi="Times New Roman" w:cs="Times New Roman"/>
          <w:sz w:val="28"/>
          <w:szCs w:val="28"/>
        </w:rPr>
        <w:t>L.L</w:t>
      </w:r>
      <w:r w:rsidR="008A45A0">
        <w:rPr>
          <w:rFonts w:ascii="Times New Roman" w:hAnsi="Times New Roman" w:cs="Times New Roman"/>
          <w:sz w:val="28"/>
          <w:szCs w:val="28"/>
          <w:lang w:val="en-US"/>
        </w:rPr>
        <w:t>EVITAN</w:t>
      </w:r>
      <w:r w:rsidR="008438D4">
        <w:rPr>
          <w:rFonts w:ascii="Times New Roman" w:hAnsi="Times New Roman" w:cs="Times New Roman"/>
          <w:sz w:val="28"/>
          <w:szCs w:val="28"/>
        </w:rPr>
        <w:t>»</w:t>
      </w:r>
      <w:r>
        <w:rPr>
          <w:rFonts w:ascii="Times New Roman" w:hAnsi="Times New Roman" w:cs="Times New Roman"/>
          <w:sz w:val="28"/>
          <w:szCs w:val="28"/>
        </w:rPr>
        <w:t xml:space="preserve"> </w:t>
      </w:r>
      <w:r w:rsidRPr="008D4179">
        <w:rPr>
          <w:rFonts w:ascii="Times New Roman" w:hAnsi="Times New Roman" w:cs="Times New Roman"/>
          <w:sz w:val="28"/>
          <w:szCs w:val="28"/>
          <w:lang w:val="en-US"/>
        </w:rPr>
        <w:t>K</w:t>
      </w:r>
      <w:r w:rsidR="008A45A0">
        <w:rPr>
          <w:rFonts w:ascii="Times New Roman" w:hAnsi="Times New Roman" w:cs="Times New Roman"/>
          <w:sz w:val="28"/>
          <w:szCs w:val="28"/>
          <w:lang w:val="en-US"/>
        </w:rPr>
        <w:t>REMENCHUK</w:t>
      </w:r>
      <w:r w:rsidRPr="008A01D7">
        <w:rPr>
          <w:rFonts w:ascii="Times New Roman" w:hAnsi="Times New Roman" w:cs="Times New Roman"/>
          <w:sz w:val="28"/>
          <w:szCs w:val="28"/>
        </w:rPr>
        <w:t xml:space="preserve"> </w:t>
      </w:r>
      <w:r w:rsidRPr="008D4179">
        <w:rPr>
          <w:rFonts w:ascii="Times New Roman" w:hAnsi="Times New Roman" w:cs="Times New Roman"/>
          <w:sz w:val="28"/>
          <w:szCs w:val="28"/>
          <w:lang w:val="en-US"/>
        </w:rPr>
        <w:t>C</w:t>
      </w:r>
      <w:r w:rsidR="00D86E64">
        <w:rPr>
          <w:rFonts w:ascii="Times New Roman" w:hAnsi="Times New Roman" w:cs="Times New Roman"/>
          <w:sz w:val="28"/>
          <w:szCs w:val="28"/>
          <w:lang w:val="en-US"/>
        </w:rPr>
        <w:t>ITY</w:t>
      </w:r>
      <w:r w:rsidRPr="008A01D7">
        <w:rPr>
          <w:rFonts w:ascii="Times New Roman" w:hAnsi="Times New Roman" w:cs="Times New Roman"/>
          <w:sz w:val="28"/>
          <w:szCs w:val="28"/>
        </w:rPr>
        <w:t xml:space="preserve"> </w:t>
      </w:r>
      <w:r w:rsidRPr="008D4179">
        <w:rPr>
          <w:rFonts w:ascii="Times New Roman" w:hAnsi="Times New Roman" w:cs="Times New Roman"/>
          <w:sz w:val="28"/>
          <w:szCs w:val="28"/>
          <w:lang w:val="en-US"/>
        </w:rPr>
        <w:t>C</w:t>
      </w:r>
      <w:r w:rsidR="00D86E64">
        <w:rPr>
          <w:rFonts w:ascii="Times New Roman" w:hAnsi="Times New Roman" w:cs="Times New Roman"/>
          <w:sz w:val="28"/>
          <w:szCs w:val="28"/>
          <w:lang w:val="en-US"/>
        </w:rPr>
        <w:t>OUNCIL</w:t>
      </w:r>
      <w:r w:rsidRPr="008A01D7">
        <w:rPr>
          <w:rFonts w:ascii="Times New Roman" w:hAnsi="Times New Roman" w:cs="Times New Roman"/>
          <w:sz w:val="28"/>
          <w:szCs w:val="28"/>
        </w:rPr>
        <w:t xml:space="preserve"> </w:t>
      </w:r>
      <w:r w:rsidRPr="008D4179">
        <w:rPr>
          <w:rFonts w:ascii="Times New Roman" w:hAnsi="Times New Roman" w:cs="Times New Roman"/>
          <w:sz w:val="28"/>
          <w:szCs w:val="28"/>
          <w:lang w:val="en-US"/>
        </w:rPr>
        <w:t>K</w:t>
      </w:r>
      <w:r w:rsidR="00D86E64">
        <w:rPr>
          <w:rFonts w:ascii="Times New Roman" w:hAnsi="Times New Roman" w:cs="Times New Roman"/>
          <w:sz w:val="28"/>
          <w:szCs w:val="28"/>
          <w:lang w:val="en-US"/>
        </w:rPr>
        <w:t>REMENCHUTS</w:t>
      </w:r>
      <w:r w:rsidR="00260AFE">
        <w:rPr>
          <w:rFonts w:ascii="Times New Roman" w:hAnsi="Times New Roman" w:cs="Times New Roman"/>
          <w:sz w:val="28"/>
          <w:szCs w:val="28"/>
          <w:lang w:val="en-US"/>
        </w:rPr>
        <w:t>KYI</w:t>
      </w:r>
      <w:r w:rsidRPr="008A01D7">
        <w:rPr>
          <w:rFonts w:ascii="Times New Roman" w:hAnsi="Times New Roman" w:cs="Times New Roman"/>
          <w:sz w:val="28"/>
          <w:szCs w:val="28"/>
        </w:rPr>
        <w:t xml:space="preserve"> </w:t>
      </w:r>
      <w:r w:rsidR="00260AFE">
        <w:rPr>
          <w:rFonts w:ascii="Times New Roman" w:hAnsi="Times New Roman" w:cs="Times New Roman"/>
          <w:sz w:val="28"/>
          <w:szCs w:val="28"/>
          <w:lang w:val="en-US"/>
        </w:rPr>
        <w:t>DISTRICT</w:t>
      </w:r>
      <w:r w:rsidRPr="008A01D7">
        <w:rPr>
          <w:rFonts w:ascii="Times New Roman" w:hAnsi="Times New Roman" w:cs="Times New Roman"/>
          <w:sz w:val="28"/>
          <w:szCs w:val="28"/>
        </w:rPr>
        <w:t xml:space="preserve"> </w:t>
      </w:r>
      <w:r w:rsidRPr="008D4179">
        <w:rPr>
          <w:rFonts w:ascii="Times New Roman" w:hAnsi="Times New Roman" w:cs="Times New Roman"/>
          <w:sz w:val="28"/>
          <w:szCs w:val="28"/>
          <w:lang w:val="en-US"/>
        </w:rPr>
        <w:t>P</w:t>
      </w:r>
      <w:r w:rsidR="00260AFE">
        <w:rPr>
          <w:rFonts w:ascii="Times New Roman" w:hAnsi="Times New Roman" w:cs="Times New Roman"/>
          <w:sz w:val="28"/>
          <w:szCs w:val="28"/>
          <w:lang w:val="en-US"/>
        </w:rPr>
        <w:t>OLTAVA</w:t>
      </w:r>
      <w:r w:rsidRPr="008A01D7">
        <w:rPr>
          <w:rFonts w:ascii="Times New Roman" w:hAnsi="Times New Roman" w:cs="Times New Roman"/>
          <w:sz w:val="28"/>
          <w:szCs w:val="28"/>
        </w:rPr>
        <w:t xml:space="preserve"> </w:t>
      </w:r>
      <w:r w:rsidR="00260AFE">
        <w:rPr>
          <w:rFonts w:ascii="Times New Roman" w:hAnsi="Times New Roman" w:cs="Times New Roman"/>
          <w:sz w:val="28"/>
          <w:szCs w:val="28"/>
          <w:lang w:val="en-US"/>
        </w:rPr>
        <w:t>O</w:t>
      </w:r>
      <w:r w:rsidR="008203E2">
        <w:rPr>
          <w:rFonts w:ascii="Times New Roman" w:hAnsi="Times New Roman" w:cs="Times New Roman"/>
          <w:sz w:val="28"/>
          <w:szCs w:val="28"/>
          <w:lang w:val="en-US"/>
        </w:rPr>
        <w:t>BLAST</w:t>
      </w:r>
      <w:r w:rsidR="00C22B4B">
        <w:rPr>
          <w:rFonts w:ascii="Times New Roman" w:hAnsi="Times New Roman" w:cs="Times New Roman"/>
          <w:sz w:val="28"/>
          <w:szCs w:val="28"/>
        </w:rPr>
        <w:t>,</w:t>
      </w:r>
    </w:p>
    <w:p w:rsidR="008203E2" w:rsidRPr="00421D20" w:rsidRDefault="00E213D9" w:rsidP="008203E2">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lastRenderedPageBreak/>
        <w:t>скороче</w:t>
      </w:r>
      <w:r>
        <w:rPr>
          <w:rFonts w:ascii="Times New Roman" w:hAnsi="Times New Roman" w:cs="Times New Roman"/>
          <w:sz w:val="28"/>
          <w:szCs w:val="28"/>
        </w:rPr>
        <w:t>не найменування Підприємства</w:t>
      </w:r>
      <w:r w:rsidR="002914F2" w:rsidRPr="002914F2">
        <w:rPr>
          <w:rFonts w:ascii="Times New Roman" w:hAnsi="Times New Roman" w:cs="Times New Roman"/>
          <w:sz w:val="28"/>
          <w:szCs w:val="28"/>
        </w:rPr>
        <w:t xml:space="preserve"> </w:t>
      </w:r>
      <w:r w:rsidR="002914F2">
        <w:rPr>
          <w:rFonts w:ascii="Times New Roman" w:hAnsi="Times New Roman" w:cs="Times New Roman"/>
          <w:sz w:val="28"/>
          <w:szCs w:val="28"/>
        </w:rPr>
        <w:t>а</w:t>
      </w:r>
      <w:r w:rsidR="002914F2" w:rsidRPr="00CA434F">
        <w:rPr>
          <w:rFonts w:ascii="Times New Roman" w:hAnsi="Times New Roman" w:cs="Times New Roman"/>
          <w:sz w:val="28"/>
          <w:szCs w:val="28"/>
        </w:rPr>
        <w:t xml:space="preserve">нглійською мовою: </w:t>
      </w:r>
      <w:r w:rsidR="008203E2" w:rsidRPr="00CA434F">
        <w:rPr>
          <w:rFonts w:ascii="Times New Roman" w:hAnsi="Times New Roman" w:cs="Times New Roman"/>
          <w:sz w:val="28"/>
          <w:szCs w:val="28"/>
        </w:rPr>
        <w:t>C</w:t>
      </w:r>
      <w:r w:rsidR="008203E2">
        <w:rPr>
          <w:rFonts w:ascii="Times New Roman" w:hAnsi="Times New Roman" w:cs="Times New Roman"/>
          <w:sz w:val="28"/>
          <w:szCs w:val="28"/>
          <w:lang w:val="en-US"/>
        </w:rPr>
        <w:t xml:space="preserve">OMMUNAL </w:t>
      </w:r>
      <w:r w:rsidR="008203E2" w:rsidRPr="00CA434F">
        <w:rPr>
          <w:rFonts w:ascii="Times New Roman" w:hAnsi="Times New Roman" w:cs="Times New Roman"/>
          <w:sz w:val="28"/>
          <w:szCs w:val="28"/>
        </w:rPr>
        <w:t xml:space="preserve"> E</w:t>
      </w:r>
      <w:r w:rsidR="008203E2">
        <w:rPr>
          <w:rFonts w:ascii="Times New Roman" w:hAnsi="Times New Roman" w:cs="Times New Roman"/>
          <w:sz w:val="28"/>
          <w:szCs w:val="28"/>
          <w:lang w:val="en-US"/>
        </w:rPr>
        <w:t>NTERPRISE</w:t>
      </w:r>
      <w:r w:rsidR="008203E2" w:rsidRPr="00CA434F">
        <w:rPr>
          <w:rFonts w:ascii="Times New Roman" w:hAnsi="Times New Roman" w:cs="Times New Roman"/>
          <w:sz w:val="28"/>
          <w:szCs w:val="28"/>
        </w:rPr>
        <w:t xml:space="preserve"> </w:t>
      </w:r>
      <w:r w:rsidR="008203E2">
        <w:rPr>
          <w:rFonts w:ascii="Times New Roman" w:hAnsi="Times New Roman" w:cs="Times New Roman"/>
          <w:sz w:val="28"/>
          <w:szCs w:val="28"/>
        </w:rPr>
        <w:t>«</w:t>
      </w:r>
      <w:r w:rsidR="008203E2" w:rsidRPr="00CA434F">
        <w:rPr>
          <w:rFonts w:ascii="Times New Roman" w:hAnsi="Times New Roman" w:cs="Times New Roman"/>
          <w:sz w:val="28"/>
          <w:szCs w:val="28"/>
        </w:rPr>
        <w:t>K</w:t>
      </w:r>
      <w:r w:rsidR="008203E2">
        <w:rPr>
          <w:rFonts w:ascii="Times New Roman" w:hAnsi="Times New Roman" w:cs="Times New Roman"/>
          <w:sz w:val="28"/>
          <w:szCs w:val="28"/>
          <w:lang w:val="en-US"/>
        </w:rPr>
        <w:t>REMENCHUTSKE</w:t>
      </w:r>
      <w:r w:rsidR="008203E2" w:rsidRPr="00CA434F">
        <w:rPr>
          <w:rFonts w:ascii="Times New Roman" w:hAnsi="Times New Roman" w:cs="Times New Roman"/>
          <w:sz w:val="28"/>
          <w:szCs w:val="28"/>
        </w:rPr>
        <w:t xml:space="preserve"> </w:t>
      </w:r>
      <w:r w:rsidR="008203E2">
        <w:rPr>
          <w:rFonts w:ascii="Times New Roman" w:hAnsi="Times New Roman" w:cs="Times New Roman"/>
          <w:sz w:val="28"/>
          <w:szCs w:val="28"/>
        </w:rPr>
        <w:t>T</w:t>
      </w:r>
      <w:r w:rsidR="008203E2">
        <w:rPr>
          <w:rFonts w:ascii="Times New Roman" w:hAnsi="Times New Roman" w:cs="Times New Roman"/>
          <w:sz w:val="28"/>
          <w:szCs w:val="28"/>
          <w:lang w:val="en-US"/>
        </w:rPr>
        <w:t>ROLEYBUSNE</w:t>
      </w:r>
      <w:r w:rsidR="008203E2">
        <w:rPr>
          <w:rFonts w:ascii="Times New Roman" w:hAnsi="Times New Roman" w:cs="Times New Roman"/>
          <w:sz w:val="28"/>
          <w:szCs w:val="28"/>
        </w:rPr>
        <w:t xml:space="preserve"> U</w:t>
      </w:r>
      <w:r w:rsidR="008203E2">
        <w:rPr>
          <w:rFonts w:ascii="Times New Roman" w:hAnsi="Times New Roman" w:cs="Times New Roman"/>
          <w:sz w:val="28"/>
          <w:szCs w:val="28"/>
          <w:lang w:val="en-US"/>
        </w:rPr>
        <w:t>PRAVLINNYA</w:t>
      </w:r>
      <w:r w:rsidR="008203E2">
        <w:rPr>
          <w:rFonts w:ascii="Times New Roman" w:hAnsi="Times New Roman" w:cs="Times New Roman"/>
          <w:sz w:val="28"/>
          <w:szCs w:val="28"/>
        </w:rPr>
        <w:t xml:space="preserve"> </w:t>
      </w:r>
      <w:r w:rsidR="008203E2">
        <w:rPr>
          <w:rFonts w:ascii="Times New Roman" w:hAnsi="Times New Roman" w:cs="Times New Roman"/>
          <w:sz w:val="28"/>
          <w:szCs w:val="28"/>
          <w:lang w:val="en-US"/>
        </w:rPr>
        <w:t xml:space="preserve">NAME OF </w:t>
      </w:r>
      <w:r w:rsidR="008203E2" w:rsidRPr="00CA434F">
        <w:rPr>
          <w:rFonts w:ascii="Times New Roman" w:hAnsi="Times New Roman" w:cs="Times New Roman"/>
          <w:sz w:val="28"/>
          <w:szCs w:val="28"/>
        </w:rPr>
        <w:t>L.L</w:t>
      </w:r>
      <w:r w:rsidR="008203E2">
        <w:rPr>
          <w:rFonts w:ascii="Times New Roman" w:hAnsi="Times New Roman" w:cs="Times New Roman"/>
          <w:sz w:val="28"/>
          <w:szCs w:val="28"/>
          <w:lang w:val="en-US"/>
        </w:rPr>
        <w:t>EVITAN</w:t>
      </w:r>
      <w:r w:rsidR="008203E2">
        <w:rPr>
          <w:rFonts w:ascii="Times New Roman" w:hAnsi="Times New Roman" w:cs="Times New Roman"/>
          <w:sz w:val="28"/>
          <w:szCs w:val="28"/>
        </w:rPr>
        <w:t>»</w:t>
      </w:r>
      <w:r w:rsidR="00421D20">
        <w:rPr>
          <w:rFonts w:ascii="Times New Roman" w:hAnsi="Times New Roman" w:cs="Times New Roman"/>
          <w:sz w:val="28"/>
          <w:szCs w:val="28"/>
        </w:rPr>
        <w:t>.</w:t>
      </w:r>
    </w:p>
    <w:p w:rsidR="00743165" w:rsidRPr="00CA434F" w:rsidRDefault="00743165" w:rsidP="008203E2">
      <w:pPr>
        <w:spacing w:after="0"/>
        <w:ind w:firstLine="567"/>
        <w:jc w:val="both"/>
        <w:rPr>
          <w:rFonts w:ascii="Times New Roman" w:hAnsi="Times New Roman"/>
          <w:sz w:val="28"/>
          <w:szCs w:val="28"/>
        </w:rPr>
      </w:pPr>
      <w:r w:rsidRPr="00CA434F">
        <w:rPr>
          <w:rFonts w:ascii="Times New Roman" w:hAnsi="Times New Roman"/>
          <w:sz w:val="28"/>
          <w:szCs w:val="28"/>
        </w:rPr>
        <w:t xml:space="preserve">1.9. </w:t>
      </w:r>
      <w:r w:rsidR="001F10D2">
        <w:rPr>
          <w:rFonts w:ascii="Times New Roman" w:hAnsi="Times New Roman"/>
          <w:sz w:val="28"/>
          <w:szCs w:val="28"/>
        </w:rPr>
        <w:t>Місцезнаходження</w:t>
      </w:r>
      <w:r w:rsidRPr="00CA434F">
        <w:rPr>
          <w:rFonts w:ascii="Times New Roman" w:hAnsi="Times New Roman"/>
          <w:sz w:val="28"/>
          <w:szCs w:val="28"/>
        </w:rPr>
        <w:t xml:space="preserve"> Підприємства:</w:t>
      </w:r>
    </w:p>
    <w:p w:rsidR="00743165" w:rsidRDefault="00743165" w:rsidP="00761D4C">
      <w:pPr>
        <w:pStyle w:val="a0"/>
        <w:spacing w:before="0" w:after="0"/>
        <w:ind w:firstLine="567"/>
        <w:jc w:val="both"/>
        <w:rPr>
          <w:rFonts w:ascii="Times New Roman" w:hAnsi="Times New Roman"/>
          <w:sz w:val="28"/>
          <w:szCs w:val="28"/>
        </w:rPr>
      </w:pPr>
      <w:r w:rsidRPr="00CA434F">
        <w:rPr>
          <w:rFonts w:ascii="Times New Roman" w:hAnsi="Times New Roman"/>
          <w:sz w:val="28"/>
          <w:szCs w:val="28"/>
        </w:rPr>
        <w:t>39631, Україна, Полтавська область, місто</w:t>
      </w:r>
      <w:r w:rsidR="00496FBB">
        <w:rPr>
          <w:rFonts w:ascii="Times New Roman" w:hAnsi="Times New Roman"/>
          <w:sz w:val="28"/>
          <w:szCs w:val="28"/>
        </w:rPr>
        <w:t xml:space="preserve"> </w:t>
      </w:r>
      <w:r w:rsidRPr="00CA434F">
        <w:rPr>
          <w:rFonts w:ascii="Times New Roman" w:hAnsi="Times New Roman"/>
          <w:sz w:val="28"/>
          <w:szCs w:val="28"/>
        </w:rPr>
        <w:t>Кременчук, вулиця Київська, будинок № 69.</w:t>
      </w:r>
    </w:p>
    <w:p w:rsidR="00743165" w:rsidRPr="00E82BD7" w:rsidRDefault="00743165" w:rsidP="009640EB">
      <w:pPr>
        <w:pStyle w:val="a0"/>
        <w:spacing w:before="0" w:after="0"/>
        <w:ind w:firstLine="851"/>
        <w:jc w:val="both"/>
        <w:rPr>
          <w:rFonts w:ascii="Times New Roman" w:hAnsi="Times New Roman"/>
          <w:sz w:val="16"/>
          <w:szCs w:val="16"/>
        </w:rPr>
      </w:pPr>
    </w:p>
    <w:p w:rsidR="00743165" w:rsidRPr="005F5A8B" w:rsidRDefault="00743165" w:rsidP="005F5A8B">
      <w:pPr>
        <w:pStyle w:val="Compact"/>
        <w:numPr>
          <w:ilvl w:val="0"/>
          <w:numId w:val="20"/>
        </w:numPr>
        <w:spacing w:before="0" w:after="0"/>
        <w:jc w:val="center"/>
        <w:rPr>
          <w:rFonts w:ascii="Times New Roman" w:hAnsi="Times New Roman"/>
          <w:b/>
          <w:bCs/>
          <w:sz w:val="28"/>
          <w:szCs w:val="28"/>
        </w:rPr>
      </w:pPr>
      <w:r w:rsidRPr="00CA434F">
        <w:rPr>
          <w:rFonts w:ascii="Times New Roman" w:hAnsi="Times New Roman"/>
          <w:b/>
          <w:bCs/>
          <w:sz w:val="28"/>
          <w:szCs w:val="28"/>
        </w:rPr>
        <w:t>ЮРИДИЧНИЙ СТАТУС ПІДПРИЄМСТВА</w:t>
      </w:r>
    </w:p>
    <w:p w:rsidR="00743165" w:rsidRPr="00CA434F" w:rsidRDefault="00743165" w:rsidP="00761D4C">
      <w:pPr>
        <w:pStyle w:val="Compact"/>
        <w:spacing w:before="0" w:after="0"/>
        <w:ind w:firstLine="567"/>
        <w:jc w:val="both"/>
        <w:rPr>
          <w:rFonts w:ascii="Times New Roman" w:hAnsi="Times New Roman"/>
          <w:sz w:val="28"/>
          <w:szCs w:val="28"/>
        </w:rPr>
      </w:pPr>
      <w:r w:rsidRPr="00CA434F">
        <w:rPr>
          <w:rFonts w:ascii="Times New Roman" w:hAnsi="Times New Roman"/>
          <w:sz w:val="28"/>
          <w:szCs w:val="28"/>
        </w:rPr>
        <w:t>2.1. Підприємство є самостійною юридичною особою - має самостійний баланс, розрахункові, поточні, розподільчі та інші рахунки в банківських та кредитних установах;</w:t>
      </w:r>
    </w:p>
    <w:p w:rsidR="00743165" w:rsidRPr="00CA434F" w:rsidRDefault="00743165" w:rsidP="00761D4C">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власне найменування;</w:t>
      </w:r>
    </w:p>
    <w:p w:rsidR="00743165" w:rsidRPr="00CA434F" w:rsidRDefault="00743165" w:rsidP="00761D4C">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печатку із зображенням Державного Герба України, печатки, штампи та бланк із своїм найменуванням та ідентифікаційним номером;</w:t>
      </w:r>
    </w:p>
    <w:p w:rsidR="00743165" w:rsidRPr="00CA434F"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діє на підставі Статуту;</w:t>
      </w:r>
    </w:p>
    <w:p w:rsidR="00743165" w:rsidRPr="00CA434F"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має право від свого імені укладати угоди;</w:t>
      </w:r>
    </w:p>
    <w:p w:rsidR="00743165" w:rsidRPr="00CA434F"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користується усіма майновими і немайновими правами;</w:t>
      </w:r>
    </w:p>
    <w:p w:rsidR="00743165" w:rsidRPr="00CA434F"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несе майнову відповідальність по зобов’язанням згідно чинного законодавства України;</w:t>
      </w:r>
    </w:p>
    <w:p w:rsidR="00743165" w:rsidRPr="00CA434F"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має право бути позивачем, відповідачем, третьою (чи зацікавленою) особою в судах України з усіма процесуальними правами та обов’язками, а також діяти через повноважного представника Підприємства.</w:t>
      </w:r>
    </w:p>
    <w:p w:rsidR="00743165" w:rsidRPr="00CA434F" w:rsidRDefault="00743165" w:rsidP="006A596F">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 xml:space="preserve">2.2. Підприємство набуває статусу юридичної особи з моменту державної реєстрації та здійснює свою діяльність на основі цього Статуту і в межах діючого законодавства України. </w:t>
      </w:r>
    </w:p>
    <w:p w:rsidR="00743165" w:rsidRPr="00CA434F" w:rsidRDefault="00743165" w:rsidP="006A596F">
      <w:pPr>
        <w:pStyle w:val="a0"/>
        <w:spacing w:before="0" w:after="0"/>
        <w:ind w:firstLine="567"/>
        <w:jc w:val="both"/>
        <w:rPr>
          <w:rFonts w:ascii="Times New Roman" w:hAnsi="Times New Roman"/>
          <w:sz w:val="28"/>
          <w:szCs w:val="28"/>
        </w:rPr>
      </w:pPr>
      <w:r w:rsidRPr="00CA434F">
        <w:rPr>
          <w:rFonts w:ascii="Times New Roman" w:hAnsi="Times New Roman"/>
          <w:sz w:val="28"/>
          <w:szCs w:val="28"/>
        </w:rPr>
        <w:t>2.3. Власник гарантує додержання усіх прав і законних інтересів Підприємства, яке при здійсненні господарської та будь-якої іншої діяльності має право самостійно приймати рішення, що не віднесені до компетенції Власника і не суперечать законодавству України.</w:t>
      </w:r>
    </w:p>
    <w:p w:rsidR="00743165" w:rsidRPr="00CA434F" w:rsidRDefault="00743165" w:rsidP="006A596F">
      <w:pPr>
        <w:pStyle w:val="a0"/>
        <w:spacing w:before="0" w:after="0"/>
        <w:ind w:firstLine="567"/>
        <w:jc w:val="both"/>
        <w:rPr>
          <w:rFonts w:ascii="Times New Roman" w:hAnsi="Times New Roman"/>
          <w:sz w:val="28"/>
          <w:szCs w:val="28"/>
        </w:rPr>
      </w:pPr>
      <w:r w:rsidRPr="00CA434F">
        <w:rPr>
          <w:rFonts w:ascii="Times New Roman" w:hAnsi="Times New Roman"/>
          <w:sz w:val="28"/>
          <w:szCs w:val="28"/>
        </w:rPr>
        <w:t>2.4. Органи управління комунальним майном та органи державного контролю за діяльністю Підприємства не несуть відповідальності за дії чи бездіяльність його посадових осіб.</w:t>
      </w:r>
    </w:p>
    <w:p w:rsidR="00743165" w:rsidRPr="00CA434F" w:rsidRDefault="00743165" w:rsidP="006A596F">
      <w:pPr>
        <w:pStyle w:val="a0"/>
        <w:spacing w:before="0" w:after="0"/>
        <w:ind w:firstLine="567"/>
        <w:jc w:val="both"/>
        <w:rPr>
          <w:rFonts w:ascii="Times New Roman" w:hAnsi="Times New Roman"/>
          <w:sz w:val="28"/>
          <w:szCs w:val="28"/>
        </w:rPr>
      </w:pPr>
      <w:r w:rsidRPr="00CA434F">
        <w:rPr>
          <w:rFonts w:ascii="Times New Roman" w:hAnsi="Times New Roman"/>
          <w:sz w:val="28"/>
          <w:szCs w:val="28"/>
        </w:rPr>
        <w:t>2.5. Підприємство за відповідним рішенням Власника частково фінансується (дотується) з місцевого й Державного бюджетів та використовує отримані кошти.</w:t>
      </w:r>
    </w:p>
    <w:p w:rsidR="00743165" w:rsidRPr="00CA434F" w:rsidRDefault="00743165" w:rsidP="006A596F">
      <w:pPr>
        <w:pStyle w:val="a0"/>
        <w:spacing w:before="0" w:after="0"/>
        <w:ind w:firstLine="567"/>
        <w:jc w:val="both"/>
        <w:rPr>
          <w:rFonts w:ascii="Times New Roman" w:hAnsi="Times New Roman"/>
          <w:sz w:val="28"/>
          <w:szCs w:val="28"/>
        </w:rPr>
      </w:pPr>
      <w:r w:rsidRPr="00CA434F">
        <w:rPr>
          <w:rFonts w:ascii="Times New Roman" w:hAnsi="Times New Roman"/>
          <w:sz w:val="28"/>
          <w:szCs w:val="28"/>
        </w:rPr>
        <w:t>2.6. За рішенням виконавчого комітету Кременчуцької міської ради Кременчуцького району Полтавської області Підприємство може бути звільнене повністю або частково від перерахування (чи сплати) цільових коштів, податків, зборів в межах, передбачених Законами України.</w:t>
      </w:r>
    </w:p>
    <w:p w:rsidR="00743165" w:rsidRPr="00CA434F" w:rsidRDefault="00743165" w:rsidP="006A596F">
      <w:pPr>
        <w:pStyle w:val="a0"/>
        <w:spacing w:before="0" w:after="0"/>
        <w:ind w:firstLine="567"/>
        <w:jc w:val="both"/>
        <w:rPr>
          <w:rFonts w:ascii="Times New Roman" w:hAnsi="Times New Roman"/>
          <w:sz w:val="28"/>
          <w:szCs w:val="28"/>
        </w:rPr>
      </w:pPr>
      <w:r w:rsidRPr="00CA434F">
        <w:rPr>
          <w:rFonts w:ascii="Times New Roman" w:hAnsi="Times New Roman"/>
          <w:sz w:val="28"/>
          <w:szCs w:val="28"/>
        </w:rPr>
        <w:t>2.7</w:t>
      </w:r>
      <w:r w:rsidRPr="00CA434F">
        <w:rPr>
          <w:rFonts w:ascii="Times New Roman" w:hAnsi="Times New Roman"/>
          <w:sz w:val="28"/>
          <w:szCs w:val="28"/>
          <w:lang w:val="ru-RU"/>
        </w:rPr>
        <w:t>.</w:t>
      </w:r>
      <w:r w:rsidRPr="00CA434F">
        <w:rPr>
          <w:rFonts w:ascii="Times New Roman" w:hAnsi="Times New Roman"/>
          <w:sz w:val="28"/>
          <w:szCs w:val="28"/>
        </w:rPr>
        <w:t xml:space="preserve"> Підприємство здійснює перерахування (чи сплату) цільових коштів, передбачених у п.2.6. Статуту законами, виходячи з письмово доведених йому нормативів у відповідності з вимогами чинного законодавства України.</w:t>
      </w:r>
    </w:p>
    <w:p w:rsidR="00743165" w:rsidRPr="00CA434F" w:rsidRDefault="00743165" w:rsidP="006A596F">
      <w:pPr>
        <w:pStyle w:val="a0"/>
        <w:spacing w:before="0" w:after="0"/>
        <w:ind w:firstLine="567"/>
        <w:jc w:val="both"/>
        <w:rPr>
          <w:rFonts w:ascii="Times New Roman" w:hAnsi="Times New Roman"/>
          <w:sz w:val="28"/>
          <w:szCs w:val="28"/>
        </w:rPr>
      </w:pPr>
      <w:r w:rsidRPr="00CA434F">
        <w:rPr>
          <w:rFonts w:ascii="Times New Roman" w:hAnsi="Times New Roman"/>
          <w:sz w:val="28"/>
          <w:szCs w:val="28"/>
        </w:rPr>
        <w:t>2.8. Підприємство користується усіма пільгами, передбаченими законодавством України. Особливості правового Статусу Підприємства встановлюються Конституцію України, кодексами та законами України, цим Статутом.</w:t>
      </w:r>
    </w:p>
    <w:p w:rsidR="00743165" w:rsidRPr="00E82BD7" w:rsidRDefault="00743165" w:rsidP="007F7910">
      <w:pPr>
        <w:pStyle w:val="a0"/>
        <w:spacing w:before="0" w:after="0"/>
        <w:jc w:val="both"/>
        <w:rPr>
          <w:rFonts w:ascii="Times New Roman" w:hAnsi="Times New Roman"/>
          <w:sz w:val="16"/>
          <w:szCs w:val="16"/>
        </w:rPr>
      </w:pPr>
    </w:p>
    <w:p w:rsidR="00743165" w:rsidRPr="005F5A8B" w:rsidRDefault="00743165" w:rsidP="005F5A8B">
      <w:pPr>
        <w:pStyle w:val="Compact"/>
        <w:numPr>
          <w:ilvl w:val="0"/>
          <w:numId w:val="20"/>
        </w:numPr>
        <w:spacing w:before="0" w:after="0"/>
        <w:jc w:val="center"/>
        <w:rPr>
          <w:rFonts w:ascii="Times New Roman" w:hAnsi="Times New Roman"/>
          <w:b/>
          <w:bCs/>
          <w:sz w:val="28"/>
          <w:szCs w:val="28"/>
        </w:rPr>
      </w:pPr>
      <w:r w:rsidRPr="00CA434F">
        <w:rPr>
          <w:rFonts w:ascii="Times New Roman" w:hAnsi="Times New Roman"/>
          <w:b/>
          <w:bCs/>
          <w:sz w:val="28"/>
          <w:szCs w:val="28"/>
        </w:rPr>
        <w:lastRenderedPageBreak/>
        <w:t>ПРЕДМЕТ, ЦІЛІ ТА ОСНОВНІ ВИДИ ДІЯЛЬНОСТІ</w:t>
      </w:r>
    </w:p>
    <w:p w:rsidR="00743165" w:rsidRPr="00CA434F" w:rsidRDefault="00743165" w:rsidP="006A596F">
      <w:pPr>
        <w:pStyle w:val="Compact"/>
        <w:spacing w:before="0" w:after="0"/>
        <w:ind w:firstLine="567"/>
        <w:jc w:val="both"/>
        <w:rPr>
          <w:rFonts w:ascii="Times New Roman" w:hAnsi="Times New Roman"/>
          <w:sz w:val="28"/>
          <w:szCs w:val="28"/>
        </w:rPr>
      </w:pPr>
      <w:r w:rsidRPr="00CA434F">
        <w:rPr>
          <w:rFonts w:ascii="Times New Roman" w:hAnsi="Times New Roman"/>
          <w:sz w:val="28"/>
          <w:szCs w:val="28"/>
        </w:rPr>
        <w:t>3.1.  Предметом діяльності Підприємства є забезпечення потреб населення у пасажирських перевезеннях міським електротранспортом на території Кременчуцької міської територіальної громади з високою якістю та культурою обслуговування.</w:t>
      </w:r>
    </w:p>
    <w:p w:rsidR="00743165" w:rsidRPr="00CA434F" w:rsidRDefault="00743165" w:rsidP="006A596F">
      <w:pPr>
        <w:pStyle w:val="Compact"/>
        <w:spacing w:before="0" w:after="0"/>
        <w:ind w:firstLine="567"/>
        <w:jc w:val="both"/>
        <w:rPr>
          <w:rFonts w:ascii="Times New Roman" w:hAnsi="Times New Roman"/>
          <w:sz w:val="28"/>
          <w:szCs w:val="28"/>
        </w:rPr>
      </w:pPr>
      <w:r w:rsidRPr="00CA434F">
        <w:rPr>
          <w:rFonts w:ascii="Times New Roman" w:hAnsi="Times New Roman"/>
          <w:sz w:val="28"/>
          <w:szCs w:val="28"/>
        </w:rPr>
        <w:t>3.2. Основними цілями Підприємства є:</w:t>
      </w:r>
    </w:p>
    <w:p w:rsidR="00743165" w:rsidRPr="00CA434F" w:rsidRDefault="00743165" w:rsidP="006A596F">
      <w:pPr>
        <w:pStyle w:val="Compact"/>
        <w:spacing w:before="0" w:after="0"/>
        <w:ind w:firstLine="567"/>
        <w:jc w:val="both"/>
        <w:rPr>
          <w:rFonts w:ascii="Times New Roman" w:hAnsi="Times New Roman"/>
          <w:sz w:val="28"/>
          <w:szCs w:val="28"/>
        </w:rPr>
      </w:pPr>
      <w:r w:rsidRPr="00CA434F">
        <w:rPr>
          <w:rFonts w:ascii="Times New Roman" w:hAnsi="Times New Roman"/>
          <w:sz w:val="28"/>
          <w:szCs w:val="28"/>
        </w:rPr>
        <w:t>-  забезпечення повного та своєчасного виконання затверджених показників діяльності по кількісним та якісним характеристикам;</w:t>
      </w:r>
    </w:p>
    <w:p w:rsidR="00743165" w:rsidRPr="00CA434F"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керівництво та контроль за забезпеченням збереження тролейбусного парку, що експлуатується, проведення планових та поточних ремонтів рухомого складу;</w:t>
      </w:r>
    </w:p>
    <w:p w:rsidR="00743165" w:rsidRPr="00CA434F"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робота з населенням в межах повноважень Підприємства, визначених чинним законодавством України, а також надання платних послуг населенню;</w:t>
      </w:r>
    </w:p>
    <w:p w:rsidR="00743165" w:rsidRPr="00CA434F"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виконання на договірних засадах робіт чи надання послуг Підприємствам, організаціям та установам незалежно від форм власності.</w:t>
      </w:r>
    </w:p>
    <w:p w:rsidR="00743165" w:rsidRPr="00CA434F" w:rsidRDefault="00743165" w:rsidP="006A596F">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3.3. Головним видом діяльності Підприємства є перевезення пасажирів.</w:t>
      </w:r>
    </w:p>
    <w:p w:rsidR="00743165" w:rsidRPr="00CA434F" w:rsidRDefault="00743165" w:rsidP="006A596F">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3.4. Основними видами діяльності Підприємства є:</w:t>
      </w:r>
    </w:p>
    <w:p w:rsidR="00743165" w:rsidRPr="00CA434F" w:rsidRDefault="00743165" w:rsidP="006A596F">
      <w:pPr>
        <w:spacing w:after="0"/>
        <w:ind w:left="851" w:hanging="284"/>
        <w:jc w:val="both"/>
        <w:rPr>
          <w:rFonts w:ascii="Times New Roman" w:hAnsi="Times New Roman" w:cs="Times New Roman"/>
          <w:sz w:val="28"/>
          <w:szCs w:val="28"/>
        </w:rPr>
      </w:pPr>
      <w:r w:rsidRPr="00CA434F">
        <w:rPr>
          <w:rFonts w:ascii="Times New Roman" w:hAnsi="Times New Roman" w:cs="Times New Roman"/>
          <w:sz w:val="28"/>
          <w:szCs w:val="28"/>
        </w:rPr>
        <w:t>-  перевезення пасажирів міським електротранспортом;</w:t>
      </w:r>
    </w:p>
    <w:p w:rsidR="00743165" w:rsidRPr="00CA434F"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надання послуг з обслуговування та ремонту транспортних засобів, електротранспорту;</w:t>
      </w:r>
    </w:p>
    <w:p w:rsidR="00743165" w:rsidRPr="00CA434F"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надання послуг з перевезення пасажирів і небезпечних вантажів автомобільним транспортом;</w:t>
      </w:r>
    </w:p>
    <w:p w:rsidR="00743165" w:rsidRDefault="00743165" w:rsidP="006A596F">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створення та експлуатація станцій технічного обслуговування, автозаправних станій, платних автостоянок, гаражів, закладів торгівлі та спеціалізованих ринків;</w:t>
      </w:r>
    </w:p>
    <w:p w:rsidR="00743165" w:rsidRDefault="00743165" w:rsidP="006A596F">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8A01D7">
        <w:rPr>
          <w:rFonts w:ascii="Times New Roman" w:hAnsi="Times New Roman" w:cs="Times New Roman"/>
          <w:sz w:val="28"/>
          <w:szCs w:val="28"/>
        </w:rPr>
        <w:t>технічне обслуговування та ремонт автотранспортних засобів;</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здійснення централізованої диспетчеризації транспортних засобів, які надають послуги з перевезення пасажирів на території Кременчуцької міської територіальної громади;</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здійснення, в установленому законодавством порядку, підготовку водіїв тролейбусу, підвищення кваліфікації водіїв тролейбусу, організацію професійної технічної освіти, організацію освіти дорослих та інші види освітньої діяльності;</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постачання електричної енергії за нерегульованими тарифами.</w:t>
      </w:r>
    </w:p>
    <w:p w:rsidR="00743165" w:rsidRPr="00CA434F" w:rsidRDefault="00743165" w:rsidP="00B15FD6">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3.5.  Іншими видами діяльності Підприємства є:</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забезпечення випуску на лінію технічно-справного рухомого складу;</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виконання капітального та середнього ремонтів рухомого складу, контактно-кабельної мережі, обладнання тягових підстанцій, будівель, які знаходяться на балансі Підприємства;</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здійснення комерційної, торгівельної-закупівельної та посередницької діяльності, в тому числі товарами народного споживання, продукцією промислово - технічного призначення, продуктами харчування;</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інші індивідуальні послуги;</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діяльність автомобільного вантажного транспорту;</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ремонт та обслуговування інженерного обладнання;</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надання в оренду обладнання, механізмів, автотранспорту, тролейбусів, транспортних засобів, будівель, споруд та приміщень;</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lastRenderedPageBreak/>
        <w:t>- розміщення реклами на рухомому складі тролейбусах, інших транспортних засобах та інше;</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надання платних послуг населенню та іншим юридичним особам, або укладання договірних відносин з відшкодування та компенсації проїзду;</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надання послуг з відповідального зберігання майна інших осіб;</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проведення перед рейсового медичного огляду водіїв тролейбусів та автотранспорту Підприємства;</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проведення перед рейсового медичного огляду водіїв приватного автотранспорту на договірних засадах;</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діяльність, пов’язана з реалізацію транспортних засобів, які підлягають реєстрації та обліку в органах внутрішніх справ;</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надання послуг з прокату транспортних засобів;</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надання послуг оптової та роздрібної торгівлі, в тому числі: комісійної, зустрічної, аукціонної та іншої, якими завгодно товарами, не вилученими з цивільного обороту, нерухомим майном; придбання та реалізація нафти, газу, продуктів їх переробки; виконання всіх видів будівельних, монтажних, ремонтних, реставраційних, конструкторських та проектних, інженерно-пошукових робіт, тощо;</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xml:space="preserve">-  промислове, житлове, шляхове будівництво, </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xml:space="preserve">- виконання робіт, пов’язаних з охороною колективної та приватної власності, а також охороною громадян; </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виготовлення, монтаж, ремонт, профілактичне обслуговування засобів охоронної сигналізації;</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використання радіочастот;</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будівництво та технічне обслуговування мереж зв’язку з рухомими об’єктами;</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організація підприємств громадського харчування;</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надання послуг для отримання середньої технічної освіти, підготовка спеціалістів різних рівнів кваліфікації;</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надання послуг, пов’язаних з професійною орієнтацію населення;</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посередництво при працевлаштуванні;</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виробництво, передача та постачання електроенергії;</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збір та придбання побутового лому та відходів кольорових та чорних металів;</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надання складських та консигнаційних послуг;</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створення та використання лікарських закладів, окремих спеціалізованих лікарських кабінетів, центрів фізичної культури, спортивних секцій та виставок;</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xml:space="preserve">- створення та експлуатація пунктів побутового обслуговування: лазень, </w:t>
      </w:r>
      <w:proofErr w:type="spellStart"/>
      <w:r w:rsidRPr="00CA434F">
        <w:rPr>
          <w:rFonts w:ascii="Times New Roman" w:hAnsi="Times New Roman" w:cs="Times New Roman"/>
          <w:sz w:val="28"/>
          <w:szCs w:val="28"/>
        </w:rPr>
        <w:t>пралень</w:t>
      </w:r>
      <w:proofErr w:type="spellEnd"/>
      <w:r w:rsidRPr="00CA434F">
        <w:rPr>
          <w:rFonts w:ascii="Times New Roman" w:hAnsi="Times New Roman" w:cs="Times New Roman"/>
          <w:sz w:val="28"/>
          <w:szCs w:val="28"/>
        </w:rPr>
        <w:t>, ательє, готелів та інше;</w:t>
      </w:r>
    </w:p>
    <w:p w:rsidR="00743165" w:rsidRPr="00CA434F" w:rsidRDefault="00743165" w:rsidP="000E4D72">
      <w:pPr>
        <w:spacing w:after="0"/>
        <w:ind w:firstLine="720"/>
        <w:jc w:val="both"/>
        <w:rPr>
          <w:rFonts w:ascii="Times New Roman" w:hAnsi="Times New Roman" w:cs="Times New Roman"/>
          <w:sz w:val="28"/>
          <w:szCs w:val="28"/>
        </w:rPr>
      </w:pPr>
      <w:r w:rsidRPr="00CA434F">
        <w:rPr>
          <w:rFonts w:ascii="Times New Roman" w:hAnsi="Times New Roman" w:cs="Times New Roman"/>
          <w:sz w:val="28"/>
          <w:szCs w:val="28"/>
        </w:rPr>
        <w:t>- організація дозвілля та відпочинку.</w:t>
      </w:r>
    </w:p>
    <w:p w:rsidR="00743165" w:rsidRPr="00CA434F" w:rsidRDefault="00743165" w:rsidP="00B15FD6">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3.6. Для здійснення видів діяльності які підлягають ліцензуванню, Підприємство зобов’язане отримати необхідну ліцензію у встановленому законом порядку.</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 xml:space="preserve">3.7. Підприємство вправі за належним чином оформленими господарсько - або цивільно-правовими угодами доручити своїм дочірнім Підприємствам, іншим </w:t>
      </w:r>
      <w:r w:rsidRPr="00CA434F">
        <w:rPr>
          <w:rFonts w:ascii="Times New Roman" w:hAnsi="Times New Roman"/>
          <w:sz w:val="28"/>
          <w:szCs w:val="28"/>
        </w:rPr>
        <w:lastRenderedPageBreak/>
        <w:t>юридичним особам, приватним підприємцям чи громадянам здійснення видів діяльності, визначених Статутом.</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3.8. Підприємство вправі вільно обирати системи оподаткування, визначені чинним законодавством України.</w:t>
      </w:r>
    </w:p>
    <w:p w:rsidR="00743165" w:rsidRPr="00E82BD7" w:rsidRDefault="00743165" w:rsidP="00D57A37">
      <w:pPr>
        <w:pStyle w:val="a0"/>
        <w:spacing w:before="0" w:after="0"/>
        <w:ind w:firstLine="851"/>
        <w:jc w:val="both"/>
        <w:rPr>
          <w:rFonts w:ascii="Times New Roman" w:hAnsi="Times New Roman"/>
          <w:sz w:val="16"/>
          <w:szCs w:val="16"/>
        </w:rPr>
      </w:pPr>
    </w:p>
    <w:p w:rsidR="00743165" w:rsidRPr="00CA434F" w:rsidRDefault="00743165" w:rsidP="005F5A8B">
      <w:pPr>
        <w:pStyle w:val="a0"/>
        <w:spacing w:before="0" w:after="0"/>
        <w:ind w:firstLine="851"/>
        <w:jc w:val="center"/>
        <w:rPr>
          <w:rFonts w:ascii="Times New Roman" w:hAnsi="Times New Roman"/>
          <w:b/>
          <w:bCs/>
          <w:sz w:val="28"/>
          <w:szCs w:val="28"/>
        </w:rPr>
      </w:pPr>
      <w:r w:rsidRPr="00CA434F">
        <w:rPr>
          <w:rFonts w:ascii="Times New Roman" w:hAnsi="Times New Roman"/>
          <w:b/>
          <w:bCs/>
          <w:sz w:val="28"/>
          <w:szCs w:val="28"/>
        </w:rPr>
        <w:t>4. МАЙНО ПІДПРИЄМСТВА</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4.1. Майно Підприємства становлять основні фонди та оборотні кошти, а також інші цінності, вартість яких відображена у його самостійному балансі.</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4.2. Майно Підприємства відповідно до діючих законів перебуває у комунальній власності Кременчуцької міської ради Кременчуцького району Полтавської області та закріплене за ним на праві повного господарського відання.</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 xml:space="preserve">4.3. Власник здійснює контроль за використанням та збереженням переданого майна, не втручаючись в </w:t>
      </w:r>
      <w:proofErr w:type="spellStart"/>
      <w:r w:rsidRPr="00CA434F">
        <w:rPr>
          <w:rFonts w:ascii="Times New Roman" w:hAnsi="Times New Roman"/>
          <w:sz w:val="28"/>
          <w:szCs w:val="28"/>
        </w:rPr>
        <w:t>оперативно</w:t>
      </w:r>
      <w:proofErr w:type="spellEnd"/>
      <w:r w:rsidRPr="00CA434F">
        <w:rPr>
          <w:rFonts w:ascii="Times New Roman" w:hAnsi="Times New Roman"/>
          <w:sz w:val="28"/>
          <w:szCs w:val="28"/>
        </w:rPr>
        <w:t>-господарську, організаційно- кадрову діяльність Підприємства.</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4.4. Підприємство має право володіти, користуватись та розпоряджатись закріпленими за ним оборотними, статутними коштами на свій розсуд, а також списувати їх з балансу без дозволу Власника.</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Підприємство має право володіти, користуватись майном, що відноситься до основних фондів Підприємства, а розпоряджатись ним дозволяється тільки за рішенням Власника.</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4.5. Джерела формування майна Підприємства:</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грошові та майнові внески Засновника;</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доходи, отримані від фактичної реалізації продукції, виконання робіт, а також і інших видів господарської діяльності;</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доходи від цінних паперів;</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кредити банків та інших кредиторів;</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капітальні вкладення та дотації бюджетів;</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надходження з бюджетів коштів на відшкодування усіх видів пільг та субсидій населенню, планових збитків:</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надходження за виконання цивільно-правових угод;</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придбання майна іншого Підприємства;</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безоплатні або благодійні внески, пожертвування підприємств та громадян;</w:t>
      </w:r>
    </w:p>
    <w:p w:rsidR="00743165" w:rsidRPr="00CA434F" w:rsidRDefault="00743165" w:rsidP="00B15FD6">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інші джерела, не заборонені законодавством.</w:t>
      </w:r>
    </w:p>
    <w:p w:rsidR="00743165" w:rsidRPr="00CA434F" w:rsidRDefault="00743165" w:rsidP="00B15FD6">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4.6. Володіння і користування природними ресурсами Підприємство здійснює у встановленому законом Порядку, а у випадках, передбачених законодавчими актами України,  - на пільгових умовах.</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4.7. Підприємство є єдиним майновим комплексом, що використовується для здійснення господарської діяльності. До складу Підприємства входять усі види майна, призначені для його діяльності. Власник гарантує захист майнових прав Підприємства.</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4.8. Підприємство не несе відповідальності по зобов’язанням Держави, Засновника перед фізичними та юридичними особами.</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Підприємство надає пільги в порядку і розмірах, визначених в законодавстві, інших бюджетних нормативно-правових актах, за наявності безпосередньо визнаного обов’язку та відповідної витратної частини.</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lastRenderedPageBreak/>
        <w:t>Підприємство повинно одержувати відшкодування нарахованих пільг на субсидії населенню в межах встановлених асигнувань Державним та місцевими бюджетами та в строки, визначені законодавством України.</w:t>
      </w:r>
    </w:p>
    <w:p w:rsidR="00743165" w:rsidRPr="00CA434F" w:rsidRDefault="00743165" w:rsidP="00B15FD6">
      <w:pPr>
        <w:pStyle w:val="a0"/>
        <w:spacing w:before="0" w:after="0"/>
        <w:ind w:firstLine="567"/>
        <w:jc w:val="both"/>
        <w:rPr>
          <w:rFonts w:ascii="Times New Roman" w:hAnsi="Times New Roman"/>
          <w:sz w:val="28"/>
          <w:szCs w:val="28"/>
        </w:rPr>
      </w:pPr>
      <w:r w:rsidRPr="00CA434F">
        <w:rPr>
          <w:rFonts w:ascii="Times New Roman" w:hAnsi="Times New Roman"/>
          <w:sz w:val="28"/>
          <w:szCs w:val="28"/>
        </w:rPr>
        <w:t>Покладення обов’язків Держави на Підприємство не дозволяється.</w:t>
      </w:r>
    </w:p>
    <w:p w:rsidR="00743165" w:rsidRPr="00CA434F" w:rsidRDefault="00743165" w:rsidP="00717259">
      <w:pPr>
        <w:pStyle w:val="a0"/>
        <w:spacing w:before="0" w:after="0"/>
        <w:ind w:firstLine="567"/>
        <w:jc w:val="both"/>
        <w:rPr>
          <w:rFonts w:ascii="Times New Roman" w:hAnsi="Times New Roman"/>
          <w:sz w:val="28"/>
          <w:szCs w:val="28"/>
        </w:rPr>
      </w:pPr>
      <w:r w:rsidRPr="00CA434F">
        <w:rPr>
          <w:rFonts w:ascii="Times New Roman" w:hAnsi="Times New Roman"/>
          <w:sz w:val="28"/>
          <w:szCs w:val="28"/>
        </w:rPr>
        <w:t>4.9. Збитки, завдані Підприємству в результаті порушення його майнових прав громадянами, юридичними особами і державними органами, відшкодовуються Підприємству у визначеному законодавством порядку.</w:t>
      </w:r>
    </w:p>
    <w:p w:rsidR="00273206" w:rsidRDefault="00743165" w:rsidP="005C1A39">
      <w:pPr>
        <w:tabs>
          <w:tab w:val="left" w:pos="1080"/>
          <w:tab w:val="left" w:pos="1134"/>
          <w:tab w:val="left" w:pos="6946"/>
          <w:tab w:val="left" w:pos="9540"/>
        </w:tabs>
        <w:spacing w:after="0"/>
        <w:ind w:right="-1" w:firstLine="567"/>
        <w:jc w:val="both"/>
        <w:rPr>
          <w:rStyle w:val="565pt1"/>
          <w:sz w:val="28"/>
          <w:szCs w:val="28"/>
        </w:rPr>
      </w:pPr>
      <w:r w:rsidRPr="00BF02A5">
        <w:rPr>
          <w:rStyle w:val="565pt1"/>
          <w:rFonts w:ascii="Times New Roman" w:hAnsi="Times New Roman"/>
          <w:sz w:val="28"/>
          <w:szCs w:val="28"/>
        </w:rPr>
        <w:t xml:space="preserve">4.10. Статутний капітал підприємства утворюється Власником за рахунок грошових й майнових внесків та становить </w:t>
      </w:r>
      <w:r w:rsidR="003A181D">
        <w:rPr>
          <w:rFonts w:ascii="Times New Roman" w:hAnsi="Times New Roman" w:cs="Times New Roman"/>
          <w:sz w:val="28"/>
          <w:szCs w:val="28"/>
        </w:rPr>
        <w:t>201 626 642</w:t>
      </w:r>
      <w:r w:rsidR="00273206" w:rsidRPr="00273206">
        <w:rPr>
          <w:rFonts w:ascii="Times New Roman" w:hAnsi="Times New Roman" w:cs="Times New Roman"/>
          <w:sz w:val="28"/>
          <w:szCs w:val="28"/>
        </w:rPr>
        <w:t xml:space="preserve"> грн</w:t>
      </w:r>
      <w:r w:rsidR="00273206" w:rsidRPr="00273206">
        <w:rPr>
          <w:rStyle w:val="565pt1"/>
          <w:rFonts w:ascii="Times New Roman" w:hAnsi="Times New Roman" w:cs="Times New Roman"/>
          <w:sz w:val="28"/>
          <w:szCs w:val="28"/>
        </w:rPr>
        <w:t xml:space="preserve"> </w:t>
      </w:r>
      <w:r w:rsidR="003A181D">
        <w:rPr>
          <w:rStyle w:val="565pt1"/>
          <w:rFonts w:ascii="Times New Roman" w:hAnsi="Times New Roman" w:cs="Times New Roman"/>
          <w:sz w:val="28"/>
          <w:szCs w:val="28"/>
        </w:rPr>
        <w:t>99</w:t>
      </w:r>
      <w:r w:rsidR="00273206" w:rsidRPr="00273206">
        <w:rPr>
          <w:rStyle w:val="565pt1"/>
          <w:rFonts w:ascii="Times New Roman" w:hAnsi="Times New Roman" w:cs="Times New Roman"/>
          <w:sz w:val="28"/>
          <w:szCs w:val="28"/>
        </w:rPr>
        <w:t xml:space="preserve"> коп. (</w:t>
      </w:r>
      <w:r w:rsidR="003A181D">
        <w:rPr>
          <w:rStyle w:val="565pt1"/>
          <w:rFonts w:ascii="Times New Roman" w:hAnsi="Times New Roman" w:cs="Times New Roman"/>
          <w:sz w:val="28"/>
          <w:szCs w:val="28"/>
        </w:rPr>
        <w:t>двісті один мільйон шістсот двадцять шість тисяч шістсот сорок дві гривні 99 копійок</w:t>
      </w:r>
      <w:r w:rsidR="00273206" w:rsidRPr="00273206">
        <w:rPr>
          <w:rStyle w:val="565pt1"/>
          <w:rFonts w:ascii="Times New Roman" w:hAnsi="Times New Roman" w:cs="Times New Roman"/>
          <w:sz w:val="28"/>
          <w:szCs w:val="28"/>
        </w:rPr>
        <w:t>).</w:t>
      </w:r>
    </w:p>
    <w:p w:rsidR="00743165" w:rsidRPr="00CA434F" w:rsidRDefault="00743165" w:rsidP="005C1A39">
      <w:pPr>
        <w:pStyle w:val="a0"/>
        <w:spacing w:before="0" w:after="0"/>
        <w:ind w:firstLine="567"/>
        <w:jc w:val="both"/>
        <w:rPr>
          <w:rStyle w:val="565pt1"/>
          <w:rFonts w:ascii="Times New Roman" w:hAnsi="Times New Roman"/>
          <w:color w:val="auto"/>
          <w:sz w:val="28"/>
          <w:szCs w:val="28"/>
          <w:shd w:val="clear" w:color="auto" w:fill="auto"/>
        </w:rPr>
      </w:pPr>
      <w:r w:rsidRPr="00CA434F">
        <w:rPr>
          <w:rStyle w:val="565pt1"/>
          <w:rFonts w:ascii="Times New Roman" w:hAnsi="Times New Roman"/>
          <w:sz w:val="28"/>
          <w:szCs w:val="28"/>
        </w:rPr>
        <w:t>4.11. Статутний капітал наданий підприємству Власником у вигляді обігових коштів використовується адміністрацією відповідно до потреб підприємства (виконання статутних завдань, виконання рішень сесій та місцевих програм, погашення кредитних зобов’язань, погашення заборгованостей тощо).</w:t>
      </w:r>
    </w:p>
    <w:p w:rsidR="00743165" w:rsidRPr="00E82BD7" w:rsidRDefault="00743165" w:rsidP="00D57A37">
      <w:pPr>
        <w:pStyle w:val="a0"/>
        <w:spacing w:before="0" w:after="0"/>
        <w:ind w:firstLine="851"/>
        <w:jc w:val="both"/>
        <w:rPr>
          <w:rFonts w:ascii="Times New Roman" w:hAnsi="Times New Roman"/>
          <w:sz w:val="16"/>
          <w:szCs w:val="16"/>
        </w:rPr>
      </w:pPr>
    </w:p>
    <w:p w:rsidR="00743165" w:rsidRPr="00CA434F" w:rsidRDefault="00743165" w:rsidP="005F5A8B">
      <w:pPr>
        <w:pStyle w:val="Compact"/>
        <w:spacing w:before="0" w:after="0"/>
        <w:ind w:left="851"/>
        <w:jc w:val="center"/>
        <w:rPr>
          <w:rFonts w:ascii="Times New Roman" w:hAnsi="Times New Roman"/>
          <w:b/>
          <w:bCs/>
          <w:sz w:val="28"/>
          <w:szCs w:val="28"/>
        </w:rPr>
      </w:pPr>
      <w:r>
        <w:rPr>
          <w:rFonts w:ascii="Times New Roman" w:hAnsi="Times New Roman"/>
          <w:b/>
          <w:bCs/>
          <w:sz w:val="28"/>
          <w:szCs w:val="28"/>
        </w:rPr>
        <w:t>5. СТРУКТУРА ТА УПРАВЛІ</w:t>
      </w:r>
      <w:r w:rsidRPr="00CA434F">
        <w:rPr>
          <w:rFonts w:ascii="Times New Roman" w:hAnsi="Times New Roman"/>
          <w:b/>
          <w:bCs/>
          <w:sz w:val="28"/>
          <w:szCs w:val="28"/>
        </w:rPr>
        <w:t>ННЯ ПІДПРИЄМСТВОМ, САМОВРЯДУВАННЯ ТРУДОВОГО КОЛЕКТИВУ</w:t>
      </w:r>
    </w:p>
    <w:p w:rsidR="00743165" w:rsidRPr="00CA434F" w:rsidRDefault="00743165" w:rsidP="00717259">
      <w:pPr>
        <w:pStyle w:val="Compact"/>
        <w:spacing w:before="0" w:after="0"/>
        <w:ind w:firstLine="567"/>
        <w:jc w:val="both"/>
        <w:rPr>
          <w:rFonts w:ascii="Times New Roman" w:hAnsi="Times New Roman"/>
          <w:sz w:val="28"/>
          <w:szCs w:val="28"/>
        </w:rPr>
      </w:pPr>
      <w:r w:rsidRPr="00CA434F">
        <w:rPr>
          <w:rFonts w:ascii="Times New Roman" w:hAnsi="Times New Roman"/>
          <w:sz w:val="28"/>
          <w:szCs w:val="28"/>
        </w:rPr>
        <w:t>5.1. Управління Підприємством здійснюється відповідно до Статуту, на основі повноважень, визначених Власником щодо господарського використання свого майна і принципів самоврядування трудового колективу. Підприємство самостійно, за погодженням з структурним підрозділом у сфері транспорту виконавчого комету Кременчуцької міської ради Кременчуцького району Полтавської області, визначає структуру управління, встановлює штатну чисельність. В трудових відносинах Підприємство, в особі його адміністрації, діє як уповноважений Власником орган.</w:t>
      </w:r>
    </w:p>
    <w:p w:rsidR="00743165" w:rsidRPr="00CA434F" w:rsidRDefault="00743165" w:rsidP="00717259">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Власник не несе відповідальності за порушення Підприємством, його посадовими особами трудових прав та інтересів працівників.</w:t>
      </w:r>
    </w:p>
    <w:p w:rsidR="00743165" w:rsidRPr="00CA434F" w:rsidRDefault="00743165" w:rsidP="00717259">
      <w:pPr>
        <w:pStyle w:val="a0"/>
        <w:spacing w:before="0" w:after="0"/>
        <w:ind w:firstLine="567"/>
        <w:jc w:val="both"/>
        <w:rPr>
          <w:rFonts w:ascii="Times New Roman" w:hAnsi="Times New Roman"/>
          <w:sz w:val="28"/>
          <w:szCs w:val="28"/>
        </w:rPr>
      </w:pPr>
      <w:r w:rsidRPr="00CA434F">
        <w:rPr>
          <w:rFonts w:ascii="Times New Roman" w:hAnsi="Times New Roman"/>
          <w:sz w:val="28"/>
          <w:szCs w:val="28"/>
        </w:rPr>
        <w:t>5.2. Керівник Підприємства призначається на посаду та звільняється з посади міським головою. Повноваження керівника визначаються цим Статутом, Контрактом та чинним законодавством України. Контракт складається між Власником або уповноваженим ним органом та керівником Підприємства.</w:t>
      </w:r>
    </w:p>
    <w:p w:rsidR="00743165" w:rsidRPr="00CA434F" w:rsidRDefault="00743165" w:rsidP="00717259">
      <w:pPr>
        <w:pStyle w:val="a0"/>
        <w:spacing w:before="0" w:after="0"/>
        <w:ind w:firstLine="567"/>
        <w:jc w:val="both"/>
        <w:rPr>
          <w:rFonts w:ascii="Times New Roman" w:hAnsi="Times New Roman"/>
          <w:sz w:val="28"/>
          <w:szCs w:val="28"/>
        </w:rPr>
      </w:pPr>
      <w:r w:rsidRPr="00CA434F">
        <w:rPr>
          <w:rFonts w:ascii="Times New Roman" w:hAnsi="Times New Roman"/>
          <w:sz w:val="28"/>
          <w:szCs w:val="28"/>
        </w:rPr>
        <w:t>5.3. Керівник Підприємства одноособово, самостійно вирішує питання: внутрішньогосподарської, фінансово-економічної, соціальної організаційно- кадрової діяльності Підприємства, за винятком тих, які віднесені цим Статутом до компетенції Власника.</w:t>
      </w:r>
    </w:p>
    <w:p w:rsidR="00743165" w:rsidRPr="00CA434F" w:rsidRDefault="00743165" w:rsidP="00717259">
      <w:pPr>
        <w:pStyle w:val="a0"/>
        <w:spacing w:before="0" w:after="0"/>
        <w:ind w:firstLine="567"/>
        <w:jc w:val="both"/>
        <w:rPr>
          <w:rFonts w:ascii="Times New Roman" w:hAnsi="Times New Roman"/>
          <w:sz w:val="28"/>
          <w:szCs w:val="28"/>
        </w:rPr>
      </w:pPr>
      <w:r w:rsidRPr="00CA434F">
        <w:rPr>
          <w:rFonts w:ascii="Times New Roman" w:hAnsi="Times New Roman"/>
          <w:sz w:val="28"/>
          <w:szCs w:val="28"/>
        </w:rPr>
        <w:t>Власник майна не має права втручатися в оперативну діяльність Підприємства.</w:t>
      </w:r>
    </w:p>
    <w:p w:rsidR="00743165" w:rsidRPr="00CA434F" w:rsidRDefault="00743165" w:rsidP="00717259">
      <w:pPr>
        <w:pStyle w:val="a0"/>
        <w:spacing w:before="0" w:after="0"/>
        <w:ind w:firstLine="567"/>
        <w:jc w:val="both"/>
        <w:rPr>
          <w:rFonts w:ascii="Times New Roman" w:hAnsi="Times New Roman"/>
          <w:sz w:val="28"/>
          <w:szCs w:val="28"/>
        </w:rPr>
      </w:pPr>
      <w:r w:rsidRPr="00CA434F">
        <w:rPr>
          <w:rFonts w:ascii="Times New Roman" w:hAnsi="Times New Roman"/>
          <w:sz w:val="28"/>
          <w:szCs w:val="28"/>
        </w:rPr>
        <w:t>5.4. Власник може вносити пропозиції, рекомендації щодо більш ефективного вирішення питань діяльності Підприємства.</w:t>
      </w:r>
    </w:p>
    <w:p w:rsidR="00743165" w:rsidRPr="00CA434F" w:rsidRDefault="00743165" w:rsidP="00717259">
      <w:pPr>
        <w:pStyle w:val="a0"/>
        <w:spacing w:before="0" w:after="0"/>
        <w:ind w:firstLine="567"/>
        <w:jc w:val="both"/>
        <w:rPr>
          <w:rFonts w:ascii="Times New Roman" w:hAnsi="Times New Roman"/>
          <w:sz w:val="28"/>
          <w:szCs w:val="28"/>
        </w:rPr>
      </w:pPr>
      <w:r w:rsidRPr="00CA434F">
        <w:rPr>
          <w:rFonts w:ascii="Times New Roman" w:hAnsi="Times New Roman"/>
          <w:sz w:val="28"/>
          <w:szCs w:val="28"/>
        </w:rPr>
        <w:t>5.5. Керівник Підприємства несе персональну відповідальність за обґрунтованість та виваженість прийнятих ним рішень.</w:t>
      </w:r>
    </w:p>
    <w:p w:rsidR="00743165" w:rsidRPr="00CA434F" w:rsidRDefault="00743165" w:rsidP="00717259">
      <w:pPr>
        <w:pStyle w:val="a0"/>
        <w:spacing w:before="0" w:after="0"/>
        <w:ind w:firstLine="567"/>
        <w:jc w:val="both"/>
        <w:rPr>
          <w:rFonts w:ascii="Times New Roman" w:hAnsi="Times New Roman"/>
          <w:sz w:val="28"/>
          <w:szCs w:val="28"/>
        </w:rPr>
      </w:pPr>
      <w:r w:rsidRPr="00CA434F">
        <w:rPr>
          <w:rFonts w:ascii="Times New Roman" w:hAnsi="Times New Roman"/>
          <w:sz w:val="28"/>
          <w:szCs w:val="28"/>
        </w:rPr>
        <w:t xml:space="preserve">5.6. Керівник Підприємства окрім зобов’язань, передбачених Контрактом, укладеним при призначенні на посаду: несе повну відповідальність за діяльність Підприємства; діє без оформлення доручення від імені та в інтересах Підприємства, представляє його інтереси в усіх державних і недержавних, судових і адміністративних, кооперативних і громадських установах та організаціях, </w:t>
      </w:r>
      <w:r w:rsidRPr="00CA434F">
        <w:rPr>
          <w:rFonts w:ascii="Times New Roman" w:hAnsi="Times New Roman"/>
          <w:sz w:val="28"/>
          <w:szCs w:val="28"/>
        </w:rPr>
        <w:lastRenderedPageBreak/>
        <w:t>відділах Державної виконавчої служби із усіма процесуальними правами та обов’язками; розпоряджається коштами та майном у відповідності з діючим законодавством та цим Статутом; укладає цивільно-правові, трудові, господарські, фінансові, кредитні угоди чи договори, видає доручення на представництво інтересів Підприємства і довіреності на отримання товарно-матеріальних цінностей; відкриває в установах банків розрахункові та інші рахунки; несе відповідальність за оформлення та виконання фінансових планів.</w:t>
      </w:r>
    </w:p>
    <w:p w:rsidR="00743165" w:rsidRPr="00CA434F" w:rsidRDefault="00743165" w:rsidP="00717259">
      <w:pPr>
        <w:pStyle w:val="a0"/>
        <w:spacing w:before="0" w:after="0"/>
        <w:ind w:firstLine="567"/>
        <w:jc w:val="both"/>
        <w:rPr>
          <w:rFonts w:ascii="Times New Roman" w:hAnsi="Times New Roman"/>
          <w:sz w:val="28"/>
          <w:szCs w:val="28"/>
        </w:rPr>
      </w:pPr>
      <w:r w:rsidRPr="00CA434F">
        <w:rPr>
          <w:rFonts w:ascii="Times New Roman" w:hAnsi="Times New Roman"/>
          <w:sz w:val="28"/>
          <w:szCs w:val="28"/>
        </w:rPr>
        <w:t>5.7. Керівника Підприємства може бути звільнено з посади до закінчення строку дії Контракту на підставах, передбачених у Контракті або згідно законодавства Украйни.</w:t>
      </w:r>
    </w:p>
    <w:p w:rsidR="00743165" w:rsidRPr="00CA434F" w:rsidRDefault="00743165" w:rsidP="00717259">
      <w:pPr>
        <w:pStyle w:val="a0"/>
        <w:spacing w:before="0" w:after="0"/>
        <w:ind w:firstLine="567"/>
        <w:jc w:val="both"/>
        <w:rPr>
          <w:rFonts w:ascii="Times New Roman" w:hAnsi="Times New Roman"/>
          <w:sz w:val="28"/>
          <w:szCs w:val="28"/>
        </w:rPr>
      </w:pPr>
      <w:r w:rsidRPr="00CA434F">
        <w:rPr>
          <w:rFonts w:ascii="Times New Roman" w:hAnsi="Times New Roman"/>
          <w:sz w:val="28"/>
          <w:szCs w:val="28"/>
        </w:rPr>
        <w:t xml:space="preserve">5.8. 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а також інших форм, що регулюють трудові відносини працівника з Підприємством (наймані працівники). </w:t>
      </w:r>
    </w:p>
    <w:p w:rsidR="00743165" w:rsidRPr="00CA434F" w:rsidRDefault="00743165" w:rsidP="00717259">
      <w:pPr>
        <w:pStyle w:val="a0"/>
        <w:spacing w:before="0" w:after="0"/>
        <w:ind w:firstLine="567"/>
        <w:jc w:val="both"/>
        <w:rPr>
          <w:rFonts w:ascii="Times New Roman" w:hAnsi="Times New Roman"/>
          <w:sz w:val="28"/>
          <w:szCs w:val="28"/>
        </w:rPr>
      </w:pPr>
      <w:r w:rsidRPr="00CA434F">
        <w:rPr>
          <w:rFonts w:ascii="Times New Roman" w:hAnsi="Times New Roman"/>
          <w:sz w:val="28"/>
          <w:szCs w:val="28"/>
        </w:rPr>
        <w:t>5.9. Відносини з особами, які беруть участь в діяльності Підприємства відповідно до п.5.8. Статуту, Підприємство будує на підставі колективної угоди, відповідно до законодавства України.</w:t>
      </w:r>
    </w:p>
    <w:p w:rsidR="00743165" w:rsidRPr="00CA434F" w:rsidRDefault="00743165" w:rsidP="00E714F5">
      <w:pPr>
        <w:pStyle w:val="a0"/>
        <w:spacing w:before="0" w:after="0"/>
        <w:ind w:firstLine="567"/>
        <w:jc w:val="both"/>
        <w:rPr>
          <w:rFonts w:ascii="Times New Roman" w:hAnsi="Times New Roman"/>
          <w:sz w:val="28"/>
          <w:szCs w:val="28"/>
        </w:rPr>
      </w:pPr>
      <w:r w:rsidRPr="00CA434F">
        <w:rPr>
          <w:rFonts w:ascii="Times New Roman" w:hAnsi="Times New Roman"/>
          <w:sz w:val="28"/>
          <w:szCs w:val="28"/>
        </w:rPr>
        <w:t>5.10. Керівник Підприємства є уповноваженою Власником особою (органом) на укладання колективного договору з первинними профспілковими організаціями, які діють на Підприємстві відповідно до своїх статутів, а у разі їх відсутності – представниками, вільно обраними на загальних зборах найманих працівників або уповноважених ними органів.</w:t>
      </w:r>
    </w:p>
    <w:p w:rsidR="00743165" w:rsidRPr="00CA434F" w:rsidRDefault="00743165" w:rsidP="00E714F5">
      <w:pPr>
        <w:pStyle w:val="a0"/>
        <w:spacing w:before="0" w:after="0"/>
        <w:ind w:firstLine="567"/>
        <w:jc w:val="both"/>
        <w:rPr>
          <w:rFonts w:ascii="Times New Roman" w:hAnsi="Times New Roman"/>
          <w:sz w:val="28"/>
          <w:szCs w:val="28"/>
        </w:rPr>
      </w:pPr>
      <w:r w:rsidRPr="00CA434F">
        <w:rPr>
          <w:rFonts w:ascii="Times New Roman" w:hAnsi="Times New Roman"/>
          <w:sz w:val="28"/>
          <w:szCs w:val="28"/>
        </w:rPr>
        <w:t>5.11. Зміст колективного договору визначається відповідно до ст.7 Закону України «Про колективні договори та угоди», ст.13 «Кодексу законів про працю», інших актів чинного законодавства та цього Статуту.</w:t>
      </w:r>
    </w:p>
    <w:p w:rsidR="00743165" w:rsidRPr="00CA434F" w:rsidRDefault="00743165" w:rsidP="00E714F5">
      <w:pPr>
        <w:pStyle w:val="a0"/>
        <w:spacing w:before="0" w:after="0"/>
        <w:ind w:firstLine="567"/>
        <w:jc w:val="both"/>
        <w:rPr>
          <w:rFonts w:ascii="Times New Roman" w:hAnsi="Times New Roman"/>
          <w:sz w:val="28"/>
          <w:szCs w:val="28"/>
        </w:rPr>
      </w:pPr>
      <w:r w:rsidRPr="00CA434F">
        <w:rPr>
          <w:rFonts w:ascii="Times New Roman" w:hAnsi="Times New Roman"/>
          <w:sz w:val="28"/>
          <w:szCs w:val="28"/>
        </w:rPr>
        <w:t>В колективному договорі забороняється зменшувати обсяг прав найманих працівників, встановлений чинним законодавством.</w:t>
      </w:r>
    </w:p>
    <w:p w:rsidR="00743165" w:rsidRPr="00CA434F" w:rsidRDefault="00743165" w:rsidP="00E714F5">
      <w:pPr>
        <w:pStyle w:val="a0"/>
        <w:spacing w:before="0" w:after="0"/>
        <w:ind w:firstLine="567"/>
        <w:jc w:val="both"/>
        <w:rPr>
          <w:rFonts w:ascii="Times New Roman" w:hAnsi="Times New Roman"/>
          <w:sz w:val="28"/>
          <w:szCs w:val="28"/>
        </w:rPr>
      </w:pPr>
      <w:r w:rsidRPr="00CA434F">
        <w:rPr>
          <w:rFonts w:ascii="Times New Roman" w:hAnsi="Times New Roman"/>
          <w:sz w:val="28"/>
          <w:szCs w:val="28"/>
        </w:rPr>
        <w:t>Колективний договір повинен регулювати виробничу, трудову, економічні відносини трудового колективу з адміністрацією Підприємства, питань охорони праці і соціального розвитку. Сторони, які уклали колективний договір, не менше двох разів на рік взаємно звітують про його виконання на зборах трудового колективу.</w:t>
      </w:r>
    </w:p>
    <w:p w:rsidR="00743165" w:rsidRPr="00CA434F" w:rsidRDefault="00743165" w:rsidP="00E714F5">
      <w:pPr>
        <w:pStyle w:val="a0"/>
        <w:spacing w:before="0" w:after="0"/>
        <w:ind w:firstLine="567"/>
        <w:jc w:val="both"/>
        <w:rPr>
          <w:rFonts w:ascii="Times New Roman" w:hAnsi="Times New Roman"/>
          <w:sz w:val="28"/>
          <w:szCs w:val="28"/>
        </w:rPr>
      </w:pPr>
      <w:r w:rsidRPr="00CA434F">
        <w:rPr>
          <w:rFonts w:ascii="Times New Roman" w:hAnsi="Times New Roman"/>
          <w:sz w:val="28"/>
          <w:szCs w:val="28"/>
        </w:rPr>
        <w:t>5.12. Адміністрацією Підприємства є посадові особи – керівник,</w:t>
      </w:r>
      <w:r w:rsidR="005B65EE">
        <w:rPr>
          <w:rFonts w:ascii="Times New Roman" w:hAnsi="Times New Roman"/>
          <w:sz w:val="28"/>
          <w:szCs w:val="28"/>
        </w:rPr>
        <w:t xml:space="preserve"> заступник директора з фінансово-економічних питань,</w:t>
      </w:r>
      <w:r w:rsidRPr="00CA434F">
        <w:rPr>
          <w:rFonts w:ascii="Times New Roman" w:hAnsi="Times New Roman"/>
          <w:sz w:val="28"/>
          <w:szCs w:val="28"/>
        </w:rPr>
        <w:t xml:space="preserve"> головний інженер і головний бухгалтер, а також, за наявності, керівники структурних підрозділів та служб.</w:t>
      </w:r>
    </w:p>
    <w:p w:rsidR="00743165" w:rsidRPr="00CA434F" w:rsidRDefault="00743165" w:rsidP="00E714F5">
      <w:pPr>
        <w:pStyle w:val="a0"/>
        <w:spacing w:before="0" w:after="0"/>
        <w:ind w:firstLine="567"/>
        <w:jc w:val="both"/>
        <w:rPr>
          <w:rFonts w:ascii="Times New Roman" w:hAnsi="Times New Roman"/>
          <w:sz w:val="28"/>
          <w:szCs w:val="28"/>
        </w:rPr>
      </w:pPr>
      <w:r w:rsidRPr="00CA434F">
        <w:rPr>
          <w:rFonts w:ascii="Times New Roman" w:hAnsi="Times New Roman"/>
          <w:sz w:val="28"/>
          <w:szCs w:val="28"/>
        </w:rPr>
        <w:t>Вказані особи виконують функціональні обов’язки на підставі затверджених керівником Підприємства посадових інструкцій та несуть відповідальність за недотримання вимог нормативних та локальних актив згідно законодавства України.</w:t>
      </w:r>
    </w:p>
    <w:p w:rsidR="00743165" w:rsidRPr="00CA434F" w:rsidRDefault="00743165" w:rsidP="00E714F5">
      <w:pPr>
        <w:pStyle w:val="a0"/>
        <w:spacing w:before="0" w:after="0"/>
        <w:ind w:firstLine="567"/>
        <w:jc w:val="both"/>
        <w:rPr>
          <w:rFonts w:ascii="Times New Roman" w:hAnsi="Times New Roman"/>
          <w:sz w:val="28"/>
          <w:szCs w:val="28"/>
        </w:rPr>
      </w:pPr>
      <w:r w:rsidRPr="00CA434F">
        <w:rPr>
          <w:rFonts w:ascii="Times New Roman" w:hAnsi="Times New Roman"/>
          <w:sz w:val="28"/>
          <w:szCs w:val="28"/>
        </w:rPr>
        <w:t>5.13. Взаємовідносини Підприємства з органами Державного управління і місцевого самоврядування будуються відповідно до Законів України.</w:t>
      </w:r>
    </w:p>
    <w:p w:rsidR="00743165" w:rsidRPr="00CA434F" w:rsidRDefault="00743165" w:rsidP="00E714F5">
      <w:pPr>
        <w:pStyle w:val="a0"/>
        <w:spacing w:before="0" w:after="0"/>
        <w:ind w:firstLine="567"/>
        <w:jc w:val="both"/>
        <w:rPr>
          <w:rFonts w:ascii="Times New Roman" w:hAnsi="Times New Roman"/>
          <w:sz w:val="28"/>
          <w:szCs w:val="28"/>
        </w:rPr>
      </w:pPr>
      <w:r w:rsidRPr="00CA434F">
        <w:rPr>
          <w:rFonts w:ascii="Times New Roman" w:hAnsi="Times New Roman"/>
          <w:sz w:val="28"/>
          <w:szCs w:val="28"/>
        </w:rPr>
        <w:t>5.14. Підприємство на добровільних засадах може брати участь у формуванні цільових фондів районних місцевих рад.</w:t>
      </w:r>
    </w:p>
    <w:p w:rsidR="00743165" w:rsidRPr="00CA434F" w:rsidRDefault="00743165" w:rsidP="00E714F5">
      <w:pPr>
        <w:pStyle w:val="a0"/>
        <w:spacing w:before="0" w:after="0"/>
        <w:ind w:firstLine="567"/>
        <w:jc w:val="both"/>
        <w:rPr>
          <w:rFonts w:ascii="Times New Roman" w:hAnsi="Times New Roman"/>
          <w:sz w:val="28"/>
          <w:szCs w:val="28"/>
        </w:rPr>
      </w:pPr>
      <w:r w:rsidRPr="00CA434F">
        <w:rPr>
          <w:rFonts w:ascii="Times New Roman" w:hAnsi="Times New Roman"/>
          <w:sz w:val="28"/>
          <w:szCs w:val="28"/>
        </w:rPr>
        <w:t xml:space="preserve">5.15. Підприємство складається з виробничих структурних підрозділів, а також функціональних структурних підрозділів апарату управління. Функції </w:t>
      </w:r>
      <w:r w:rsidRPr="00CA434F">
        <w:rPr>
          <w:rFonts w:ascii="Times New Roman" w:hAnsi="Times New Roman"/>
          <w:sz w:val="28"/>
          <w:szCs w:val="28"/>
        </w:rPr>
        <w:lastRenderedPageBreak/>
        <w:t>підрозділів визначаються положеннями про них, які затверджуються керівником Підприємства.</w:t>
      </w:r>
    </w:p>
    <w:p w:rsidR="00743165" w:rsidRPr="00E82BD7" w:rsidRDefault="00743165" w:rsidP="00D57A37">
      <w:pPr>
        <w:pStyle w:val="a0"/>
        <w:spacing w:before="0" w:after="0"/>
        <w:ind w:firstLine="851"/>
        <w:jc w:val="both"/>
        <w:rPr>
          <w:rFonts w:ascii="Times New Roman" w:hAnsi="Times New Roman"/>
          <w:sz w:val="16"/>
          <w:szCs w:val="16"/>
        </w:rPr>
      </w:pPr>
    </w:p>
    <w:p w:rsidR="00743165" w:rsidRPr="005F5A8B" w:rsidRDefault="00743165" w:rsidP="00A20712">
      <w:pPr>
        <w:pStyle w:val="Compact"/>
        <w:numPr>
          <w:ilvl w:val="0"/>
          <w:numId w:val="13"/>
        </w:numPr>
        <w:spacing w:before="0" w:after="0"/>
        <w:ind w:left="0" w:firstLine="851"/>
        <w:jc w:val="center"/>
        <w:rPr>
          <w:rFonts w:ascii="Times New Roman" w:hAnsi="Times New Roman"/>
          <w:b/>
          <w:bCs/>
          <w:sz w:val="28"/>
          <w:szCs w:val="28"/>
        </w:rPr>
      </w:pPr>
      <w:r w:rsidRPr="00CA434F">
        <w:rPr>
          <w:rFonts w:ascii="Times New Roman" w:hAnsi="Times New Roman"/>
          <w:b/>
          <w:bCs/>
          <w:sz w:val="28"/>
          <w:szCs w:val="28"/>
        </w:rPr>
        <w:t>ГОСПОДАРСЬКА, ЕКОНОМІЧНА І СОЦІАЛЬНА Д</w:t>
      </w:r>
      <w:r>
        <w:rPr>
          <w:rFonts w:ascii="Times New Roman" w:hAnsi="Times New Roman"/>
          <w:b/>
          <w:bCs/>
          <w:sz w:val="28"/>
          <w:szCs w:val="28"/>
        </w:rPr>
        <w:t>І</w:t>
      </w:r>
      <w:r w:rsidRPr="00CA434F">
        <w:rPr>
          <w:rFonts w:ascii="Times New Roman" w:hAnsi="Times New Roman"/>
          <w:b/>
          <w:bCs/>
          <w:sz w:val="28"/>
          <w:szCs w:val="28"/>
        </w:rPr>
        <w:t>ЯЛЬНІСТЬ ПІД</w:t>
      </w:r>
      <w:r>
        <w:rPr>
          <w:rFonts w:ascii="Times New Roman" w:hAnsi="Times New Roman"/>
          <w:b/>
          <w:bCs/>
          <w:sz w:val="28"/>
          <w:szCs w:val="28"/>
        </w:rPr>
        <w:t>П</w:t>
      </w:r>
      <w:r w:rsidRPr="00CA434F">
        <w:rPr>
          <w:rFonts w:ascii="Times New Roman" w:hAnsi="Times New Roman"/>
          <w:b/>
          <w:bCs/>
          <w:sz w:val="28"/>
          <w:szCs w:val="28"/>
        </w:rPr>
        <w:t>РИЄМСТВА</w:t>
      </w:r>
    </w:p>
    <w:p w:rsidR="00743165" w:rsidRPr="00CA434F" w:rsidRDefault="00743165" w:rsidP="00D84EF2">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6.1. Мінімальний розмір заробітної плати працівників, які працюють за трудовим договором, визначається відповідно до Закону України «Про оплату праці».</w:t>
      </w:r>
    </w:p>
    <w:p w:rsidR="00743165" w:rsidRPr="00CA434F" w:rsidRDefault="00743165" w:rsidP="00D84EF2">
      <w:pPr>
        <w:pStyle w:val="a0"/>
        <w:spacing w:before="0" w:after="0"/>
        <w:ind w:firstLine="567"/>
        <w:jc w:val="both"/>
        <w:rPr>
          <w:rFonts w:ascii="Times New Roman" w:hAnsi="Times New Roman"/>
          <w:sz w:val="28"/>
          <w:szCs w:val="28"/>
        </w:rPr>
      </w:pPr>
      <w:r w:rsidRPr="00CA434F">
        <w:rPr>
          <w:rFonts w:ascii="Times New Roman" w:hAnsi="Times New Roman"/>
          <w:sz w:val="28"/>
          <w:szCs w:val="28"/>
        </w:rPr>
        <w:t>6.2. Підприємство самостійно, за погодженням із структурним підрозділом у сфері транспорту виконавчого комітету Кременчуцької міської ради Кременчуцького району Полтавської області встановлює форми, системи і розміри оплати праці, а також інші види доходів працівників відповідно до чинного законодавства України.</w:t>
      </w:r>
    </w:p>
    <w:p w:rsidR="00743165" w:rsidRPr="00CA434F" w:rsidRDefault="00743165" w:rsidP="00D84EF2">
      <w:pPr>
        <w:pStyle w:val="a0"/>
        <w:spacing w:before="0" w:after="0"/>
        <w:ind w:firstLine="567"/>
        <w:jc w:val="both"/>
        <w:rPr>
          <w:rFonts w:ascii="Times New Roman" w:hAnsi="Times New Roman"/>
          <w:sz w:val="28"/>
          <w:szCs w:val="28"/>
        </w:rPr>
      </w:pPr>
      <w:r w:rsidRPr="00CA434F">
        <w:rPr>
          <w:rFonts w:ascii="Times New Roman" w:hAnsi="Times New Roman"/>
          <w:sz w:val="28"/>
          <w:szCs w:val="28"/>
        </w:rPr>
        <w:t>6.3. Адміністрація Підприємства встановлює фонд оплати праці на умовах, визначених галузевою угодою та колективним договором. Трудові доходи найманого працівника визначаються трудовим договором відповідно до законодавства про працю, а для інших працівників – угодою між ними.</w:t>
      </w:r>
    </w:p>
    <w:p w:rsidR="00743165" w:rsidRPr="00CA434F" w:rsidRDefault="00743165" w:rsidP="00D84EF2">
      <w:pPr>
        <w:pStyle w:val="a0"/>
        <w:spacing w:before="0" w:after="0"/>
        <w:ind w:firstLine="567"/>
        <w:jc w:val="both"/>
        <w:rPr>
          <w:rFonts w:ascii="Times New Roman" w:hAnsi="Times New Roman"/>
          <w:sz w:val="28"/>
          <w:szCs w:val="28"/>
        </w:rPr>
      </w:pPr>
      <w:r w:rsidRPr="00CA434F">
        <w:rPr>
          <w:rFonts w:ascii="Times New Roman" w:hAnsi="Times New Roman"/>
          <w:sz w:val="28"/>
          <w:szCs w:val="28"/>
        </w:rPr>
        <w:t>6.4. Підприємство самостійно планує свою діяльність і визначає перспективи розвитку, виходячи з попиту на послуги та необхідності забезпечення виробничого та соціального розвитку Підприємства.</w:t>
      </w:r>
    </w:p>
    <w:p w:rsidR="00743165" w:rsidRPr="00CA434F" w:rsidRDefault="00743165" w:rsidP="00D84EF2">
      <w:pPr>
        <w:pStyle w:val="a0"/>
        <w:spacing w:before="0" w:after="0"/>
        <w:ind w:firstLine="567"/>
        <w:jc w:val="both"/>
        <w:rPr>
          <w:rFonts w:ascii="Times New Roman" w:hAnsi="Times New Roman"/>
          <w:sz w:val="28"/>
          <w:szCs w:val="28"/>
        </w:rPr>
      </w:pPr>
      <w:r w:rsidRPr="00CA434F">
        <w:rPr>
          <w:rFonts w:ascii="Times New Roman" w:hAnsi="Times New Roman"/>
          <w:sz w:val="28"/>
          <w:szCs w:val="28"/>
        </w:rPr>
        <w:t>Основу планів становлять замовлення та договори, укладені з замовником перевезень, Власником (уповноваженим органом).</w:t>
      </w:r>
    </w:p>
    <w:p w:rsidR="00743165" w:rsidRPr="00CA434F" w:rsidRDefault="00743165" w:rsidP="00D84EF2">
      <w:pPr>
        <w:pStyle w:val="a0"/>
        <w:spacing w:before="0" w:after="0"/>
        <w:ind w:firstLine="567"/>
        <w:jc w:val="both"/>
        <w:rPr>
          <w:rFonts w:ascii="Times New Roman" w:hAnsi="Times New Roman"/>
          <w:sz w:val="28"/>
          <w:szCs w:val="28"/>
        </w:rPr>
      </w:pPr>
      <w:r w:rsidRPr="00CA434F">
        <w:rPr>
          <w:rFonts w:ascii="Times New Roman" w:hAnsi="Times New Roman"/>
          <w:sz w:val="28"/>
          <w:szCs w:val="28"/>
        </w:rPr>
        <w:t>6.5. Відносини Підприємства з іншими Підприємствами, суб’єктами підприємницької діяльності і громадянами в усіх сферах господарської чи професійної діяльності будуються на основі договорів та угод.</w:t>
      </w:r>
    </w:p>
    <w:p w:rsidR="00743165" w:rsidRPr="00CA434F" w:rsidRDefault="00743165" w:rsidP="00D84EF2">
      <w:pPr>
        <w:pStyle w:val="a0"/>
        <w:spacing w:before="0" w:after="0"/>
        <w:ind w:firstLine="567"/>
        <w:jc w:val="both"/>
        <w:rPr>
          <w:rFonts w:ascii="Times New Roman" w:hAnsi="Times New Roman"/>
          <w:sz w:val="28"/>
          <w:szCs w:val="28"/>
        </w:rPr>
      </w:pPr>
      <w:r w:rsidRPr="00CA434F">
        <w:rPr>
          <w:rFonts w:ascii="Times New Roman" w:hAnsi="Times New Roman"/>
          <w:sz w:val="28"/>
          <w:szCs w:val="28"/>
        </w:rPr>
        <w:t>Підприємство вільне у виборі предмету договору, визначенні зобов’язань, будь-яких інших умов господарських відносин, що не суперечать Статуту та чинному законодавству України.</w:t>
      </w:r>
    </w:p>
    <w:p w:rsidR="00743165" w:rsidRPr="00CA434F" w:rsidRDefault="00743165" w:rsidP="00D84EF2">
      <w:pPr>
        <w:pStyle w:val="a0"/>
        <w:spacing w:before="0" w:after="0"/>
        <w:ind w:firstLine="567"/>
        <w:jc w:val="both"/>
        <w:rPr>
          <w:rFonts w:ascii="Times New Roman" w:hAnsi="Times New Roman"/>
          <w:sz w:val="28"/>
          <w:szCs w:val="28"/>
        </w:rPr>
      </w:pPr>
      <w:r w:rsidRPr="00CA434F">
        <w:rPr>
          <w:rFonts w:ascii="Times New Roman" w:hAnsi="Times New Roman"/>
          <w:sz w:val="28"/>
          <w:szCs w:val="28"/>
        </w:rPr>
        <w:t>6.6. Роботи та послуги, ціни та тарифи на які встановлені державою або Власником, Підприємство реалізує за цими цінами.</w:t>
      </w:r>
    </w:p>
    <w:p w:rsidR="00743165" w:rsidRPr="00CA434F" w:rsidRDefault="00743165" w:rsidP="00D84EF2">
      <w:pPr>
        <w:pStyle w:val="a0"/>
        <w:spacing w:before="0" w:after="0"/>
        <w:ind w:firstLine="567"/>
        <w:jc w:val="both"/>
        <w:rPr>
          <w:rFonts w:ascii="Times New Roman" w:hAnsi="Times New Roman"/>
          <w:sz w:val="28"/>
          <w:szCs w:val="28"/>
        </w:rPr>
      </w:pPr>
      <w:r w:rsidRPr="00CA434F">
        <w:rPr>
          <w:rFonts w:ascii="Times New Roman" w:hAnsi="Times New Roman"/>
          <w:sz w:val="28"/>
          <w:szCs w:val="28"/>
        </w:rPr>
        <w:t>6.7. На роботи та послуги, ціни та тарифи на які не встановлені державою або Власником, Підприємство має право встановлювати вільні (договірні) ціни. Між Підприємством та орендарем нежитлового приміщення може бути встановлена договірна ціна на орендну плату.</w:t>
      </w:r>
    </w:p>
    <w:p w:rsidR="00743165" w:rsidRPr="00CA434F" w:rsidRDefault="00743165" w:rsidP="00D84EF2">
      <w:pPr>
        <w:pStyle w:val="a0"/>
        <w:spacing w:before="0" w:after="0"/>
        <w:ind w:firstLine="567"/>
        <w:jc w:val="both"/>
        <w:rPr>
          <w:rFonts w:ascii="Times New Roman" w:hAnsi="Times New Roman"/>
          <w:sz w:val="28"/>
          <w:szCs w:val="28"/>
        </w:rPr>
      </w:pPr>
      <w:r w:rsidRPr="00CA434F">
        <w:rPr>
          <w:rFonts w:ascii="Times New Roman" w:hAnsi="Times New Roman"/>
          <w:sz w:val="28"/>
          <w:szCs w:val="28"/>
        </w:rPr>
        <w:t>6.8. Підприємство може бути споживачем комунальних послуг (</w:t>
      </w:r>
      <w:proofErr w:type="spellStart"/>
      <w:r w:rsidRPr="00CA434F">
        <w:rPr>
          <w:rFonts w:ascii="Times New Roman" w:hAnsi="Times New Roman"/>
          <w:sz w:val="28"/>
          <w:szCs w:val="28"/>
        </w:rPr>
        <w:t>електро</w:t>
      </w:r>
      <w:proofErr w:type="spellEnd"/>
      <w:r w:rsidRPr="00CA434F">
        <w:rPr>
          <w:rFonts w:ascii="Times New Roman" w:hAnsi="Times New Roman"/>
          <w:sz w:val="28"/>
          <w:szCs w:val="28"/>
        </w:rPr>
        <w:t xml:space="preserve"> -, газо-, теплопостачання), які надаються ліцензованими енергопостачальними організаціями для забезпечення внутрішньогосподарської діяльності Підприємства (будівлі управління Підприємства, майстерні, виробничі приміщення господарчого призначення і </w:t>
      </w:r>
      <w:proofErr w:type="spellStart"/>
      <w:r w:rsidRPr="00CA434F">
        <w:rPr>
          <w:rFonts w:ascii="Times New Roman" w:hAnsi="Times New Roman"/>
          <w:sz w:val="28"/>
          <w:szCs w:val="28"/>
        </w:rPr>
        <w:t>т.п</w:t>
      </w:r>
      <w:proofErr w:type="spellEnd"/>
      <w:r w:rsidRPr="00CA434F">
        <w:rPr>
          <w:rFonts w:ascii="Times New Roman" w:hAnsi="Times New Roman"/>
          <w:sz w:val="28"/>
          <w:szCs w:val="28"/>
        </w:rPr>
        <w:t>.) і, в цій частині, може укладати будь - які угоди.</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6.9. Підприємство користується банківським кредитом на пільгових умовах чи на комерційних договірних засадах. Підприємство може відкривати депозитні рахунки.</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 xml:space="preserve">6.10. Підприємство має право відкривати поточні та інші рахунки в банківських установах для зберігання грошових коштів здійснення усіх видів </w:t>
      </w:r>
      <w:r w:rsidRPr="00CA434F">
        <w:rPr>
          <w:rFonts w:ascii="Times New Roman" w:hAnsi="Times New Roman"/>
          <w:sz w:val="28"/>
          <w:szCs w:val="28"/>
        </w:rPr>
        <w:lastRenderedPageBreak/>
        <w:t>операцій у будь-яких банках України за своїм вибором і за згодою цих банків у порядку, що встановлюється Національним Банком Украйни.</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Підприємство самостійно встановлює черговість і напрям списання грошових коштів з власних рахунків, яке здійснюється установами банків за дорученням Підприємства. Розрахунки з іншими Підприємствами за своїми зобов’язаннями здійснюються через установи банків у порядку, встановленому Національним Банком України.</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6.11. Підприємство несе відповідальність за додержання розрахункової дисципліни.</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6.12. Підприємство є комунальною власністю і на нього розповсюджуються усі особливості та обмеження, передбачені «Кодексом України з процедур банкрутства» та іншими нормативно-правовими актами.</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6.13. Підприємство у відповідності з колективним договором, може вирішувати питання соціального розвитку, включаючи поліпшення умов праці, життя і здоров’я.</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6.14. Підприємство зобов’язане забезпечити всім працюючим на Підприємстві безпечні та нешкідливі умови праці і несе відповідальність у встановленому законодавством порядку за шкоду‚ заподіяну їх здоров’ю та працездатності.</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6.15. Підприємство зобов’язане постійно поліпшувати умови праці та побут жінок, підлітків, забезпечувати їх роботою переважно в денний час із скороченим робочим днем, жінок, які мають малолітніх дітей, вагітних жінок переводити на легшу роботу з нешкідливими умовами праці та надавати інші пільги, передбачені законодавством.</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Підприємство має право самостійно встановлювати для своїх працівників додаткові відпустки, скорочений робочий день та інші пільги, а також заохочувати працівників інших підприємств, установ чи окремих суб’єктів підприємницької діяльності, які обслуговують трудовий колектив, але не входять до його складу.</w:t>
      </w:r>
    </w:p>
    <w:p w:rsidR="00743165" w:rsidRPr="00E82BD7" w:rsidRDefault="00743165" w:rsidP="00D57A37">
      <w:pPr>
        <w:pStyle w:val="a0"/>
        <w:spacing w:before="0" w:after="0"/>
        <w:ind w:firstLine="851"/>
        <w:jc w:val="both"/>
        <w:rPr>
          <w:rFonts w:ascii="Times New Roman" w:hAnsi="Times New Roman"/>
          <w:sz w:val="16"/>
          <w:szCs w:val="16"/>
        </w:rPr>
      </w:pPr>
    </w:p>
    <w:p w:rsidR="00743165" w:rsidRPr="005F5A8B" w:rsidRDefault="00743165" w:rsidP="00321444">
      <w:pPr>
        <w:pStyle w:val="Compact"/>
        <w:numPr>
          <w:ilvl w:val="0"/>
          <w:numId w:val="14"/>
        </w:numPr>
        <w:spacing w:before="0" w:after="0"/>
        <w:ind w:left="0" w:firstLine="851"/>
        <w:jc w:val="center"/>
        <w:rPr>
          <w:rFonts w:ascii="Times New Roman" w:hAnsi="Times New Roman"/>
          <w:b/>
          <w:bCs/>
          <w:sz w:val="28"/>
          <w:szCs w:val="28"/>
        </w:rPr>
      </w:pPr>
      <w:r w:rsidRPr="00CA434F">
        <w:rPr>
          <w:rFonts w:ascii="Times New Roman" w:hAnsi="Times New Roman"/>
          <w:b/>
          <w:bCs/>
          <w:sz w:val="28"/>
          <w:szCs w:val="28"/>
        </w:rPr>
        <w:t>ОБЛІК ТА ЗВІТНІСТЬ</w:t>
      </w:r>
    </w:p>
    <w:p w:rsidR="00743165" w:rsidRPr="00CA434F" w:rsidRDefault="00743165" w:rsidP="006975DB">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7.1. Підприємство веде первинний та бухгалтерський облік результатів своєї роботи, складає статистичну, фінансову та податкову звітність в межах, визначених чинним законодавством України.</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Підприємство подає додаткову довідкову інформацію до структурного підрозділу у сфері транспорту виконавчого комітету Кременчуцької міської ради Кременчуцького району Полтавської області, яка не суперечить діючим нормативно-правовим актам.</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7.2. Порядок організації та ведення бухгалтерського обліку, подання статистичної, фінансової та податкової звітності визначається законодавством України.</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7.3. Відомості, не передбачені звітно-статистичною документацією, Підприємством можуть бути подані запитувачем на договірній основі, а судам, органам прокуратури, служби безпеки, органам внутрішніх справ, податкової служби, Антимонопольному комітету України, аудиторським організаціям і державним виконавцям та іншим особам – у випадках, передбачених законодавством, на їх письмовий запит.</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lastRenderedPageBreak/>
        <w:t>7.4. Підприємство та його відособлені структурні підрозділи зобов’язані безоплатно надавати Рахунковій палаті усі необхідні відомості та інші матеріали щодо використання бюджетних коштів.</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7.5. Посадові особи Підприємства за порушення порядку подання статистичної, фінансової та податкової звітності несуть відповідальність відповідно до законодавства.</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7.6. Керівник Підприємства щорічно у встановленому порядку подає до виконавчого комітету Кременчуцької міської ради Кременчуцького району Полтавської області фінансовий план та несе персональну відповідальність за його виконання.</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7.7. Керівник та головний бухгалтер Підприємства несуть особисту відповідальність за дотримання порядку ведення та достовірності обліку та статистичної звітності.</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7.8. Підприємство зобов’язане забезпечити своєчасну сплату податків та інших відрахувань відповідно до чинного законодавства; здійснювати оперативну діяльність з матеріально-технічного забезпечення виробництва; здійснювати бухгалтерський, оперативний облік, вести статистичну звітність згідно чинного законодавства.</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7.9. Перевірка діяльності Підприємства здійснюється згідно чинного законодавства.</w:t>
      </w:r>
    </w:p>
    <w:p w:rsidR="00743165" w:rsidRPr="00E82BD7" w:rsidRDefault="00743165" w:rsidP="00D57A37">
      <w:pPr>
        <w:pStyle w:val="a0"/>
        <w:spacing w:before="0" w:after="0"/>
        <w:ind w:firstLine="851"/>
        <w:jc w:val="both"/>
        <w:rPr>
          <w:rFonts w:ascii="Times New Roman" w:hAnsi="Times New Roman"/>
          <w:sz w:val="16"/>
          <w:szCs w:val="16"/>
        </w:rPr>
      </w:pPr>
    </w:p>
    <w:p w:rsidR="00743165" w:rsidRPr="005F5A8B" w:rsidRDefault="00743165" w:rsidP="008B7711">
      <w:pPr>
        <w:pStyle w:val="Compact"/>
        <w:numPr>
          <w:ilvl w:val="0"/>
          <w:numId w:val="15"/>
        </w:numPr>
        <w:spacing w:before="0" w:after="0"/>
        <w:ind w:left="0" w:firstLine="851"/>
        <w:jc w:val="center"/>
        <w:rPr>
          <w:rFonts w:ascii="Times New Roman" w:hAnsi="Times New Roman"/>
          <w:b/>
          <w:bCs/>
          <w:sz w:val="28"/>
          <w:szCs w:val="28"/>
        </w:rPr>
      </w:pPr>
      <w:r w:rsidRPr="00CA434F">
        <w:rPr>
          <w:rFonts w:ascii="Times New Roman" w:hAnsi="Times New Roman"/>
          <w:b/>
          <w:bCs/>
          <w:sz w:val="28"/>
          <w:szCs w:val="28"/>
        </w:rPr>
        <w:t>КОНТРОЛЬ ЗА ДІЯЛЬНІСТЮ ПІДПРИЄМСТВА</w:t>
      </w:r>
    </w:p>
    <w:p w:rsidR="00743165" w:rsidRPr="00CA434F" w:rsidRDefault="00743165" w:rsidP="006975DB">
      <w:pPr>
        <w:pStyle w:val="Compact"/>
        <w:spacing w:before="0" w:after="0"/>
        <w:ind w:firstLine="567"/>
        <w:jc w:val="both"/>
        <w:rPr>
          <w:rFonts w:ascii="Times New Roman" w:hAnsi="Times New Roman"/>
          <w:sz w:val="28"/>
          <w:szCs w:val="28"/>
        </w:rPr>
      </w:pPr>
      <w:r w:rsidRPr="00CA434F">
        <w:rPr>
          <w:rFonts w:ascii="Times New Roman" w:hAnsi="Times New Roman"/>
          <w:sz w:val="28"/>
          <w:szCs w:val="28"/>
        </w:rPr>
        <w:t>8.1. Контроль за діяльністю Підприємства здійснюють державні органи та Власник відповідно до законодавства.</w:t>
      </w:r>
    </w:p>
    <w:p w:rsidR="00743165" w:rsidRPr="00CA434F" w:rsidRDefault="00743165" w:rsidP="006975DB">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8.2. Підприємство має право на одержання інформації про результати таких перевірок. Результати перевірок можуть бути оскаржені Власником та (або) керівником Підприємства в порядку, визначеному законодавством України.</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8.3. Контроль за фінансово-господарською діяльністю Підприємства здійснюється ревізійною комісією, яка призначається Власником у відповідності до Закону України «Про місцеве самоврядування в Україні».</w:t>
      </w:r>
    </w:p>
    <w:p w:rsidR="00743165" w:rsidRPr="00CA434F" w:rsidRDefault="00743165" w:rsidP="006975DB">
      <w:pPr>
        <w:pStyle w:val="a0"/>
        <w:spacing w:before="0" w:after="0"/>
        <w:ind w:firstLine="567"/>
        <w:jc w:val="both"/>
        <w:rPr>
          <w:rFonts w:ascii="Times New Roman" w:hAnsi="Times New Roman"/>
          <w:sz w:val="28"/>
          <w:szCs w:val="28"/>
        </w:rPr>
      </w:pPr>
      <w:r>
        <w:rPr>
          <w:rFonts w:ascii="Times New Roman" w:hAnsi="Times New Roman"/>
          <w:sz w:val="28"/>
          <w:szCs w:val="28"/>
        </w:rPr>
        <w:t>8.</w:t>
      </w:r>
      <w:r w:rsidRPr="00CA434F">
        <w:rPr>
          <w:rFonts w:ascii="Times New Roman" w:hAnsi="Times New Roman"/>
          <w:sz w:val="28"/>
          <w:szCs w:val="28"/>
        </w:rPr>
        <w:t>4. Ревізійна комісія має право вимагати від посадових осіб Підприємства надання усіх необхідних матеріалів, бухгалтерських та інших документів, особистих пояснень і подає результати проведених документальних перевірок органу, який призначив перевірку.</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8.5. Ревізійна комісія надає висновки по річним звітам та балансам і може направляти подання Засновнику або уповноваженому ним органу про позачерговий звіт керівника Підприємства, якщо виникла загроза інтересам Підприємства, Власника або виявлені зловживання службовим становищем посадових осіб Підприємства.</w:t>
      </w:r>
    </w:p>
    <w:p w:rsidR="00743165" w:rsidRPr="0086098F" w:rsidRDefault="00743165" w:rsidP="00D57A37">
      <w:pPr>
        <w:pStyle w:val="a0"/>
        <w:spacing w:before="0" w:after="0"/>
        <w:ind w:firstLine="851"/>
        <w:jc w:val="both"/>
        <w:rPr>
          <w:rFonts w:ascii="Times New Roman" w:hAnsi="Times New Roman"/>
          <w:sz w:val="16"/>
          <w:szCs w:val="16"/>
        </w:rPr>
      </w:pPr>
    </w:p>
    <w:p w:rsidR="00DF59F3" w:rsidRPr="0086098F" w:rsidRDefault="00DF59F3" w:rsidP="00D57A37">
      <w:pPr>
        <w:pStyle w:val="a0"/>
        <w:spacing w:before="0" w:after="0"/>
        <w:ind w:firstLine="851"/>
        <w:jc w:val="both"/>
        <w:rPr>
          <w:rFonts w:ascii="Times New Roman" w:hAnsi="Times New Roman"/>
          <w:sz w:val="16"/>
          <w:szCs w:val="16"/>
        </w:rPr>
      </w:pPr>
    </w:p>
    <w:p w:rsidR="00743165" w:rsidRPr="005F5A8B" w:rsidRDefault="00743165" w:rsidP="008B7711">
      <w:pPr>
        <w:pStyle w:val="Compact"/>
        <w:numPr>
          <w:ilvl w:val="0"/>
          <w:numId w:val="16"/>
        </w:numPr>
        <w:spacing w:before="0" w:after="0"/>
        <w:ind w:left="0" w:firstLine="851"/>
        <w:jc w:val="center"/>
        <w:rPr>
          <w:rFonts w:ascii="Times New Roman" w:hAnsi="Times New Roman"/>
          <w:b/>
          <w:bCs/>
          <w:sz w:val="28"/>
          <w:szCs w:val="28"/>
        </w:rPr>
      </w:pPr>
      <w:r w:rsidRPr="00CA434F">
        <w:rPr>
          <w:rFonts w:ascii="Times New Roman" w:hAnsi="Times New Roman"/>
          <w:b/>
          <w:bCs/>
          <w:sz w:val="28"/>
          <w:szCs w:val="28"/>
        </w:rPr>
        <w:t>РЕОРГАНІЗАЦІЯ ТА ЛІКВІДАЦІЯ ПІДПРИЄМСТВА</w:t>
      </w:r>
    </w:p>
    <w:p w:rsidR="00743165" w:rsidRPr="00CA434F" w:rsidRDefault="00743165" w:rsidP="006975DB">
      <w:pPr>
        <w:pStyle w:val="Compact"/>
        <w:spacing w:before="0" w:after="0"/>
        <w:ind w:firstLine="567"/>
        <w:jc w:val="both"/>
        <w:rPr>
          <w:rFonts w:ascii="Times New Roman" w:hAnsi="Times New Roman"/>
          <w:sz w:val="28"/>
          <w:szCs w:val="28"/>
        </w:rPr>
      </w:pPr>
      <w:r w:rsidRPr="00CA434F">
        <w:rPr>
          <w:rFonts w:ascii="Times New Roman" w:hAnsi="Times New Roman"/>
          <w:sz w:val="28"/>
          <w:szCs w:val="28"/>
        </w:rPr>
        <w:t>9.1. Ліквідація та реорганізація (шляхом злиття, розподілу, відокремлення, перетворення) Підприємства проводяться:</w:t>
      </w:r>
    </w:p>
    <w:p w:rsidR="00743165" w:rsidRPr="00CA434F" w:rsidRDefault="00743165" w:rsidP="006975DB">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за рішенням Власника;</w:t>
      </w:r>
    </w:p>
    <w:p w:rsidR="00743165" w:rsidRPr="00CA434F" w:rsidRDefault="00743165" w:rsidP="006975DB">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t>- у випадках, передбачених законом;</w:t>
      </w:r>
    </w:p>
    <w:p w:rsidR="00743165" w:rsidRPr="00CA434F" w:rsidRDefault="00743165" w:rsidP="006975DB">
      <w:pPr>
        <w:spacing w:after="0"/>
        <w:ind w:firstLine="567"/>
        <w:jc w:val="both"/>
        <w:rPr>
          <w:rFonts w:ascii="Times New Roman" w:hAnsi="Times New Roman" w:cs="Times New Roman"/>
          <w:sz w:val="28"/>
          <w:szCs w:val="28"/>
        </w:rPr>
      </w:pPr>
      <w:r w:rsidRPr="00CA434F">
        <w:rPr>
          <w:rFonts w:ascii="Times New Roman" w:hAnsi="Times New Roman" w:cs="Times New Roman"/>
          <w:sz w:val="28"/>
          <w:szCs w:val="28"/>
        </w:rPr>
        <w:lastRenderedPageBreak/>
        <w:t>- за рішенням суду.</w:t>
      </w:r>
    </w:p>
    <w:p w:rsidR="00743165" w:rsidRPr="00CA434F" w:rsidRDefault="00743165" w:rsidP="006975DB">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9.2. Ліквідація Підприємства здійснюється ліквідаційною комісією, яка створюється Власником.</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9.3. У разі визнання Підприємства банкрутом – порядок створення ліквідаційної комісії, а також інші умови ліквідації/банкрутства Підприємства визначаються «Кодексом України з процедур банкрутства».</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9.4. У разі визнання Підприємства банкрутом, черговість задоволення претензій кредиторів проводиться у відповідності до «Кодексу України з процедур банкрутства</w:t>
      </w:r>
      <w:r>
        <w:rPr>
          <w:rFonts w:ascii="Times New Roman" w:hAnsi="Times New Roman"/>
          <w:sz w:val="28"/>
          <w:szCs w:val="28"/>
        </w:rPr>
        <w:t>»</w:t>
      </w:r>
      <w:r w:rsidRPr="00CA434F">
        <w:rPr>
          <w:rFonts w:ascii="Times New Roman" w:hAnsi="Times New Roman"/>
          <w:sz w:val="28"/>
          <w:szCs w:val="28"/>
        </w:rPr>
        <w:t>.</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9.5. Майно, що залишилось після задоволення претензій кредиторів, використовується за вказівкою Власника.</w:t>
      </w:r>
    </w:p>
    <w:p w:rsidR="00743165"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9.6. У разі реорганізації Підприємства його права та обов’язки переходять до правонаступників у відповідності до норм чинного законодавства.</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9.7. При ліквідації та реорганізації Підприємства працівникам, які звільняються, гарантується дотримання прав та законних інтересів у відповідності з законодавством України про працю.</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9.8.  Підприємство вважається ліквідованим або реорганізованим з моменту виключення його з Єдиного державного реєстру</w:t>
      </w:r>
      <w:r>
        <w:rPr>
          <w:rFonts w:ascii="Times New Roman" w:hAnsi="Times New Roman"/>
          <w:sz w:val="28"/>
          <w:szCs w:val="28"/>
        </w:rPr>
        <w:t xml:space="preserve"> юридичних осіб, фізичних осіб-підприємців та громадських формувань</w:t>
      </w:r>
      <w:r w:rsidRPr="00CA434F">
        <w:rPr>
          <w:rFonts w:ascii="Times New Roman" w:hAnsi="Times New Roman"/>
          <w:sz w:val="28"/>
          <w:szCs w:val="28"/>
        </w:rPr>
        <w:t>.</w:t>
      </w:r>
    </w:p>
    <w:p w:rsidR="00743165" w:rsidRPr="00E82BD7" w:rsidRDefault="00743165" w:rsidP="00D57A37">
      <w:pPr>
        <w:pStyle w:val="a0"/>
        <w:spacing w:before="0" w:after="0"/>
        <w:ind w:firstLine="851"/>
        <w:jc w:val="both"/>
        <w:rPr>
          <w:rFonts w:ascii="Times New Roman" w:hAnsi="Times New Roman"/>
          <w:sz w:val="16"/>
          <w:szCs w:val="16"/>
        </w:rPr>
      </w:pPr>
    </w:p>
    <w:p w:rsidR="00743165" w:rsidRPr="005F5A8B" w:rsidRDefault="00743165" w:rsidP="008B7711">
      <w:pPr>
        <w:pStyle w:val="Compact"/>
        <w:numPr>
          <w:ilvl w:val="0"/>
          <w:numId w:val="18"/>
        </w:numPr>
        <w:spacing w:before="0" w:after="0"/>
        <w:ind w:left="0" w:firstLine="851"/>
        <w:jc w:val="center"/>
        <w:rPr>
          <w:rFonts w:ascii="Times New Roman" w:hAnsi="Times New Roman"/>
          <w:b/>
          <w:bCs/>
          <w:sz w:val="28"/>
          <w:szCs w:val="28"/>
        </w:rPr>
      </w:pPr>
      <w:r w:rsidRPr="00CA434F">
        <w:rPr>
          <w:rFonts w:ascii="Times New Roman" w:hAnsi="Times New Roman"/>
          <w:b/>
          <w:bCs/>
          <w:sz w:val="28"/>
          <w:szCs w:val="28"/>
        </w:rPr>
        <w:t>ПОРЯДОК ВНЕСЕННЯ ЗМІН ТА ДОПОВНЕНЬ ДО СТАТУТУ ПІДПРИЄМСТВА</w:t>
      </w:r>
    </w:p>
    <w:p w:rsidR="00743165" w:rsidRPr="00CA434F" w:rsidRDefault="00743165" w:rsidP="006975DB">
      <w:pPr>
        <w:pStyle w:val="FirstParagraph"/>
        <w:spacing w:before="0" w:after="0"/>
        <w:ind w:firstLine="567"/>
        <w:jc w:val="both"/>
        <w:rPr>
          <w:rFonts w:ascii="Times New Roman" w:hAnsi="Times New Roman"/>
          <w:sz w:val="28"/>
          <w:szCs w:val="28"/>
        </w:rPr>
      </w:pPr>
      <w:r w:rsidRPr="00CA434F">
        <w:rPr>
          <w:rFonts w:ascii="Times New Roman" w:hAnsi="Times New Roman"/>
          <w:sz w:val="28"/>
          <w:szCs w:val="28"/>
        </w:rPr>
        <w:t>10.1. Зміни і доповнення до цього Статуту підлягають державний реєстрації.</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10.2. Доповнення до Статуту оформляються додатками чи шляхом викладу Статуту у новій редакції.</w:t>
      </w:r>
    </w:p>
    <w:p w:rsidR="00743165" w:rsidRPr="00CA434F" w:rsidRDefault="00743165" w:rsidP="006975DB">
      <w:pPr>
        <w:pStyle w:val="a0"/>
        <w:spacing w:before="0" w:after="0"/>
        <w:ind w:firstLine="567"/>
        <w:jc w:val="both"/>
        <w:rPr>
          <w:rFonts w:ascii="Times New Roman" w:hAnsi="Times New Roman"/>
          <w:sz w:val="28"/>
          <w:szCs w:val="28"/>
        </w:rPr>
      </w:pPr>
      <w:r w:rsidRPr="00CA434F">
        <w:rPr>
          <w:rFonts w:ascii="Times New Roman" w:hAnsi="Times New Roman"/>
          <w:sz w:val="28"/>
          <w:szCs w:val="28"/>
        </w:rPr>
        <w:t>10.3. У випадку внесення до Статуту змін, пов’язаних із зміною найменування, форм власності або організаційної форми, проводиться перереєстрація Підприємства.</w:t>
      </w:r>
    </w:p>
    <w:p w:rsidR="00743165" w:rsidRDefault="00743165" w:rsidP="00D57A37">
      <w:pPr>
        <w:pStyle w:val="a0"/>
        <w:spacing w:before="0" w:after="0"/>
        <w:jc w:val="both"/>
        <w:rPr>
          <w:rFonts w:ascii="Times New Roman" w:hAnsi="Times New Roman"/>
          <w:sz w:val="28"/>
          <w:szCs w:val="28"/>
        </w:rPr>
      </w:pPr>
    </w:p>
    <w:p w:rsidR="00743165" w:rsidRDefault="00743165" w:rsidP="00D57A37">
      <w:pPr>
        <w:pStyle w:val="a0"/>
        <w:spacing w:before="0" w:after="0"/>
        <w:jc w:val="both"/>
        <w:rPr>
          <w:rFonts w:ascii="Times New Roman" w:hAnsi="Times New Roman"/>
          <w:sz w:val="28"/>
          <w:szCs w:val="28"/>
        </w:rPr>
      </w:pPr>
    </w:p>
    <w:p w:rsidR="00743165" w:rsidRPr="00CA434F" w:rsidRDefault="00743165" w:rsidP="00D57A37">
      <w:pPr>
        <w:pStyle w:val="a0"/>
        <w:spacing w:before="0" w:after="0"/>
        <w:jc w:val="both"/>
        <w:rPr>
          <w:rFonts w:ascii="Times New Roman" w:hAnsi="Times New Roman"/>
          <w:sz w:val="28"/>
          <w:szCs w:val="28"/>
        </w:rPr>
      </w:pPr>
    </w:p>
    <w:p w:rsidR="00743165" w:rsidRPr="001D09DE" w:rsidRDefault="00743165" w:rsidP="001C3D26">
      <w:pPr>
        <w:pStyle w:val="a0"/>
        <w:spacing w:before="0" w:after="0"/>
        <w:jc w:val="both"/>
        <w:rPr>
          <w:rFonts w:ascii="Times New Roman" w:hAnsi="Times New Roman"/>
          <w:b/>
          <w:sz w:val="28"/>
          <w:szCs w:val="28"/>
        </w:rPr>
      </w:pPr>
      <w:r w:rsidRPr="001D09DE">
        <w:rPr>
          <w:rFonts w:ascii="Times New Roman" w:hAnsi="Times New Roman"/>
          <w:b/>
          <w:sz w:val="28"/>
          <w:szCs w:val="28"/>
        </w:rPr>
        <w:t xml:space="preserve">Директор </w:t>
      </w:r>
    </w:p>
    <w:p w:rsidR="00024127" w:rsidRPr="00EF2F0B" w:rsidRDefault="00024127" w:rsidP="00024127">
      <w:pPr>
        <w:widowControl w:val="0"/>
        <w:tabs>
          <w:tab w:val="left" w:pos="0"/>
        </w:tabs>
        <w:spacing w:after="0"/>
        <w:ind w:right="-5"/>
        <w:jc w:val="both"/>
        <w:rPr>
          <w:rFonts w:ascii="Times New Roman" w:hAnsi="Times New Roman" w:cs="Times New Roman"/>
          <w:b/>
          <w:bCs/>
          <w:color w:val="000000"/>
          <w:sz w:val="28"/>
          <w:szCs w:val="28"/>
          <w:shd w:val="clear" w:color="auto" w:fill="FFFFFF"/>
          <w:lang w:eastAsia="ru-RU"/>
        </w:rPr>
      </w:pPr>
      <w:r w:rsidRPr="00EF2F0B">
        <w:rPr>
          <w:rFonts w:ascii="Times New Roman" w:hAnsi="Times New Roman" w:cs="Times New Roman"/>
          <w:b/>
          <w:bCs/>
          <w:color w:val="000000"/>
          <w:sz w:val="28"/>
          <w:szCs w:val="28"/>
          <w:shd w:val="clear" w:color="auto" w:fill="FFFFFF"/>
          <w:lang w:eastAsia="ru-RU"/>
        </w:rPr>
        <w:t>КОМУНАЛЬНОГО ПІДПРИЄМСТВА</w:t>
      </w:r>
    </w:p>
    <w:p w:rsidR="001B480E" w:rsidRDefault="00024127" w:rsidP="00024127">
      <w:pPr>
        <w:widowControl w:val="0"/>
        <w:tabs>
          <w:tab w:val="left" w:pos="0"/>
        </w:tabs>
        <w:spacing w:after="0"/>
        <w:ind w:right="-5"/>
        <w:jc w:val="both"/>
        <w:rPr>
          <w:rFonts w:ascii="Times New Roman" w:hAnsi="Times New Roman" w:cs="Times New Roman"/>
          <w:b/>
          <w:bCs/>
          <w:color w:val="000000"/>
          <w:sz w:val="28"/>
          <w:szCs w:val="28"/>
          <w:shd w:val="clear" w:color="auto" w:fill="FFFFFF"/>
          <w:lang w:eastAsia="ru-RU"/>
        </w:rPr>
      </w:pPr>
      <w:r w:rsidRPr="00EF2F0B">
        <w:rPr>
          <w:rFonts w:ascii="Times New Roman" w:hAnsi="Times New Roman" w:cs="Times New Roman"/>
          <w:b/>
          <w:bCs/>
          <w:color w:val="000000"/>
          <w:sz w:val="28"/>
          <w:szCs w:val="28"/>
          <w:shd w:val="clear" w:color="auto" w:fill="FFFFFF"/>
          <w:lang w:eastAsia="ru-RU"/>
        </w:rPr>
        <w:t>«КРЕМЕНЧУЦЬКЕ ТРОЛЕЙБУСНЕ</w:t>
      </w:r>
    </w:p>
    <w:p w:rsidR="001B480E" w:rsidRDefault="00024127" w:rsidP="00024127">
      <w:pPr>
        <w:widowControl w:val="0"/>
        <w:tabs>
          <w:tab w:val="left" w:pos="0"/>
        </w:tabs>
        <w:spacing w:after="0"/>
        <w:ind w:right="-5"/>
        <w:jc w:val="both"/>
        <w:rPr>
          <w:rFonts w:ascii="Times New Roman" w:hAnsi="Times New Roman" w:cs="Times New Roman"/>
          <w:b/>
          <w:bCs/>
          <w:color w:val="000000"/>
          <w:sz w:val="28"/>
          <w:szCs w:val="28"/>
          <w:shd w:val="clear" w:color="auto" w:fill="FFFFFF"/>
          <w:lang w:eastAsia="ru-RU"/>
        </w:rPr>
      </w:pPr>
      <w:r w:rsidRPr="00EF2F0B">
        <w:rPr>
          <w:rFonts w:ascii="Times New Roman" w:hAnsi="Times New Roman" w:cs="Times New Roman"/>
          <w:b/>
          <w:bCs/>
          <w:color w:val="000000"/>
          <w:sz w:val="28"/>
          <w:szCs w:val="28"/>
          <w:shd w:val="clear" w:color="auto" w:fill="FFFFFF"/>
          <w:lang w:eastAsia="ru-RU"/>
        </w:rPr>
        <w:t xml:space="preserve">УПРАВЛІННЯ ІМЕНІ </w:t>
      </w:r>
      <w:r>
        <w:rPr>
          <w:rFonts w:ascii="Times New Roman" w:hAnsi="Times New Roman" w:cs="Times New Roman"/>
          <w:b/>
          <w:bCs/>
          <w:sz w:val="28"/>
          <w:szCs w:val="28"/>
          <w:shd w:val="clear" w:color="auto" w:fill="FFFFFF"/>
          <w:lang w:eastAsia="ru-RU"/>
        </w:rPr>
        <w:t>Л.Я.</w:t>
      </w:r>
      <w:r w:rsidRPr="008D276B">
        <w:rPr>
          <w:rFonts w:ascii="Times New Roman" w:hAnsi="Times New Roman" w:cs="Times New Roman"/>
          <w:b/>
          <w:bCs/>
          <w:sz w:val="28"/>
          <w:szCs w:val="28"/>
          <w:shd w:val="clear" w:color="auto" w:fill="FFFFFF"/>
          <w:lang w:eastAsia="ru-RU"/>
        </w:rPr>
        <w:t>ЛЕВІТАНА</w:t>
      </w:r>
      <w:r w:rsidRPr="00EF2F0B">
        <w:rPr>
          <w:rFonts w:ascii="Times New Roman" w:hAnsi="Times New Roman" w:cs="Times New Roman"/>
          <w:b/>
          <w:bCs/>
          <w:color w:val="000000"/>
          <w:sz w:val="28"/>
          <w:szCs w:val="28"/>
          <w:shd w:val="clear" w:color="auto" w:fill="FFFFFF"/>
          <w:lang w:eastAsia="ru-RU"/>
        </w:rPr>
        <w:t>»</w:t>
      </w:r>
    </w:p>
    <w:p w:rsidR="001B480E" w:rsidRDefault="00024127" w:rsidP="00024127">
      <w:pPr>
        <w:widowControl w:val="0"/>
        <w:tabs>
          <w:tab w:val="left" w:pos="0"/>
        </w:tabs>
        <w:spacing w:after="0"/>
        <w:ind w:right="-5"/>
        <w:jc w:val="both"/>
        <w:rPr>
          <w:rFonts w:ascii="Times New Roman" w:hAnsi="Times New Roman" w:cs="Times New Roman"/>
          <w:b/>
          <w:bCs/>
          <w:color w:val="000000"/>
          <w:sz w:val="28"/>
          <w:szCs w:val="28"/>
          <w:shd w:val="clear" w:color="auto" w:fill="FFFFFF"/>
          <w:lang w:eastAsia="ru-RU"/>
        </w:rPr>
      </w:pPr>
      <w:r>
        <w:rPr>
          <w:rFonts w:ascii="Times New Roman" w:hAnsi="Times New Roman" w:cs="Times New Roman"/>
          <w:b/>
          <w:bCs/>
          <w:color w:val="000000"/>
          <w:sz w:val="28"/>
          <w:szCs w:val="28"/>
          <w:shd w:val="clear" w:color="auto" w:fill="FFFFFF"/>
          <w:lang w:eastAsia="ru-RU"/>
        </w:rPr>
        <w:t>КРЕМЕНЧУЦЬКОЇ МІСЬКОЇ РАДИ</w:t>
      </w:r>
    </w:p>
    <w:p w:rsidR="001B480E" w:rsidRDefault="00024127" w:rsidP="00024127">
      <w:pPr>
        <w:widowControl w:val="0"/>
        <w:tabs>
          <w:tab w:val="left" w:pos="0"/>
        </w:tabs>
        <w:spacing w:after="0"/>
        <w:ind w:right="-5"/>
        <w:jc w:val="both"/>
        <w:rPr>
          <w:rFonts w:ascii="Times New Roman" w:hAnsi="Times New Roman" w:cs="Times New Roman"/>
          <w:b/>
          <w:bCs/>
          <w:color w:val="000000"/>
          <w:sz w:val="28"/>
          <w:szCs w:val="28"/>
          <w:shd w:val="clear" w:color="auto" w:fill="FFFFFF"/>
          <w:lang w:eastAsia="ru-RU"/>
        </w:rPr>
      </w:pPr>
      <w:r>
        <w:rPr>
          <w:rFonts w:ascii="Times New Roman" w:hAnsi="Times New Roman" w:cs="Times New Roman"/>
          <w:b/>
          <w:bCs/>
          <w:color w:val="000000"/>
          <w:sz w:val="28"/>
          <w:szCs w:val="28"/>
          <w:shd w:val="clear" w:color="auto" w:fill="FFFFFF"/>
          <w:lang w:eastAsia="ru-RU"/>
        </w:rPr>
        <w:t xml:space="preserve">КРЕМЕНЧУЦЬКОГО РАЙОНУ </w:t>
      </w:r>
    </w:p>
    <w:p w:rsidR="00743165" w:rsidRPr="001D09DE" w:rsidRDefault="00024127" w:rsidP="001B480E">
      <w:pPr>
        <w:widowControl w:val="0"/>
        <w:tabs>
          <w:tab w:val="left" w:pos="0"/>
        </w:tabs>
        <w:spacing w:after="0"/>
        <w:ind w:right="-5"/>
        <w:jc w:val="both"/>
        <w:rPr>
          <w:rFonts w:ascii="Times New Roman" w:hAnsi="Times New Roman"/>
          <w:b/>
          <w:sz w:val="28"/>
          <w:szCs w:val="28"/>
        </w:rPr>
      </w:pPr>
      <w:r>
        <w:rPr>
          <w:rFonts w:ascii="Times New Roman" w:hAnsi="Times New Roman" w:cs="Times New Roman"/>
          <w:b/>
          <w:bCs/>
          <w:color w:val="000000"/>
          <w:sz w:val="28"/>
          <w:szCs w:val="28"/>
          <w:shd w:val="clear" w:color="auto" w:fill="FFFFFF"/>
          <w:lang w:eastAsia="ru-RU"/>
        </w:rPr>
        <w:t>ПОЛТАВСЬКОЇ ОБЛАСТІ</w:t>
      </w:r>
      <w:r w:rsidR="001B480E">
        <w:rPr>
          <w:rFonts w:ascii="Times New Roman" w:hAnsi="Times New Roman" w:cs="Times New Roman"/>
          <w:b/>
          <w:bCs/>
          <w:color w:val="000000"/>
          <w:sz w:val="28"/>
          <w:szCs w:val="28"/>
          <w:shd w:val="clear" w:color="auto" w:fill="FFFFFF"/>
          <w:lang w:eastAsia="ru-RU"/>
        </w:rPr>
        <w:t xml:space="preserve">   </w:t>
      </w:r>
      <w:r w:rsidR="00743165" w:rsidRPr="001D09DE">
        <w:rPr>
          <w:rFonts w:ascii="Times New Roman" w:hAnsi="Times New Roman"/>
          <w:b/>
          <w:sz w:val="28"/>
          <w:szCs w:val="28"/>
        </w:rPr>
        <w:tab/>
      </w:r>
      <w:r w:rsidR="00743165" w:rsidRPr="001D09DE">
        <w:rPr>
          <w:rFonts w:ascii="Times New Roman" w:hAnsi="Times New Roman"/>
          <w:b/>
          <w:sz w:val="28"/>
          <w:szCs w:val="28"/>
        </w:rPr>
        <w:tab/>
      </w:r>
      <w:r w:rsidR="00743165" w:rsidRPr="001D09DE">
        <w:rPr>
          <w:rFonts w:ascii="Times New Roman" w:hAnsi="Times New Roman"/>
          <w:b/>
          <w:sz w:val="28"/>
          <w:szCs w:val="28"/>
        </w:rPr>
        <w:tab/>
      </w:r>
      <w:r w:rsidR="00743165" w:rsidRPr="001D09DE">
        <w:rPr>
          <w:rFonts w:ascii="Times New Roman" w:hAnsi="Times New Roman"/>
          <w:b/>
          <w:sz w:val="28"/>
          <w:szCs w:val="28"/>
        </w:rPr>
        <w:tab/>
        <w:t xml:space="preserve">         Олександр ВЕРТЮХ</w:t>
      </w:r>
    </w:p>
    <w:sectPr w:rsidR="00743165" w:rsidRPr="001D09DE" w:rsidSect="00253380">
      <w:pgSz w:w="12240" w:h="15840"/>
      <w:pgMar w:top="567" w:right="567" w:bottom="567" w:left="1701"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920" w:rsidRDefault="00034920">
      <w:pPr>
        <w:spacing w:after="0"/>
      </w:pPr>
      <w:r>
        <w:separator/>
      </w:r>
    </w:p>
  </w:endnote>
  <w:endnote w:type="continuationSeparator" w:id="0">
    <w:p w:rsidR="00034920" w:rsidRDefault="000349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920" w:rsidRDefault="00034920">
      <w:r>
        <w:separator/>
      </w:r>
    </w:p>
  </w:footnote>
  <w:footnote w:type="continuationSeparator" w:id="0">
    <w:p w:rsidR="00034920" w:rsidRDefault="000349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3D859F"/>
    <w:multiLevelType w:val="multilevel"/>
    <w:tmpl w:val="88187248"/>
    <w:lvl w:ilvl="0">
      <w:start w:val="3"/>
      <w:numFmt w:val="decimal"/>
      <w:lvlText w:val="%1."/>
      <w:lvlJc w:val="left"/>
      <w:pPr>
        <w:tabs>
          <w:tab w:val="num" w:pos="0"/>
        </w:tabs>
        <w:ind w:left="480" w:hanging="480"/>
      </w:pPr>
      <w:rPr>
        <w:rFonts w:cs="Times New Roman"/>
      </w:rPr>
    </w:lvl>
    <w:lvl w:ilvl="1">
      <w:start w:val="3"/>
      <w:numFmt w:val="decimal"/>
      <w:lvlText w:val="%2."/>
      <w:lvlJc w:val="left"/>
      <w:pPr>
        <w:tabs>
          <w:tab w:val="num" w:pos="720"/>
        </w:tabs>
        <w:ind w:left="1200" w:hanging="480"/>
      </w:pPr>
      <w:rPr>
        <w:rFonts w:cs="Times New Roman"/>
      </w:rPr>
    </w:lvl>
    <w:lvl w:ilvl="2">
      <w:start w:val="3"/>
      <w:numFmt w:val="decimal"/>
      <w:lvlText w:val="%3."/>
      <w:lvlJc w:val="left"/>
      <w:pPr>
        <w:tabs>
          <w:tab w:val="num" w:pos="1440"/>
        </w:tabs>
        <w:ind w:left="1920" w:hanging="480"/>
      </w:pPr>
      <w:rPr>
        <w:rFonts w:cs="Times New Roman"/>
      </w:rPr>
    </w:lvl>
    <w:lvl w:ilvl="3">
      <w:start w:val="3"/>
      <w:numFmt w:val="decimal"/>
      <w:lvlText w:val="%4."/>
      <w:lvlJc w:val="left"/>
      <w:pPr>
        <w:tabs>
          <w:tab w:val="num" w:pos="2160"/>
        </w:tabs>
        <w:ind w:left="2640" w:hanging="480"/>
      </w:pPr>
      <w:rPr>
        <w:rFonts w:cs="Times New Roman"/>
      </w:rPr>
    </w:lvl>
    <w:lvl w:ilvl="4">
      <w:start w:val="3"/>
      <w:numFmt w:val="decimal"/>
      <w:lvlText w:val="%5."/>
      <w:lvlJc w:val="left"/>
      <w:pPr>
        <w:tabs>
          <w:tab w:val="num" w:pos="2880"/>
        </w:tabs>
        <w:ind w:left="3360" w:hanging="480"/>
      </w:pPr>
      <w:rPr>
        <w:rFonts w:cs="Times New Roman"/>
      </w:rPr>
    </w:lvl>
    <w:lvl w:ilvl="5">
      <w:start w:val="3"/>
      <w:numFmt w:val="decimal"/>
      <w:lvlText w:val="%6."/>
      <w:lvlJc w:val="left"/>
      <w:pPr>
        <w:tabs>
          <w:tab w:val="num" w:pos="3600"/>
        </w:tabs>
        <w:ind w:left="4080" w:hanging="480"/>
      </w:pPr>
      <w:rPr>
        <w:rFonts w:cs="Times New Roman"/>
      </w:rPr>
    </w:lvl>
    <w:lvl w:ilvl="6">
      <w:start w:val="3"/>
      <w:numFmt w:val="decimal"/>
      <w:lvlText w:val="%7."/>
      <w:lvlJc w:val="left"/>
      <w:pPr>
        <w:tabs>
          <w:tab w:val="num" w:pos="4320"/>
        </w:tabs>
        <w:ind w:left="4800" w:hanging="480"/>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C1B64615"/>
    <w:multiLevelType w:val="multilevel"/>
    <w:tmpl w:val="36D626FE"/>
    <w:lvl w:ilvl="0">
      <w:start w:val="1"/>
      <w:numFmt w:val="decimal"/>
      <w:lvlText w:val="%1."/>
      <w:lvlJc w:val="left"/>
      <w:pPr>
        <w:tabs>
          <w:tab w:val="num" w:pos="0"/>
        </w:tabs>
        <w:ind w:left="480" w:hanging="480"/>
      </w:pPr>
      <w:rPr>
        <w:rFonts w:cs="Times New Roman"/>
      </w:rPr>
    </w:lvl>
    <w:lvl w:ilvl="1">
      <w:start w:val="1"/>
      <w:numFmt w:val="decimal"/>
      <w:lvlText w:val="%2."/>
      <w:lvlJc w:val="left"/>
      <w:pPr>
        <w:tabs>
          <w:tab w:val="num" w:pos="720"/>
        </w:tabs>
        <w:ind w:left="1200" w:hanging="480"/>
      </w:pPr>
      <w:rPr>
        <w:rFonts w:cs="Times New Roman"/>
      </w:rPr>
    </w:lvl>
    <w:lvl w:ilvl="2">
      <w:start w:val="1"/>
      <w:numFmt w:val="decimal"/>
      <w:lvlText w:val="%3."/>
      <w:lvlJc w:val="left"/>
      <w:pPr>
        <w:tabs>
          <w:tab w:val="num" w:pos="1440"/>
        </w:tabs>
        <w:ind w:left="1920" w:hanging="480"/>
      </w:pPr>
      <w:rPr>
        <w:rFonts w:cs="Times New Roman"/>
      </w:rPr>
    </w:lvl>
    <w:lvl w:ilvl="3">
      <w:start w:val="1"/>
      <w:numFmt w:val="decimal"/>
      <w:lvlText w:val="%4."/>
      <w:lvlJc w:val="left"/>
      <w:pPr>
        <w:tabs>
          <w:tab w:val="num" w:pos="2160"/>
        </w:tabs>
        <w:ind w:left="2640" w:hanging="480"/>
      </w:pPr>
      <w:rPr>
        <w:rFonts w:cs="Times New Roman"/>
      </w:rPr>
    </w:lvl>
    <w:lvl w:ilvl="4">
      <w:start w:val="1"/>
      <w:numFmt w:val="decimal"/>
      <w:lvlText w:val="%5."/>
      <w:lvlJc w:val="left"/>
      <w:pPr>
        <w:tabs>
          <w:tab w:val="num" w:pos="2880"/>
        </w:tabs>
        <w:ind w:left="3360" w:hanging="480"/>
      </w:pPr>
      <w:rPr>
        <w:rFonts w:cs="Times New Roman"/>
      </w:rPr>
    </w:lvl>
    <w:lvl w:ilvl="5">
      <w:start w:val="1"/>
      <w:numFmt w:val="decimal"/>
      <w:lvlText w:val="%6."/>
      <w:lvlJc w:val="left"/>
      <w:pPr>
        <w:tabs>
          <w:tab w:val="num" w:pos="3600"/>
        </w:tabs>
        <w:ind w:left="4080" w:hanging="480"/>
      </w:pPr>
      <w:rPr>
        <w:rFonts w:cs="Times New Roman"/>
      </w:rPr>
    </w:lvl>
    <w:lvl w:ilvl="6">
      <w:start w:val="1"/>
      <w:numFmt w:val="decimal"/>
      <w:lvlText w:val="%7."/>
      <w:lvlJc w:val="left"/>
      <w:pPr>
        <w:tabs>
          <w:tab w:val="num" w:pos="4320"/>
        </w:tabs>
        <w:ind w:left="4800" w:hanging="480"/>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D02FF056"/>
    <w:multiLevelType w:val="multilevel"/>
    <w:tmpl w:val="0502608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rPr>
        <w:rFonts w:cs="Times New Roman"/>
      </w:rPr>
    </w:lvl>
    <w:lvl w:ilvl="8">
      <w:numFmt w:val="decimal"/>
      <w:lvlText w:val=""/>
      <w:lvlJc w:val="left"/>
      <w:rPr>
        <w:rFonts w:cs="Times New Roman"/>
      </w:rPr>
    </w:lvl>
  </w:abstractNum>
  <w:abstractNum w:abstractNumId="3">
    <w:nsid w:val="E17F69BA"/>
    <w:multiLevelType w:val="multilevel"/>
    <w:tmpl w:val="22962A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rPr>
        <w:rFonts w:cs="Times New Roman"/>
      </w:rPr>
    </w:lvl>
    <w:lvl w:ilvl="8">
      <w:numFmt w:val="decimal"/>
      <w:lvlText w:val=""/>
      <w:lvlJc w:val="left"/>
      <w:rPr>
        <w:rFonts w:cs="Times New Roman"/>
      </w:rPr>
    </w:lvl>
  </w:abstractNum>
  <w:abstractNum w:abstractNumId="4">
    <w:nsid w:val="F43B5220"/>
    <w:multiLevelType w:val="multilevel"/>
    <w:tmpl w:val="76202F22"/>
    <w:lvl w:ilvl="0">
      <w:start w:val="7"/>
      <w:numFmt w:val="decimal"/>
      <w:lvlText w:val="%1."/>
      <w:lvlJc w:val="left"/>
      <w:pPr>
        <w:tabs>
          <w:tab w:val="num" w:pos="0"/>
        </w:tabs>
        <w:ind w:left="480" w:hanging="480"/>
      </w:pPr>
      <w:rPr>
        <w:rFonts w:cs="Times New Roman"/>
      </w:rPr>
    </w:lvl>
    <w:lvl w:ilvl="1">
      <w:start w:val="7"/>
      <w:numFmt w:val="decimal"/>
      <w:lvlText w:val="%2."/>
      <w:lvlJc w:val="left"/>
      <w:pPr>
        <w:tabs>
          <w:tab w:val="num" w:pos="720"/>
        </w:tabs>
        <w:ind w:left="1200" w:hanging="480"/>
      </w:pPr>
      <w:rPr>
        <w:rFonts w:cs="Times New Roman"/>
      </w:rPr>
    </w:lvl>
    <w:lvl w:ilvl="2">
      <w:start w:val="7"/>
      <w:numFmt w:val="decimal"/>
      <w:lvlText w:val="%3."/>
      <w:lvlJc w:val="left"/>
      <w:pPr>
        <w:tabs>
          <w:tab w:val="num" w:pos="1440"/>
        </w:tabs>
        <w:ind w:left="1920" w:hanging="480"/>
      </w:pPr>
      <w:rPr>
        <w:rFonts w:cs="Times New Roman"/>
      </w:rPr>
    </w:lvl>
    <w:lvl w:ilvl="3">
      <w:start w:val="7"/>
      <w:numFmt w:val="decimal"/>
      <w:lvlText w:val="%4."/>
      <w:lvlJc w:val="left"/>
      <w:pPr>
        <w:tabs>
          <w:tab w:val="num" w:pos="2160"/>
        </w:tabs>
        <w:ind w:left="2640" w:hanging="480"/>
      </w:pPr>
      <w:rPr>
        <w:rFonts w:cs="Times New Roman"/>
      </w:rPr>
    </w:lvl>
    <w:lvl w:ilvl="4">
      <w:start w:val="7"/>
      <w:numFmt w:val="decimal"/>
      <w:lvlText w:val="%5."/>
      <w:lvlJc w:val="left"/>
      <w:pPr>
        <w:tabs>
          <w:tab w:val="num" w:pos="2880"/>
        </w:tabs>
        <w:ind w:left="3360" w:hanging="480"/>
      </w:pPr>
      <w:rPr>
        <w:rFonts w:cs="Times New Roman"/>
      </w:rPr>
    </w:lvl>
    <w:lvl w:ilvl="5">
      <w:start w:val="7"/>
      <w:numFmt w:val="decimal"/>
      <w:lvlText w:val="%6."/>
      <w:lvlJc w:val="left"/>
      <w:pPr>
        <w:tabs>
          <w:tab w:val="num" w:pos="3600"/>
        </w:tabs>
        <w:ind w:left="4080" w:hanging="480"/>
      </w:pPr>
      <w:rPr>
        <w:rFonts w:cs="Times New Roman"/>
      </w:rPr>
    </w:lvl>
    <w:lvl w:ilvl="6">
      <w:start w:val="7"/>
      <w:numFmt w:val="decimal"/>
      <w:lvlText w:val="%7."/>
      <w:lvlJc w:val="left"/>
      <w:pPr>
        <w:tabs>
          <w:tab w:val="num" w:pos="4320"/>
        </w:tabs>
        <w:ind w:left="4800" w:hanging="480"/>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0F29A3"/>
    <w:multiLevelType w:val="hybridMultilevel"/>
    <w:tmpl w:val="4580C9C4"/>
    <w:lvl w:ilvl="0" w:tplc="26608B9C">
      <w:start w:val="2"/>
      <w:numFmt w:val="decimal"/>
      <w:lvlText w:val="%1."/>
      <w:lvlJc w:val="left"/>
      <w:pPr>
        <w:ind w:left="1211" w:hanging="360"/>
      </w:pPr>
      <w:rPr>
        <w:rFonts w:cs="Times New Roman" w:hint="default"/>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6">
    <w:nsid w:val="1ECD6805"/>
    <w:multiLevelType w:val="hybridMultilevel"/>
    <w:tmpl w:val="446A0258"/>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1F80178A"/>
    <w:multiLevelType w:val="multilevel"/>
    <w:tmpl w:val="D6D09948"/>
    <w:lvl w:ilvl="0">
      <w:start w:val="5"/>
      <w:numFmt w:val="decimal"/>
      <w:lvlText w:val="%1."/>
      <w:lvlJc w:val="left"/>
      <w:pPr>
        <w:tabs>
          <w:tab w:val="num" w:pos="0"/>
        </w:tabs>
        <w:ind w:left="480" w:hanging="480"/>
      </w:pPr>
      <w:rPr>
        <w:rFonts w:cs="Times New Roman"/>
      </w:rPr>
    </w:lvl>
    <w:lvl w:ilvl="1">
      <w:start w:val="5"/>
      <w:numFmt w:val="decimal"/>
      <w:lvlText w:val="%2."/>
      <w:lvlJc w:val="left"/>
      <w:pPr>
        <w:tabs>
          <w:tab w:val="num" w:pos="720"/>
        </w:tabs>
        <w:ind w:left="1200" w:hanging="480"/>
      </w:pPr>
      <w:rPr>
        <w:rFonts w:cs="Times New Roman"/>
      </w:rPr>
    </w:lvl>
    <w:lvl w:ilvl="2">
      <w:start w:val="5"/>
      <w:numFmt w:val="decimal"/>
      <w:lvlText w:val="%3."/>
      <w:lvlJc w:val="left"/>
      <w:pPr>
        <w:tabs>
          <w:tab w:val="num" w:pos="1440"/>
        </w:tabs>
        <w:ind w:left="1920" w:hanging="480"/>
      </w:pPr>
      <w:rPr>
        <w:rFonts w:cs="Times New Roman"/>
      </w:rPr>
    </w:lvl>
    <w:lvl w:ilvl="3">
      <w:start w:val="5"/>
      <w:numFmt w:val="decimal"/>
      <w:lvlText w:val="%4."/>
      <w:lvlJc w:val="left"/>
      <w:pPr>
        <w:tabs>
          <w:tab w:val="num" w:pos="2160"/>
        </w:tabs>
        <w:ind w:left="2640" w:hanging="480"/>
      </w:pPr>
      <w:rPr>
        <w:rFonts w:cs="Times New Roman"/>
      </w:rPr>
    </w:lvl>
    <w:lvl w:ilvl="4">
      <w:start w:val="5"/>
      <w:numFmt w:val="decimal"/>
      <w:lvlText w:val="%5."/>
      <w:lvlJc w:val="left"/>
      <w:pPr>
        <w:tabs>
          <w:tab w:val="num" w:pos="2880"/>
        </w:tabs>
        <w:ind w:left="3360" w:hanging="480"/>
      </w:pPr>
      <w:rPr>
        <w:rFonts w:cs="Times New Roman"/>
      </w:rPr>
    </w:lvl>
    <w:lvl w:ilvl="5">
      <w:start w:val="5"/>
      <w:numFmt w:val="decimal"/>
      <w:lvlText w:val="%6."/>
      <w:lvlJc w:val="left"/>
      <w:pPr>
        <w:tabs>
          <w:tab w:val="num" w:pos="3600"/>
        </w:tabs>
        <w:ind w:left="4080" w:hanging="480"/>
      </w:pPr>
      <w:rPr>
        <w:rFonts w:cs="Times New Roman"/>
      </w:rPr>
    </w:lvl>
    <w:lvl w:ilvl="6">
      <w:start w:val="5"/>
      <w:numFmt w:val="decimal"/>
      <w:lvlText w:val="%7."/>
      <w:lvlJc w:val="left"/>
      <w:pPr>
        <w:tabs>
          <w:tab w:val="num" w:pos="4320"/>
        </w:tabs>
        <w:ind w:left="4800" w:hanging="480"/>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BA3D504"/>
    <w:multiLevelType w:val="multilevel"/>
    <w:tmpl w:val="D26635FC"/>
    <w:lvl w:ilvl="0">
      <w:start w:val="6"/>
      <w:numFmt w:val="decimal"/>
      <w:lvlText w:val="%1."/>
      <w:lvlJc w:val="left"/>
      <w:pPr>
        <w:tabs>
          <w:tab w:val="num" w:pos="0"/>
        </w:tabs>
        <w:ind w:left="480" w:hanging="480"/>
      </w:pPr>
      <w:rPr>
        <w:rFonts w:cs="Times New Roman"/>
      </w:rPr>
    </w:lvl>
    <w:lvl w:ilvl="1">
      <w:start w:val="6"/>
      <w:numFmt w:val="decimal"/>
      <w:lvlText w:val="%2."/>
      <w:lvlJc w:val="left"/>
      <w:pPr>
        <w:tabs>
          <w:tab w:val="num" w:pos="720"/>
        </w:tabs>
        <w:ind w:left="1200" w:hanging="480"/>
      </w:pPr>
      <w:rPr>
        <w:rFonts w:cs="Times New Roman"/>
      </w:rPr>
    </w:lvl>
    <w:lvl w:ilvl="2">
      <w:start w:val="6"/>
      <w:numFmt w:val="decimal"/>
      <w:lvlText w:val="%3."/>
      <w:lvlJc w:val="left"/>
      <w:pPr>
        <w:tabs>
          <w:tab w:val="num" w:pos="1440"/>
        </w:tabs>
        <w:ind w:left="1920" w:hanging="480"/>
      </w:pPr>
      <w:rPr>
        <w:rFonts w:cs="Times New Roman"/>
      </w:rPr>
    </w:lvl>
    <w:lvl w:ilvl="3">
      <w:start w:val="6"/>
      <w:numFmt w:val="decimal"/>
      <w:lvlText w:val="%4."/>
      <w:lvlJc w:val="left"/>
      <w:pPr>
        <w:tabs>
          <w:tab w:val="num" w:pos="2160"/>
        </w:tabs>
        <w:ind w:left="2640" w:hanging="480"/>
      </w:pPr>
      <w:rPr>
        <w:rFonts w:cs="Times New Roman"/>
      </w:rPr>
    </w:lvl>
    <w:lvl w:ilvl="4">
      <w:start w:val="6"/>
      <w:numFmt w:val="decimal"/>
      <w:lvlText w:val="%5."/>
      <w:lvlJc w:val="left"/>
      <w:pPr>
        <w:tabs>
          <w:tab w:val="num" w:pos="2880"/>
        </w:tabs>
        <w:ind w:left="3360" w:hanging="480"/>
      </w:pPr>
      <w:rPr>
        <w:rFonts w:cs="Times New Roman"/>
      </w:rPr>
    </w:lvl>
    <w:lvl w:ilvl="5">
      <w:start w:val="6"/>
      <w:numFmt w:val="decimal"/>
      <w:lvlText w:val="%6."/>
      <w:lvlJc w:val="left"/>
      <w:pPr>
        <w:tabs>
          <w:tab w:val="num" w:pos="3600"/>
        </w:tabs>
        <w:ind w:left="4080" w:hanging="480"/>
      </w:pPr>
      <w:rPr>
        <w:rFonts w:cs="Times New Roman"/>
      </w:rPr>
    </w:lvl>
    <w:lvl w:ilvl="6">
      <w:start w:val="6"/>
      <w:numFmt w:val="decimal"/>
      <w:lvlText w:val="%7."/>
      <w:lvlJc w:val="left"/>
      <w:pPr>
        <w:tabs>
          <w:tab w:val="num" w:pos="4320"/>
        </w:tabs>
        <w:ind w:left="4800" w:hanging="480"/>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7EF805B"/>
    <w:multiLevelType w:val="multilevel"/>
    <w:tmpl w:val="5986CE5E"/>
    <w:lvl w:ilvl="0">
      <w:start w:val="2"/>
      <w:numFmt w:val="decimal"/>
      <w:lvlText w:val="%1."/>
      <w:lvlJc w:val="left"/>
      <w:pPr>
        <w:tabs>
          <w:tab w:val="num" w:pos="0"/>
        </w:tabs>
        <w:ind w:left="480" w:hanging="480"/>
      </w:pPr>
      <w:rPr>
        <w:rFonts w:cs="Times New Roman"/>
      </w:rPr>
    </w:lvl>
    <w:lvl w:ilvl="1">
      <w:start w:val="2"/>
      <w:numFmt w:val="decimal"/>
      <w:lvlText w:val="%2."/>
      <w:lvlJc w:val="left"/>
      <w:pPr>
        <w:tabs>
          <w:tab w:val="num" w:pos="720"/>
        </w:tabs>
        <w:ind w:left="1200" w:hanging="480"/>
      </w:pPr>
      <w:rPr>
        <w:rFonts w:cs="Times New Roman"/>
      </w:rPr>
    </w:lvl>
    <w:lvl w:ilvl="2">
      <w:start w:val="2"/>
      <w:numFmt w:val="decimal"/>
      <w:lvlText w:val="%3."/>
      <w:lvlJc w:val="left"/>
      <w:pPr>
        <w:tabs>
          <w:tab w:val="num" w:pos="1440"/>
        </w:tabs>
        <w:ind w:left="1920" w:hanging="480"/>
      </w:pPr>
      <w:rPr>
        <w:rFonts w:cs="Times New Roman"/>
      </w:rPr>
    </w:lvl>
    <w:lvl w:ilvl="3">
      <w:start w:val="2"/>
      <w:numFmt w:val="decimal"/>
      <w:lvlText w:val="%4."/>
      <w:lvlJc w:val="left"/>
      <w:pPr>
        <w:tabs>
          <w:tab w:val="num" w:pos="2160"/>
        </w:tabs>
        <w:ind w:left="2640" w:hanging="480"/>
      </w:pPr>
      <w:rPr>
        <w:rFonts w:cs="Times New Roman"/>
      </w:rPr>
    </w:lvl>
    <w:lvl w:ilvl="4">
      <w:start w:val="2"/>
      <w:numFmt w:val="decimal"/>
      <w:lvlText w:val="%5."/>
      <w:lvlJc w:val="left"/>
      <w:pPr>
        <w:tabs>
          <w:tab w:val="num" w:pos="2880"/>
        </w:tabs>
        <w:ind w:left="3360" w:hanging="480"/>
      </w:pPr>
      <w:rPr>
        <w:rFonts w:cs="Times New Roman"/>
      </w:rPr>
    </w:lvl>
    <w:lvl w:ilvl="5">
      <w:start w:val="2"/>
      <w:numFmt w:val="decimal"/>
      <w:lvlText w:val="%6."/>
      <w:lvlJc w:val="left"/>
      <w:pPr>
        <w:tabs>
          <w:tab w:val="num" w:pos="3600"/>
        </w:tabs>
        <w:ind w:left="4080" w:hanging="480"/>
      </w:pPr>
      <w:rPr>
        <w:rFonts w:cs="Times New Roman"/>
      </w:rPr>
    </w:lvl>
    <w:lvl w:ilvl="6">
      <w:start w:val="2"/>
      <w:numFmt w:val="decimal"/>
      <w:lvlText w:val="%7."/>
      <w:lvlJc w:val="left"/>
      <w:pPr>
        <w:tabs>
          <w:tab w:val="num" w:pos="4320"/>
        </w:tabs>
        <w:ind w:left="4800" w:hanging="480"/>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FB5D17A"/>
    <w:multiLevelType w:val="multilevel"/>
    <w:tmpl w:val="6E46EBE2"/>
    <w:lvl w:ilvl="0">
      <w:start w:val="10"/>
      <w:numFmt w:val="decimal"/>
      <w:lvlText w:val="%1."/>
      <w:lvlJc w:val="left"/>
      <w:pPr>
        <w:tabs>
          <w:tab w:val="num" w:pos="0"/>
        </w:tabs>
        <w:ind w:left="480" w:hanging="480"/>
      </w:pPr>
      <w:rPr>
        <w:rFonts w:cs="Times New Roman"/>
      </w:rPr>
    </w:lvl>
    <w:lvl w:ilvl="1">
      <w:start w:val="10"/>
      <w:numFmt w:val="decimal"/>
      <w:lvlText w:val="%2."/>
      <w:lvlJc w:val="left"/>
      <w:pPr>
        <w:tabs>
          <w:tab w:val="num" w:pos="720"/>
        </w:tabs>
        <w:ind w:left="1200" w:hanging="480"/>
      </w:pPr>
      <w:rPr>
        <w:rFonts w:cs="Times New Roman"/>
      </w:rPr>
    </w:lvl>
    <w:lvl w:ilvl="2">
      <w:start w:val="10"/>
      <w:numFmt w:val="decimal"/>
      <w:lvlText w:val="%3."/>
      <w:lvlJc w:val="left"/>
      <w:pPr>
        <w:tabs>
          <w:tab w:val="num" w:pos="1440"/>
        </w:tabs>
        <w:ind w:left="1920" w:hanging="480"/>
      </w:pPr>
      <w:rPr>
        <w:rFonts w:cs="Times New Roman"/>
      </w:rPr>
    </w:lvl>
    <w:lvl w:ilvl="3">
      <w:start w:val="10"/>
      <w:numFmt w:val="decimal"/>
      <w:lvlText w:val="%4."/>
      <w:lvlJc w:val="left"/>
      <w:pPr>
        <w:tabs>
          <w:tab w:val="num" w:pos="2160"/>
        </w:tabs>
        <w:ind w:left="2640" w:hanging="480"/>
      </w:pPr>
      <w:rPr>
        <w:rFonts w:cs="Times New Roman"/>
      </w:rPr>
    </w:lvl>
    <w:lvl w:ilvl="4">
      <w:start w:val="10"/>
      <w:numFmt w:val="decimal"/>
      <w:lvlText w:val="%5."/>
      <w:lvlJc w:val="left"/>
      <w:pPr>
        <w:tabs>
          <w:tab w:val="num" w:pos="2880"/>
        </w:tabs>
        <w:ind w:left="3360" w:hanging="480"/>
      </w:pPr>
      <w:rPr>
        <w:rFonts w:cs="Times New Roman"/>
      </w:rPr>
    </w:lvl>
    <w:lvl w:ilvl="5">
      <w:start w:val="10"/>
      <w:numFmt w:val="decimal"/>
      <w:lvlText w:val="%6."/>
      <w:lvlJc w:val="left"/>
      <w:pPr>
        <w:tabs>
          <w:tab w:val="num" w:pos="3600"/>
        </w:tabs>
        <w:ind w:left="4080" w:hanging="480"/>
      </w:pPr>
      <w:rPr>
        <w:rFonts w:cs="Times New Roman"/>
      </w:rPr>
    </w:lvl>
    <w:lvl w:ilvl="6">
      <w:start w:val="10"/>
      <w:numFmt w:val="decimal"/>
      <w:lvlText w:val="%7."/>
      <w:lvlJc w:val="left"/>
      <w:pPr>
        <w:tabs>
          <w:tab w:val="num" w:pos="4320"/>
        </w:tabs>
        <w:ind w:left="4800" w:hanging="480"/>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46E8001E"/>
    <w:multiLevelType w:val="multilevel"/>
    <w:tmpl w:val="5822A514"/>
    <w:lvl w:ilvl="0">
      <w:start w:val="9"/>
      <w:numFmt w:val="decimal"/>
      <w:lvlText w:val="%1."/>
      <w:lvlJc w:val="left"/>
      <w:pPr>
        <w:tabs>
          <w:tab w:val="num" w:pos="0"/>
        </w:tabs>
        <w:ind w:left="480" w:hanging="480"/>
      </w:pPr>
      <w:rPr>
        <w:rFonts w:cs="Times New Roman"/>
      </w:rPr>
    </w:lvl>
    <w:lvl w:ilvl="1">
      <w:start w:val="9"/>
      <w:numFmt w:val="decimal"/>
      <w:lvlText w:val="%2."/>
      <w:lvlJc w:val="left"/>
      <w:pPr>
        <w:tabs>
          <w:tab w:val="num" w:pos="720"/>
        </w:tabs>
        <w:ind w:left="1200" w:hanging="480"/>
      </w:pPr>
      <w:rPr>
        <w:rFonts w:cs="Times New Roman"/>
      </w:rPr>
    </w:lvl>
    <w:lvl w:ilvl="2">
      <w:start w:val="9"/>
      <w:numFmt w:val="decimal"/>
      <w:lvlText w:val="%3."/>
      <w:lvlJc w:val="left"/>
      <w:pPr>
        <w:tabs>
          <w:tab w:val="num" w:pos="1440"/>
        </w:tabs>
        <w:ind w:left="1920" w:hanging="480"/>
      </w:pPr>
      <w:rPr>
        <w:rFonts w:cs="Times New Roman"/>
      </w:rPr>
    </w:lvl>
    <w:lvl w:ilvl="3">
      <w:start w:val="9"/>
      <w:numFmt w:val="decimal"/>
      <w:lvlText w:val="%4."/>
      <w:lvlJc w:val="left"/>
      <w:pPr>
        <w:tabs>
          <w:tab w:val="num" w:pos="2160"/>
        </w:tabs>
        <w:ind w:left="2640" w:hanging="480"/>
      </w:pPr>
      <w:rPr>
        <w:rFonts w:cs="Times New Roman"/>
      </w:rPr>
    </w:lvl>
    <w:lvl w:ilvl="4">
      <w:start w:val="9"/>
      <w:numFmt w:val="decimal"/>
      <w:lvlText w:val="%5."/>
      <w:lvlJc w:val="left"/>
      <w:pPr>
        <w:tabs>
          <w:tab w:val="num" w:pos="2880"/>
        </w:tabs>
        <w:ind w:left="3360" w:hanging="480"/>
      </w:pPr>
      <w:rPr>
        <w:rFonts w:cs="Times New Roman"/>
      </w:rPr>
    </w:lvl>
    <w:lvl w:ilvl="5">
      <w:start w:val="9"/>
      <w:numFmt w:val="decimal"/>
      <w:lvlText w:val="%6."/>
      <w:lvlJc w:val="left"/>
      <w:pPr>
        <w:tabs>
          <w:tab w:val="num" w:pos="3600"/>
        </w:tabs>
        <w:ind w:left="4080" w:hanging="480"/>
      </w:pPr>
      <w:rPr>
        <w:rFonts w:cs="Times New Roman"/>
      </w:rPr>
    </w:lvl>
    <w:lvl w:ilvl="6">
      <w:start w:val="9"/>
      <w:numFmt w:val="decimal"/>
      <w:lvlText w:val="%7."/>
      <w:lvlJc w:val="left"/>
      <w:pPr>
        <w:tabs>
          <w:tab w:val="num" w:pos="4320"/>
        </w:tabs>
        <w:ind w:left="4800" w:hanging="480"/>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47901451"/>
    <w:multiLevelType w:val="multilevel"/>
    <w:tmpl w:val="A0AEA69C"/>
    <w:lvl w:ilvl="0">
      <w:start w:val="8"/>
      <w:numFmt w:val="decimal"/>
      <w:lvlText w:val="%1."/>
      <w:lvlJc w:val="left"/>
      <w:pPr>
        <w:tabs>
          <w:tab w:val="num" w:pos="0"/>
        </w:tabs>
        <w:ind w:left="480" w:hanging="480"/>
      </w:pPr>
      <w:rPr>
        <w:rFonts w:cs="Times New Roman"/>
      </w:rPr>
    </w:lvl>
    <w:lvl w:ilvl="1">
      <w:start w:val="8"/>
      <w:numFmt w:val="decimal"/>
      <w:lvlText w:val="%2."/>
      <w:lvlJc w:val="left"/>
      <w:pPr>
        <w:tabs>
          <w:tab w:val="num" w:pos="720"/>
        </w:tabs>
        <w:ind w:left="1200" w:hanging="480"/>
      </w:pPr>
      <w:rPr>
        <w:rFonts w:cs="Times New Roman"/>
      </w:rPr>
    </w:lvl>
    <w:lvl w:ilvl="2">
      <w:start w:val="8"/>
      <w:numFmt w:val="decimal"/>
      <w:lvlText w:val="%3."/>
      <w:lvlJc w:val="left"/>
      <w:pPr>
        <w:tabs>
          <w:tab w:val="num" w:pos="1440"/>
        </w:tabs>
        <w:ind w:left="1920" w:hanging="480"/>
      </w:pPr>
      <w:rPr>
        <w:rFonts w:cs="Times New Roman"/>
      </w:rPr>
    </w:lvl>
    <w:lvl w:ilvl="3">
      <w:start w:val="8"/>
      <w:numFmt w:val="decimal"/>
      <w:lvlText w:val="%4."/>
      <w:lvlJc w:val="left"/>
      <w:pPr>
        <w:tabs>
          <w:tab w:val="num" w:pos="2160"/>
        </w:tabs>
        <w:ind w:left="2640" w:hanging="480"/>
      </w:pPr>
      <w:rPr>
        <w:rFonts w:cs="Times New Roman"/>
      </w:rPr>
    </w:lvl>
    <w:lvl w:ilvl="4">
      <w:start w:val="8"/>
      <w:numFmt w:val="decimal"/>
      <w:lvlText w:val="%5."/>
      <w:lvlJc w:val="left"/>
      <w:pPr>
        <w:tabs>
          <w:tab w:val="num" w:pos="2880"/>
        </w:tabs>
        <w:ind w:left="3360" w:hanging="480"/>
      </w:pPr>
      <w:rPr>
        <w:rFonts w:cs="Times New Roman"/>
      </w:rPr>
    </w:lvl>
    <w:lvl w:ilvl="5">
      <w:start w:val="8"/>
      <w:numFmt w:val="decimal"/>
      <w:lvlText w:val="%6."/>
      <w:lvlJc w:val="left"/>
      <w:pPr>
        <w:tabs>
          <w:tab w:val="num" w:pos="3600"/>
        </w:tabs>
        <w:ind w:left="4080" w:hanging="480"/>
      </w:pPr>
      <w:rPr>
        <w:rFonts w:cs="Times New Roman"/>
      </w:rPr>
    </w:lvl>
    <w:lvl w:ilvl="6">
      <w:start w:val="8"/>
      <w:numFmt w:val="decimal"/>
      <w:lvlText w:val="%7."/>
      <w:lvlJc w:val="left"/>
      <w:pPr>
        <w:tabs>
          <w:tab w:val="num" w:pos="4320"/>
        </w:tabs>
        <w:ind w:left="4800" w:hanging="480"/>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481C26D4"/>
    <w:multiLevelType w:val="hybridMultilevel"/>
    <w:tmpl w:val="A3765C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F9F716"/>
    <w:multiLevelType w:val="multilevel"/>
    <w:tmpl w:val="97A40394"/>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rPr>
        <w:rFonts w:cs="Times New Roman"/>
      </w:rPr>
    </w:lvl>
    <w:lvl w:ilvl="8">
      <w:numFmt w:val="decimal"/>
      <w:lvlText w:val=""/>
      <w:lvlJc w:val="left"/>
      <w:rPr>
        <w:rFonts w:cs="Times New Roman"/>
      </w:rPr>
    </w:lvl>
  </w:abstractNum>
  <w:num w:numId="1">
    <w:abstractNumId w:val="3"/>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
    <w:abstractNumId w:val="9"/>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5">
    <w:abstractNumId w:val="14"/>
  </w:num>
  <w:num w:numId="6">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7">
    <w:abstractNumId w:val="14"/>
  </w:num>
  <w:num w:numId="8">
    <w:abstractNumId w:val="14"/>
  </w:num>
  <w:num w:numId="9">
    <w:abstractNumId w:val="14"/>
  </w:num>
  <w:num w:numId="10">
    <w:abstractNumId w:val="14"/>
  </w:num>
  <w:num w:numId="11">
    <w:abstractNumId w:val="14"/>
  </w:num>
  <w:num w:numId="12">
    <w:abstractNumId w:val="7"/>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num>
  <w:num w:numId="13">
    <w:abstractNumId w:val="8"/>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4"/>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num>
  <w:num w:numId="15">
    <w:abstractNumId w:val="12"/>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num>
  <w:num w:numId="16">
    <w:abstractNumId w:val="11"/>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4"/>
  </w:num>
  <w:num w:numId="18">
    <w:abstractNumId w:val="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num>
  <w:num w:numId="19">
    <w:abstractNumId w:val="5"/>
  </w:num>
  <w:num w:numId="20">
    <w:abstractNumId w:val="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oNotHyphenateCaps/>
  <w:drawingGridHorizontalSpacing w:val="360"/>
  <w:drawingGridVerticalSpacing w:val="360"/>
  <w:displayHorizontalDrawingGridEvery w:val="0"/>
  <w:displayVerticalDrawingGridEvery w:val="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07"/>
    <w:rsid w:val="0000283F"/>
    <w:rsid w:val="000116EF"/>
    <w:rsid w:val="00011C8B"/>
    <w:rsid w:val="00015D8D"/>
    <w:rsid w:val="000172C9"/>
    <w:rsid w:val="00024127"/>
    <w:rsid w:val="00025BA6"/>
    <w:rsid w:val="00034920"/>
    <w:rsid w:val="00042996"/>
    <w:rsid w:val="00043A29"/>
    <w:rsid w:val="000510A8"/>
    <w:rsid w:val="00051485"/>
    <w:rsid w:val="00061AC3"/>
    <w:rsid w:val="000708DA"/>
    <w:rsid w:val="000722E5"/>
    <w:rsid w:val="000739FD"/>
    <w:rsid w:val="0007798E"/>
    <w:rsid w:val="000832C3"/>
    <w:rsid w:val="000B127F"/>
    <w:rsid w:val="000C2337"/>
    <w:rsid w:val="000C2D72"/>
    <w:rsid w:val="000D2C38"/>
    <w:rsid w:val="000D38E5"/>
    <w:rsid w:val="000D3B08"/>
    <w:rsid w:val="000E1049"/>
    <w:rsid w:val="000E4D72"/>
    <w:rsid w:val="000E6410"/>
    <w:rsid w:val="000F3D58"/>
    <w:rsid w:val="001013B0"/>
    <w:rsid w:val="001021AC"/>
    <w:rsid w:val="001041B7"/>
    <w:rsid w:val="001112B0"/>
    <w:rsid w:val="00114846"/>
    <w:rsid w:val="00121220"/>
    <w:rsid w:val="00121E96"/>
    <w:rsid w:val="00127DAD"/>
    <w:rsid w:val="001351C1"/>
    <w:rsid w:val="00140B0C"/>
    <w:rsid w:val="00151722"/>
    <w:rsid w:val="00164F25"/>
    <w:rsid w:val="00167EA5"/>
    <w:rsid w:val="00175333"/>
    <w:rsid w:val="00183468"/>
    <w:rsid w:val="001903A6"/>
    <w:rsid w:val="001B0F61"/>
    <w:rsid w:val="001B480E"/>
    <w:rsid w:val="001C2578"/>
    <w:rsid w:val="001C2F4B"/>
    <w:rsid w:val="001C3D26"/>
    <w:rsid w:val="001D09DE"/>
    <w:rsid w:val="001D7227"/>
    <w:rsid w:val="001F10D2"/>
    <w:rsid w:val="001F181D"/>
    <w:rsid w:val="001F6142"/>
    <w:rsid w:val="00205CC5"/>
    <w:rsid w:val="00206538"/>
    <w:rsid w:val="0021412B"/>
    <w:rsid w:val="002159ED"/>
    <w:rsid w:val="00221183"/>
    <w:rsid w:val="00233A7B"/>
    <w:rsid w:val="00233D04"/>
    <w:rsid w:val="00237DBE"/>
    <w:rsid w:val="002418D0"/>
    <w:rsid w:val="00253380"/>
    <w:rsid w:val="0025604D"/>
    <w:rsid w:val="00260AFE"/>
    <w:rsid w:val="0026440A"/>
    <w:rsid w:val="0026472F"/>
    <w:rsid w:val="00264F35"/>
    <w:rsid w:val="00273206"/>
    <w:rsid w:val="00275533"/>
    <w:rsid w:val="00283D93"/>
    <w:rsid w:val="002914F2"/>
    <w:rsid w:val="0029265E"/>
    <w:rsid w:val="002A09A1"/>
    <w:rsid w:val="002A65A0"/>
    <w:rsid w:val="002B0406"/>
    <w:rsid w:val="002C06BF"/>
    <w:rsid w:val="002D0B14"/>
    <w:rsid w:val="002E08DA"/>
    <w:rsid w:val="002E6E59"/>
    <w:rsid w:val="002F1893"/>
    <w:rsid w:val="002F2C47"/>
    <w:rsid w:val="002F3752"/>
    <w:rsid w:val="003051DE"/>
    <w:rsid w:val="00310039"/>
    <w:rsid w:val="00315964"/>
    <w:rsid w:val="00321444"/>
    <w:rsid w:val="00331C0C"/>
    <w:rsid w:val="003378D6"/>
    <w:rsid w:val="00360DCE"/>
    <w:rsid w:val="00366578"/>
    <w:rsid w:val="00367966"/>
    <w:rsid w:val="003715C2"/>
    <w:rsid w:val="003724C8"/>
    <w:rsid w:val="003807CF"/>
    <w:rsid w:val="00386778"/>
    <w:rsid w:val="00387B34"/>
    <w:rsid w:val="003902D6"/>
    <w:rsid w:val="00390339"/>
    <w:rsid w:val="00396145"/>
    <w:rsid w:val="003A181D"/>
    <w:rsid w:val="003A1A7A"/>
    <w:rsid w:val="003B63C8"/>
    <w:rsid w:val="003C5C5C"/>
    <w:rsid w:val="003D2B73"/>
    <w:rsid w:val="003F2F05"/>
    <w:rsid w:val="0040596A"/>
    <w:rsid w:val="00406323"/>
    <w:rsid w:val="00406DAD"/>
    <w:rsid w:val="0041359A"/>
    <w:rsid w:val="0041504B"/>
    <w:rsid w:val="004167B5"/>
    <w:rsid w:val="00421610"/>
    <w:rsid w:val="00421D20"/>
    <w:rsid w:val="00423FC4"/>
    <w:rsid w:val="004338F8"/>
    <w:rsid w:val="0043733A"/>
    <w:rsid w:val="00452258"/>
    <w:rsid w:val="00453AC8"/>
    <w:rsid w:val="00471663"/>
    <w:rsid w:val="004747CF"/>
    <w:rsid w:val="00476921"/>
    <w:rsid w:val="004806D7"/>
    <w:rsid w:val="0049550A"/>
    <w:rsid w:val="00496FBB"/>
    <w:rsid w:val="004A650F"/>
    <w:rsid w:val="004B3F2B"/>
    <w:rsid w:val="004B5719"/>
    <w:rsid w:val="004B65CB"/>
    <w:rsid w:val="004C3EE7"/>
    <w:rsid w:val="004D2A96"/>
    <w:rsid w:val="004D4CBA"/>
    <w:rsid w:val="004E1D8D"/>
    <w:rsid w:val="004E29B3"/>
    <w:rsid w:val="004F25F8"/>
    <w:rsid w:val="004F7903"/>
    <w:rsid w:val="00525212"/>
    <w:rsid w:val="0053402D"/>
    <w:rsid w:val="00535A2D"/>
    <w:rsid w:val="005371B2"/>
    <w:rsid w:val="00546244"/>
    <w:rsid w:val="00553EDE"/>
    <w:rsid w:val="005556BE"/>
    <w:rsid w:val="00562FFA"/>
    <w:rsid w:val="00574D0E"/>
    <w:rsid w:val="00580286"/>
    <w:rsid w:val="00590D07"/>
    <w:rsid w:val="0059383D"/>
    <w:rsid w:val="005A4A2D"/>
    <w:rsid w:val="005A4EC0"/>
    <w:rsid w:val="005B3B75"/>
    <w:rsid w:val="005B65EE"/>
    <w:rsid w:val="005C1A39"/>
    <w:rsid w:val="005C2528"/>
    <w:rsid w:val="005C6EA2"/>
    <w:rsid w:val="005D5AF7"/>
    <w:rsid w:val="005F5038"/>
    <w:rsid w:val="005F5A8B"/>
    <w:rsid w:val="00600BDA"/>
    <w:rsid w:val="00605FBB"/>
    <w:rsid w:val="0061019F"/>
    <w:rsid w:val="006104DF"/>
    <w:rsid w:val="00612B77"/>
    <w:rsid w:val="00616D9C"/>
    <w:rsid w:val="006321C6"/>
    <w:rsid w:val="006323B4"/>
    <w:rsid w:val="006355FC"/>
    <w:rsid w:val="00635AD9"/>
    <w:rsid w:val="0064139A"/>
    <w:rsid w:val="006451D2"/>
    <w:rsid w:val="006465CC"/>
    <w:rsid w:val="00650DF0"/>
    <w:rsid w:val="00651ACA"/>
    <w:rsid w:val="0065585C"/>
    <w:rsid w:val="006618F7"/>
    <w:rsid w:val="0066217C"/>
    <w:rsid w:val="0068353C"/>
    <w:rsid w:val="006900A0"/>
    <w:rsid w:val="00693D72"/>
    <w:rsid w:val="006975DB"/>
    <w:rsid w:val="006A596F"/>
    <w:rsid w:val="006B1756"/>
    <w:rsid w:val="006B28A6"/>
    <w:rsid w:val="006B41A4"/>
    <w:rsid w:val="006E0E6F"/>
    <w:rsid w:val="006E1D98"/>
    <w:rsid w:val="006E2D86"/>
    <w:rsid w:val="006E45D9"/>
    <w:rsid w:val="006E4B8B"/>
    <w:rsid w:val="00703DEB"/>
    <w:rsid w:val="0070669C"/>
    <w:rsid w:val="00711F34"/>
    <w:rsid w:val="00717259"/>
    <w:rsid w:val="00720AFE"/>
    <w:rsid w:val="007222A0"/>
    <w:rsid w:val="007249A7"/>
    <w:rsid w:val="007348F5"/>
    <w:rsid w:val="007417E3"/>
    <w:rsid w:val="00743165"/>
    <w:rsid w:val="00750C8D"/>
    <w:rsid w:val="00751F15"/>
    <w:rsid w:val="00753EC6"/>
    <w:rsid w:val="00760019"/>
    <w:rsid w:val="007616AE"/>
    <w:rsid w:val="00761876"/>
    <w:rsid w:val="00761D4C"/>
    <w:rsid w:val="00764F14"/>
    <w:rsid w:val="00784D58"/>
    <w:rsid w:val="00792490"/>
    <w:rsid w:val="00797707"/>
    <w:rsid w:val="007A05D9"/>
    <w:rsid w:val="007A2647"/>
    <w:rsid w:val="007A7798"/>
    <w:rsid w:val="007C61CD"/>
    <w:rsid w:val="007C6A66"/>
    <w:rsid w:val="007D3683"/>
    <w:rsid w:val="007D6036"/>
    <w:rsid w:val="007F250B"/>
    <w:rsid w:val="007F7910"/>
    <w:rsid w:val="00802118"/>
    <w:rsid w:val="008025AF"/>
    <w:rsid w:val="008120BB"/>
    <w:rsid w:val="00814640"/>
    <w:rsid w:val="00816D06"/>
    <w:rsid w:val="008203E2"/>
    <w:rsid w:val="0082440E"/>
    <w:rsid w:val="00831945"/>
    <w:rsid w:val="008438D4"/>
    <w:rsid w:val="00852656"/>
    <w:rsid w:val="0086098F"/>
    <w:rsid w:val="00862F19"/>
    <w:rsid w:val="008632B7"/>
    <w:rsid w:val="00876054"/>
    <w:rsid w:val="008765EA"/>
    <w:rsid w:val="0088083E"/>
    <w:rsid w:val="00884F49"/>
    <w:rsid w:val="00897E8B"/>
    <w:rsid w:val="008A01D7"/>
    <w:rsid w:val="008A45A0"/>
    <w:rsid w:val="008B65E4"/>
    <w:rsid w:val="008B7711"/>
    <w:rsid w:val="008D276B"/>
    <w:rsid w:val="008D3134"/>
    <w:rsid w:val="008D4179"/>
    <w:rsid w:val="008D6863"/>
    <w:rsid w:val="008E2C87"/>
    <w:rsid w:val="008F1B50"/>
    <w:rsid w:val="00904A01"/>
    <w:rsid w:val="00911D0A"/>
    <w:rsid w:val="009227F6"/>
    <w:rsid w:val="0092538F"/>
    <w:rsid w:val="00926A84"/>
    <w:rsid w:val="00927454"/>
    <w:rsid w:val="00934D73"/>
    <w:rsid w:val="00934D83"/>
    <w:rsid w:val="00937AC1"/>
    <w:rsid w:val="0094626A"/>
    <w:rsid w:val="009525AA"/>
    <w:rsid w:val="0095493B"/>
    <w:rsid w:val="00954B11"/>
    <w:rsid w:val="009572DE"/>
    <w:rsid w:val="00960799"/>
    <w:rsid w:val="00961F19"/>
    <w:rsid w:val="00963E4D"/>
    <w:rsid w:val="009640EB"/>
    <w:rsid w:val="009730C0"/>
    <w:rsid w:val="00974E5D"/>
    <w:rsid w:val="009778B8"/>
    <w:rsid w:val="009869BA"/>
    <w:rsid w:val="00990F88"/>
    <w:rsid w:val="00997B30"/>
    <w:rsid w:val="009A1244"/>
    <w:rsid w:val="009A75DD"/>
    <w:rsid w:val="009B03E5"/>
    <w:rsid w:val="009C635C"/>
    <w:rsid w:val="009D18E3"/>
    <w:rsid w:val="009D3E47"/>
    <w:rsid w:val="009D7E84"/>
    <w:rsid w:val="009E1ACF"/>
    <w:rsid w:val="009E72EB"/>
    <w:rsid w:val="009F4E04"/>
    <w:rsid w:val="009F69BA"/>
    <w:rsid w:val="009F7D1E"/>
    <w:rsid w:val="00A05A19"/>
    <w:rsid w:val="00A20712"/>
    <w:rsid w:val="00A22541"/>
    <w:rsid w:val="00A2575E"/>
    <w:rsid w:val="00A33471"/>
    <w:rsid w:val="00A36E68"/>
    <w:rsid w:val="00A426C0"/>
    <w:rsid w:val="00A47D68"/>
    <w:rsid w:val="00A61557"/>
    <w:rsid w:val="00A62057"/>
    <w:rsid w:val="00A710F7"/>
    <w:rsid w:val="00A81B6C"/>
    <w:rsid w:val="00A93CA9"/>
    <w:rsid w:val="00A96912"/>
    <w:rsid w:val="00AB28DA"/>
    <w:rsid w:val="00AB3BE1"/>
    <w:rsid w:val="00AC0109"/>
    <w:rsid w:val="00AC1121"/>
    <w:rsid w:val="00AC63F5"/>
    <w:rsid w:val="00AD1E23"/>
    <w:rsid w:val="00AD7B99"/>
    <w:rsid w:val="00B06233"/>
    <w:rsid w:val="00B13F4C"/>
    <w:rsid w:val="00B15FD6"/>
    <w:rsid w:val="00B22E37"/>
    <w:rsid w:val="00B2420F"/>
    <w:rsid w:val="00B24B3F"/>
    <w:rsid w:val="00B27151"/>
    <w:rsid w:val="00B30A37"/>
    <w:rsid w:val="00B330FE"/>
    <w:rsid w:val="00B455C8"/>
    <w:rsid w:val="00B502B3"/>
    <w:rsid w:val="00B504EC"/>
    <w:rsid w:val="00B5432A"/>
    <w:rsid w:val="00B65903"/>
    <w:rsid w:val="00B65D65"/>
    <w:rsid w:val="00B65EEF"/>
    <w:rsid w:val="00B83462"/>
    <w:rsid w:val="00B86B75"/>
    <w:rsid w:val="00B8782C"/>
    <w:rsid w:val="00B96458"/>
    <w:rsid w:val="00B96688"/>
    <w:rsid w:val="00BA401F"/>
    <w:rsid w:val="00BA7240"/>
    <w:rsid w:val="00BB09FF"/>
    <w:rsid w:val="00BB4251"/>
    <w:rsid w:val="00BC48D5"/>
    <w:rsid w:val="00BD5505"/>
    <w:rsid w:val="00BF02A5"/>
    <w:rsid w:val="00BF1F34"/>
    <w:rsid w:val="00BF29AE"/>
    <w:rsid w:val="00BF2A77"/>
    <w:rsid w:val="00BF6A63"/>
    <w:rsid w:val="00C02990"/>
    <w:rsid w:val="00C034FE"/>
    <w:rsid w:val="00C15646"/>
    <w:rsid w:val="00C15991"/>
    <w:rsid w:val="00C171EF"/>
    <w:rsid w:val="00C22B4B"/>
    <w:rsid w:val="00C26EA8"/>
    <w:rsid w:val="00C36279"/>
    <w:rsid w:val="00C445AF"/>
    <w:rsid w:val="00C45A5D"/>
    <w:rsid w:val="00C46CA8"/>
    <w:rsid w:val="00C51086"/>
    <w:rsid w:val="00C5357E"/>
    <w:rsid w:val="00C56164"/>
    <w:rsid w:val="00C71FA6"/>
    <w:rsid w:val="00C74FC5"/>
    <w:rsid w:val="00C806DB"/>
    <w:rsid w:val="00C844B7"/>
    <w:rsid w:val="00C86496"/>
    <w:rsid w:val="00C928B6"/>
    <w:rsid w:val="00C92D31"/>
    <w:rsid w:val="00CA1657"/>
    <w:rsid w:val="00CA434F"/>
    <w:rsid w:val="00CB0565"/>
    <w:rsid w:val="00CB1413"/>
    <w:rsid w:val="00CB27C8"/>
    <w:rsid w:val="00CC1ECC"/>
    <w:rsid w:val="00CD76E3"/>
    <w:rsid w:val="00CE5422"/>
    <w:rsid w:val="00CE6A97"/>
    <w:rsid w:val="00CE7030"/>
    <w:rsid w:val="00CF08BE"/>
    <w:rsid w:val="00CF0CF7"/>
    <w:rsid w:val="00CF5406"/>
    <w:rsid w:val="00D0413A"/>
    <w:rsid w:val="00D10363"/>
    <w:rsid w:val="00D1253F"/>
    <w:rsid w:val="00D22621"/>
    <w:rsid w:val="00D23A93"/>
    <w:rsid w:val="00D339FD"/>
    <w:rsid w:val="00D37D14"/>
    <w:rsid w:val="00D4305E"/>
    <w:rsid w:val="00D46B08"/>
    <w:rsid w:val="00D473B4"/>
    <w:rsid w:val="00D5066C"/>
    <w:rsid w:val="00D547A0"/>
    <w:rsid w:val="00D57A37"/>
    <w:rsid w:val="00D63A6A"/>
    <w:rsid w:val="00D65CBC"/>
    <w:rsid w:val="00D65E51"/>
    <w:rsid w:val="00D7143C"/>
    <w:rsid w:val="00D74F2A"/>
    <w:rsid w:val="00D801AC"/>
    <w:rsid w:val="00D80B8A"/>
    <w:rsid w:val="00D84EF2"/>
    <w:rsid w:val="00D8599E"/>
    <w:rsid w:val="00D86CB0"/>
    <w:rsid w:val="00D86E64"/>
    <w:rsid w:val="00DA62A6"/>
    <w:rsid w:val="00DB3703"/>
    <w:rsid w:val="00DC1537"/>
    <w:rsid w:val="00DC278B"/>
    <w:rsid w:val="00DC7CB2"/>
    <w:rsid w:val="00DD0703"/>
    <w:rsid w:val="00DD67EC"/>
    <w:rsid w:val="00DE595B"/>
    <w:rsid w:val="00DF3DC5"/>
    <w:rsid w:val="00DF3FA1"/>
    <w:rsid w:val="00DF59F3"/>
    <w:rsid w:val="00E213D9"/>
    <w:rsid w:val="00E30AF2"/>
    <w:rsid w:val="00E315A3"/>
    <w:rsid w:val="00E4044B"/>
    <w:rsid w:val="00E42461"/>
    <w:rsid w:val="00E53B89"/>
    <w:rsid w:val="00E60968"/>
    <w:rsid w:val="00E66123"/>
    <w:rsid w:val="00E714F5"/>
    <w:rsid w:val="00E82BD7"/>
    <w:rsid w:val="00E8325F"/>
    <w:rsid w:val="00EA26FF"/>
    <w:rsid w:val="00EA6E9B"/>
    <w:rsid w:val="00EB02E5"/>
    <w:rsid w:val="00EB044C"/>
    <w:rsid w:val="00EB471E"/>
    <w:rsid w:val="00EE44D2"/>
    <w:rsid w:val="00EE4C05"/>
    <w:rsid w:val="00EE7E6D"/>
    <w:rsid w:val="00EF2F0B"/>
    <w:rsid w:val="00F0422E"/>
    <w:rsid w:val="00F048CD"/>
    <w:rsid w:val="00F06F3D"/>
    <w:rsid w:val="00F116E7"/>
    <w:rsid w:val="00F32F3F"/>
    <w:rsid w:val="00F41AE7"/>
    <w:rsid w:val="00F47AF7"/>
    <w:rsid w:val="00F51119"/>
    <w:rsid w:val="00F53214"/>
    <w:rsid w:val="00F5357A"/>
    <w:rsid w:val="00F56198"/>
    <w:rsid w:val="00F5743B"/>
    <w:rsid w:val="00F62844"/>
    <w:rsid w:val="00F641C7"/>
    <w:rsid w:val="00F66FA8"/>
    <w:rsid w:val="00F734B9"/>
    <w:rsid w:val="00F7538C"/>
    <w:rsid w:val="00F80D8B"/>
    <w:rsid w:val="00F93D69"/>
    <w:rsid w:val="00F94FCB"/>
    <w:rsid w:val="00FA0B0F"/>
    <w:rsid w:val="00FA1051"/>
    <w:rsid w:val="00FA2EBF"/>
    <w:rsid w:val="00FA5CFA"/>
    <w:rsid w:val="00FB1DC8"/>
    <w:rsid w:val="00FC075A"/>
    <w:rsid w:val="00FC1973"/>
    <w:rsid w:val="00FC5ACE"/>
    <w:rsid w:val="00FD424D"/>
    <w:rsid w:val="00FE30AD"/>
    <w:rsid w:val="00FE3254"/>
    <w:rsid w:val="00FE6ED8"/>
    <w:rsid w:val="00FF7017"/>
    <w:rsid w:val="00FF74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937AC1"/>
    <w:pPr>
      <w:spacing w:after="200"/>
    </w:pPr>
    <w:rPr>
      <w:rFonts w:cs="Cambria"/>
      <w:sz w:val="24"/>
      <w:szCs w:val="24"/>
      <w:lang w:val="uk-UA" w:eastAsia="en-US"/>
    </w:rPr>
  </w:style>
  <w:style w:type="paragraph" w:styleId="1">
    <w:name w:val="heading 1"/>
    <w:basedOn w:val="a"/>
    <w:next w:val="a0"/>
    <w:link w:val="10"/>
    <w:uiPriority w:val="99"/>
    <w:qFormat/>
    <w:rsid w:val="00937AC1"/>
    <w:pPr>
      <w:keepNext/>
      <w:keepLines/>
      <w:spacing w:before="480" w:after="0"/>
      <w:outlineLvl w:val="0"/>
    </w:pPr>
    <w:rPr>
      <w:rFonts w:cs="Times New Roman"/>
      <w:b/>
      <w:bCs/>
      <w:kern w:val="32"/>
      <w:sz w:val="32"/>
      <w:szCs w:val="32"/>
    </w:rPr>
  </w:style>
  <w:style w:type="paragraph" w:styleId="2">
    <w:name w:val="heading 2"/>
    <w:basedOn w:val="a"/>
    <w:next w:val="a0"/>
    <w:link w:val="20"/>
    <w:uiPriority w:val="99"/>
    <w:qFormat/>
    <w:rsid w:val="00937AC1"/>
    <w:pPr>
      <w:keepNext/>
      <w:keepLines/>
      <w:spacing w:before="200" w:after="0"/>
      <w:outlineLvl w:val="1"/>
    </w:pPr>
    <w:rPr>
      <w:rFonts w:cs="Times New Roman"/>
      <w:b/>
      <w:bCs/>
      <w:i/>
      <w:iCs/>
      <w:sz w:val="28"/>
      <w:szCs w:val="28"/>
    </w:rPr>
  </w:style>
  <w:style w:type="paragraph" w:styleId="3">
    <w:name w:val="heading 3"/>
    <w:basedOn w:val="a"/>
    <w:next w:val="a0"/>
    <w:link w:val="30"/>
    <w:uiPriority w:val="99"/>
    <w:qFormat/>
    <w:rsid w:val="00937AC1"/>
    <w:pPr>
      <w:keepNext/>
      <w:keepLines/>
      <w:spacing w:before="200" w:after="0"/>
      <w:outlineLvl w:val="2"/>
    </w:pPr>
    <w:rPr>
      <w:rFonts w:cs="Times New Roman"/>
      <w:b/>
      <w:bCs/>
      <w:sz w:val="26"/>
      <w:szCs w:val="26"/>
    </w:rPr>
  </w:style>
  <w:style w:type="paragraph" w:styleId="4">
    <w:name w:val="heading 4"/>
    <w:basedOn w:val="a"/>
    <w:next w:val="a0"/>
    <w:link w:val="40"/>
    <w:uiPriority w:val="99"/>
    <w:qFormat/>
    <w:rsid w:val="00937AC1"/>
    <w:pPr>
      <w:keepNext/>
      <w:keepLines/>
      <w:spacing w:before="200" w:after="0"/>
      <w:outlineLvl w:val="3"/>
    </w:pPr>
    <w:rPr>
      <w:rFonts w:ascii="Calibri" w:hAnsi="Calibri" w:cs="Times New Roman"/>
      <w:b/>
      <w:bCs/>
      <w:sz w:val="28"/>
      <w:szCs w:val="28"/>
    </w:rPr>
  </w:style>
  <w:style w:type="paragraph" w:styleId="5">
    <w:name w:val="heading 5"/>
    <w:basedOn w:val="a"/>
    <w:next w:val="a0"/>
    <w:link w:val="50"/>
    <w:uiPriority w:val="99"/>
    <w:qFormat/>
    <w:rsid w:val="00937AC1"/>
    <w:pPr>
      <w:keepNext/>
      <w:keepLines/>
      <w:spacing w:before="200" w:after="0"/>
      <w:outlineLvl w:val="4"/>
    </w:pPr>
    <w:rPr>
      <w:rFonts w:ascii="Calibri" w:hAnsi="Calibri" w:cs="Times New Roman"/>
      <w:b/>
      <w:bCs/>
      <w:i/>
      <w:iCs/>
      <w:sz w:val="26"/>
      <w:szCs w:val="26"/>
    </w:rPr>
  </w:style>
  <w:style w:type="paragraph" w:styleId="6">
    <w:name w:val="heading 6"/>
    <w:basedOn w:val="a"/>
    <w:next w:val="a0"/>
    <w:link w:val="60"/>
    <w:uiPriority w:val="99"/>
    <w:qFormat/>
    <w:rsid w:val="00937AC1"/>
    <w:pPr>
      <w:keepNext/>
      <w:keepLines/>
      <w:spacing w:before="200" w:after="0"/>
      <w:outlineLvl w:val="5"/>
    </w:pPr>
    <w:rPr>
      <w:rFonts w:ascii="Calibri" w:hAnsi="Calibri" w:cs="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B96458"/>
    <w:rPr>
      <w:rFonts w:ascii="Cambria" w:hAnsi="Cambria" w:cs="Times New Roman"/>
      <w:b/>
      <w:kern w:val="32"/>
      <w:sz w:val="32"/>
      <w:lang w:val="uk-UA" w:eastAsia="en-US"/>
    </w:rPr>
  </w:style>
  <w:style w:type="character" w:customStyle="1" w:styleId="20">
    <w:name w:val="Заголовок 2 Знак"/>
    <w:link w:val="2"/>
    <w:uiPriority w:val="99"/>
    <w:semiHidden/>
    <w:locked/>
    <w:rsid w:val="00B96458"/>
    <w:rPr>
      <w:rFonts w:ascii="Cambria" w:hAnsi="Cambria" w:cs="Times New Roman"/>
      <w:b/>
      <w:i/>
      <w:sz w:val="28"/>
      <w:lang w:val="uk-UA" w:eastAsia="en-US"/>
    </w:rPr>
  </w:style>
  <w:style w:type="character" w:customStyle="1" w:styleId="30">
    <w:name w:val="Заголовок 3 Знак"/>
    <w:link w:val="3"/>
    <w:uiPriority w:val="99"/>
    <w:semiHidden/>
    <w:locked/>
    <w:rsid w:val="00B96458"/>
    <w:rPr>
      <w:rFonts w:ascii="Cambria" w:hAnsi="Cambria" w:cs="Times New Roman"/>
      <w:b/>
      <w:sz w:val="26"/>
      <w:lang w:val="uk-UA" w:eastAsia="en-US"/>
    </w:rPr>
  </w:style>
  <w:style w:type="character" w:customStyle="1" w:styleId="40">
    <w:name w:val="Заголовок 4 Знак"/>
    <w:link w:val="4"/>
    <w:uiPriority w:val="99"/>
    <w:semiHidden/>
    <w:locked/>
    <w:rsid w:val="00B96458"/>
    <w:rPr>
      <w:rFonts w:ascii="Calibri" w:hAnsi="Calibri" w:cs="Times New Roman"/>
      <w:b/>
      <w:sz w:val="28"/>
      <w:lang w:val="uk-UA" w:eastAsia="en-US"/>
    </w:rPr>
  </w:style>
  <w:style w:type="character" w:customStyle="1" w:styleId="50">
    <w:name w:val="Заголовок 5 Знак"/>
    <w:link w:val="5"/>
    <w:uiPriority w:val="99"/>
    <w:semiHidden/>
    <w:locked/>
    <w:rsid w:val="00B96458"/>
    <w:rPr>
      <w:rFonts w:ascii="Calibri" w:hAnsi="Calibri" w:cs="Times New Roman"/>
      <w:b/>
      <w:i/>
      <w:sz w:val="26"/>
      <w:lang w:val="uk-UA" w:eastAsia="en-US"/>
    </w:rPr>
  </w:style>
  <w:style w:type="character" w:customStyle="1" w:styleId="60">
    <w:name w:val="Заголовок 6 Знак"/>
    <w:link w:val="6"/>
    <w:uiPriority w:val="99"/>
    <w:semiHidden/>
    <w:locked/>
    <w:rsid w:val="00B96458"/>
    <w:rPr>
      <w:rFonts w:ascii="Calibri" w:hAnsi="Calibri" w:cs="Times New Roman"/>
      <w:b/>
      <w:lang w:val="uk-UA" w:eastAsia="en-US"/>
    </w:rPr>
  </w:style>
  <w:style w:type="paragraph" w:styleId="a0">
    <w:name w:val="Body Text"/>
    <w:basedOn w:val="a"/>
    <w:link w:val="a4"/>
    <w:uiPriority w:val="99"/>
    <w:rsid w:val="00937AC1"/>
    <w:pPr>
      <w:spacing w:before="180" w:after="180"/>
    </w:pPr>
    <w:rPr>
      <w:rFonts w:cs="Times New Roman"/>
    </w:rPr>
  </w:style>
  <w:style w:type="character" w:customStyle="1" w:styleId="a4">
    <w:name w:val="Основной текст Знак"/>
    <w:link w:val="a0"/>
    <w:uiPriority w:val="99"/>
    <w:semiHidden/>
    <w:locked/>
    <w:rsid w:val="00B96458"/>
    <w:rPr>
      <w:rFonts w:cs="Times New Roman"/>
      <w:sz w:val="24"/>
      <w:lang w:val="uk-UA" w:eastAsia="en-US"/>
    </w:rPr>
  </w:style>
  <w:style w:type="paragraph" w:customStyle="1" w:styleId="FirstParagraph">
    <w:name w:val="First Paragraph"/>
    <w:basedOn w:val="a0"/>
    <w:next w:val="a0"/>
    <w:uiPriority w:val="99"/>
    <w:rsid w:val="00937AC1"/>
  </w:style>
  <w:style w:type="paragraph" w:customStyle="1" w:styleId="Compact">
    <w:name w:val="Compact"/>
    <w:basedOn w:val="a0"/>
    <w:uiPriority w:val="99"/>
    <w:rsid w:val="00937AC1"/>
    <w:pPr>
      <w:spacing w:before="36" w:after="36"/>
    </w:pPr>
  </w:style>
  <w:style w:type="paragraph" w:styleId="a5">
    <w:name w:val="Title"/>
    <w:basedOn w:val="a"/>
    <w:next w:val="a0"/>
    <w:link w:val="a6"/>
    <w:uiPriority w:val="99"/>
    <w:qFormat/>
    <w:rsid w:val="00937AC1"/>
    <w:pPr>
      <w:keepNext/>
      <w:keepLines/>
      <w:spacing w:before="480" w:after="240"/>
      <w:jc w:val="center"/>
    </w:pPr>
    <w:rPr>
      <w:rFonts w:cs="Times New Roman"/>
      <w:b/>
      <w:bCs/>
      <w:kern w:val="28"/>
      <w:sz w:val="32"/>
      <w:szCs w:val="32"/>
    </w:rPr>
  </w:style>
  <w:style w:type="character" w:customStyle="1" w:styleId="a6">
    <w:name w:val="Название Знак"/>
    <w:link w:val="a5"/>
    <w:uiPriority w:val="99"/>
    <w:locked/>
    <w:rsid w:val="00B96458"/>
    <w:rPr>
      <w:rFonts w:ascii="Cambria" w:hAnsi="Cambria" w:cs="Times New Roman"/>
      <w:b/>
      <w:kern w:val="28"/>
      <w:sz w:val="32"/>
      <w:lang w:val="uk-UA" w:eastAsia="en-US"/>
    </w:rPr>
  </w:style>
  <w:style w:type="paragraph" w:styleId="a7">
    <w:name w:val="Subtitle"/>
    <w:basedOn w:val="a5"/>
    <w:next w:val="a0"/>
    <w:link w:val="a8"/>
    <w:uiPriority w:val="99"/>
    <w:qFormat/>
    <w:rsid w:val="00937AC1"/>
    <w:pPr>
      <w:spacing w:before="240"/>
    </w:pPr>
    <w:rPr>
      <w:b w:val="0"/>
      <w:bCs w:val="0"/>
      <w:kern w:val="0"/>
      <w:sz w:val="24"/>
      <w:szCs w:val="24"/>
    </w:rPr>
  </w:style>
  <w:style w:type="character" w:customStyle="1" w:styleId="a8">
    <w:name w:val="Подзаголовок Знак"/>
    <w:link w:val="a7"/>
    <w:uiPriority w:val="99"/>
    <w:locked/>
    <w:rsid w:val="00B96458"/>
    <w:rPr>
      <w:rFonts w:ascii="Cambria" w:hAnsi="Cambria" w:cs="Times New Roman"/>
      <w:sz w:val="24"/>
      <w:lang w:val="uk-UA" w:eastAsia="en-US"/>
    </w:rPr>
  </w:style>
  <w:style w:type="paragraph" w:customStyle="1" w:styleId="Author">
    <w:name w:val="Author"/>
    <w:next w:val="a0"/>
    <w:uiPriority w:val="99"/>
    <w:rsid w:val="00937AC1"/>
    <w:pPr>
      <w:keepNext/>
      <w:keepLines/>
      <w:spacing w:after="200"/>
      <w:jc w:val="center"/>
    </w:pPr>
    <w:rPr>
      <w:rFonts w:cs="Cambria"/>
      <w:sz w:val="24"/>
      <w:szCs w:val="24"/>
      <w:lang w:val="en-US" w:eastAsia="en-US"/>
    </w:rPr>
  </w:style>
  <w:style w:type="paragraph" w:styleId="a9">
    <w:name w:val="Date"/>
    <w:basedOn w:val="a"/>
    <w:next w:val="a0"/>
    <w:link w:val="aa"/>
    <w:uiPriority w:val="99"/>
    <w:rsid w:val="00937AC1"/>
    <w:pPr>
      <w:keepNext/>
      <w:keepLines/>
      <w:jc w:val="center"/>
    </w:pPr>
    <w:rPr>
      <w:rFonts w:cs="Times New Roman"/>
    </w:rPr>
  </w:style>
  <w:style w:type="character" w:customStyle="1" w:styleId="aa">
    <w:name w:val="Дата Знак"/>
    <w:link w:val="a9"/>
    <w:uiPriority w:val="99"/>
    <w:semiHidden/>
    <w:locked/>
    <w:rsid w:val="00B96458"/>
    <w:rPr>
      <w:rFonts w:cs="Times New Roman"/>
      <w:sz w:val="24"/>
      <w:lang w:val="uk-UA" w:eastAsia="en-US"/>
    </w:rPr>
  </w:style>
  <w:style w:type="paragraph" w:customStyle="1" w:styleId="Abstract">
    <w:name w:val="Abstract"/>
    <w:basedOn w:val="a"/>
    <w:next w:val="a0"/>
    <w:uiPriority w:val="99"/>
    <w:rsid w:val="00937AC1"/>
    <w:pPr>
      <w:keepNext/>
      <w:keepLines/>
      <w:spacing w:before="300" w:after="300"/>
    </w:pPr>
    <w:rPr>
      <w:sz w:val="20"/>
      <w:szCs w:val="20"/>
    </w:rPr>
  </w:style>
  <w:style w:type="paragraph" w:styleId="ab">
    <w:name w:val="Bibliography"/>
    <w:basedOn w:val="a"/>
    <w:uiPriority w:val="99"/>
    <w:rsid w:val="00937AC1"/>
  </w:style>
  <w:style w:type="paragraph" w:styleId="ac">
    <w:name w:val="Block Text"/>
    <w:basedOn w:val="a0"/>
    <w:next w:val="a0"/>
    <w:uiPriority w:val="99"/>
    <w:rsid w:val="00937AC1"/>
    <w:pPr>
      <w:spacing w:before="100" w:after="100"/>
    </w:pPr>
    <w:rPr>
      <w:rFonts w:ascii="Calibri" w:eastAsia="Times New Roman" w:hAnsi="Calibri" w:cs="Calibri"/>
      <w:sz w:val="20"/>
      <w:szCs w:val="20"/>
    </w:rPr>
  </w:style>
  <w:style w:type="paragraph" w:styleId="ad">
    <w:name w:val="footnote text"/>
    <w:basedOn w:val="a"/>
    <w:link w:val="ae"/>
    <w:uiPriority w:val="99"/>
    <w:semiHidden/>
    <w:rsid w:val="00937AC1"/>
    <w:rPr>
      <w:rFonts w:cs="Times New Roman"/>
      <w:sz w:val="20"/>
      <w:szCs w:val="20"/>
    </w:rPr>
  </w:style>
  <w:style w:type="character" w:customStyle="1" w:styleId="ae">
    <w:name w:val="Текст сноски Знак"/>
    <w:link w:val="ad"/>
    <w:uiPriority w:val="99"/>
    <w:semiHidden/>
    <w:locked/>
    <w:rsid w:val="00B96458"/>
    <w:rPr>
      <w:rFonts w:cs="Times New Roman"/>
      <w:sz w:val="20"/>
      <w:lang w:val="uk-UA" w:eastAsia="en-US"/>
    </w:rPr>
  </w:style>
  <w:style w:type="paragraph" w:customStyle="1" w:styleId="DefinitionTerm">
    <w:name w:val="Definition Term"/>
    <w:basedOn w:val="a"/>
    <w:next w:val="Definition"/>
    <w:uiPriority w:val="99"/>
    <w:rsid w:val="00937AC1"/>
    <w:pPr>
      <w:keepNext/>
      <w:keepLines/>
      <w:spacing w:after="0"/>
    </w:pPr>
    <w:rPr>
      <w:b/>
      <w:bCs/>
    </w:rPr>
  </w:style>
  <w:style w:type="paragraph" w:customStyle="1" w:styleId="Definition">
    <w:name w:val="Definition"/>
    <w:basedOn w:val="a"/>
    <w:uiPriority w:val="99"/>
    <w:rsid w:val="00937AC1"/>
  </w:style>
  <w:style w:type="paragraph" w:styleId="af">
    <w:name w:val="caption"/>
    <w:basedOn w:val="a"/>
    <w:link w:val="af0"/>
    <w:uiPriority w:val="99"/>
    <w:qFormat/>
    <w:rsid w:val="00937AC1"/>
    <w:pPr>
      <w:spacing w:after="120"/>
    </w:pPr>
    <w:rPr>
      <w:rFonts w:cs="Times New Roman"/>
      <w:sz w:val="20"/>
      <w:szCs w:val="20"/>
      <w:lang w:eastAsia="uk-UA"/>
    </w:rPr>
  </w:style>
  <w:style w:type="paragraph" w:customStyle="1" w:styleId="TableCaption">
    <w:name w:val="Table Caption"/>
    <w:basedOn w:val="af"/>
    <w:uiPriority w:val="99"/>
    <w:rsid w:val="00937AC1"/>
    <w:pPr>
      <w:keepNext/>
    </w:pPr>
  </w:style>
  <w:style w:type="paragraph" w:customStyle="1" w:styleId="ImageCaption">
    <w:name w:val="Image Caption"/>
    <w:basedOn w:val="af"/>
    <w:uiPriority w:val="99"/>
    <w:rsid w:val="00937AC1"/>
  </w:style>
  <w:style w:type="paragraph" w:customStyle="1" w:styleId="Figure">
    <w:name w:val="Figure"/>
    <w:basedOn w:val="a"/>
    <w:uiPriority w:val="99"/>
    <w:rsid w:val="00937AC1"/>
  </w:style>
  <w:style w:type="paragraph" w:customStyle="1" w:styleId="FigurewithCaption">
    <w:name w:val="Figure with Caption"/>
    <w:basedOn w:val="Figure"/>
    <w:uiPriority w:val="99"/>
    <w:rsid w:val="00937AC1"/>
    <w:pPr>
      <w:keepNext/>
    </w:pPr>
  </w:style>
  <w:style w:type="character" w:customStyle="1" w:styleId="af0">
    <w:name w:val="Название объекта Знак"/>
    <w:link w:val="af"/>
    <w:uiPriority w:val="99"/>
    <w:locked/>
    <w:rsid w:val="00937AC1"/>
  </w:style>
  <w:style w:type="character" w:customStyle="1" w:styleId="VerbatimChar">
    <w:name w:val="Verbatim Char"/>
    <w:link w:val="SourceCode"/>
    <w:uiPriority w:val="99"/>
    <w:locked/>
    <w:rsid w:val="00937AC1"/>
    <w:rPr>
      <w:rFonts w:ascii="Consolas" w:hAnsi="Consolas"/>
      <w:sz w:val="22"/>
    </w:rPr>
  </w:style>
  <w:style w:type="character" w:styleId="af1">
    <w:name w:val="footnote reference"/>
    <w:uiPriority w:val="99"/>
    <w:semiHidden/>
    <w:rsid w:val="00937AC1"/>
    <w:rPr>
      <w:rFonts w:cs="Times New Roman"/>
      <w:vertAlign w:val="superscript"/>
    </w:rPr>
  </w:style>
  <w:style w:type="character" w:styleId="af2">
    <w:name w:val="Hyperlink"/>
    <w:uiPriority w:val="99"/>
    <w:rsid w:val="00937AC1"/>
    <w:rPr>
      <w:rFonts w:cs="Times New Roman"/>
      <w:color w:val="auto"/>
    </w:rPr>
  </w:style>
  <w:style w:type="paragraph" w:styleId="af3">
    <w:name w:val="TOC Heading"/>
    <w:basedOn w:val="1"/>
    <w:next w:val="a0"/>
    <w:uiPriority w:val="99"/>
    <w:qFormat/>
    <w:rsid w:val="00937AC1"/>
    <w:pPr>
      <w:spacing w:before="240" w:line="259" w:lineRule="auto"/>
      <w:outlineLvl w:val="9"/>
    </w:pPr>
    <w:rPr>
      <w:b w:val="0"/>
      <w:bCs w:val="0"/>
      <w:color w:val="365F91"/>
    </w:rPr>
  </w:style>
  <w:style w:type="paragraph" w:customStyle="1" w:styleId="SourceCode">
    <w:name w:val="Source Code"/>
    <w:basedOn w:val="a"/>
    <w:link w:val="VerbatimChar"/>
    <w:uiPriority w:val="99"/>
    <w:rsid w:val="00937AC1"/>
    <w:pPr>
      <w:wordWrap w:val="0"/>
    </w:pPr>
    <w:rPr>
      <w:rFonts w:ascii="Consolas" w:hAnsi="Consolas" w:cs="Times New Roman"/>
      <w:sz w:val="22"/>
      <w:szCs w:val="20"/>
      <w:lang w:eastAsia="uk-UA"/>
    </w:rPr>
  </w:style>
  <w:style w:type="character" w:customStyle="1" w:styleId="KeywordTok">
    <w:name w:val="KeywordTok"/>
    <w:uiPriority w:val="99"/>
    <w:rsid w:val="00937AC1"/>
    <w:rPr>
      <w:rFonts w:ascii="Consolas" w:hAnsi="Consolas"/>
      <w:b/>
      <w:color w:val="auto"/>
      <w:sz w:val="22"/>
    </w:rPr>
  </w:style>
  <w:style w:type="character" w:customStyle="1" w:styleId="DataTypeTok">
    <w:name w:val="DataTypeTok"/>
    <w:uiPriority w:val="99"/>
    <w:rsid w:val="00937AC1"/>
    <w:rPr>
      <w:rFonts w:ascii="Consolas" w:hAnsi="Consolas"/>
      <w:color w:val="auto"/>
      <w:sz w:val="22"/>
    </w:rPr>
  </w:style>
  <w:style w:type="character" w:customStyle="1" w:styleId="DecValTok">
    <w:name w:val="DecValTok"/>
    <w:uiPriority w:val="99"/>
    <w:rsid w:val="00937AC1"/>
    <w:rPr>
      <w:rFonts w:ascii="Consolas" w:hAnsi="Consolas"/>
      <w:color w:val="auto"/>
      <w:sz w:val="22"/>
    </w:rPr>
  </w:style>
  <w:style w:type="character" w:customStyle="1" w:styleId="BaseNTok">
    <w:name w:val="BaseNTok"/>
    <w:uiPriority w:val="99"/>
    <w:rsid w:val="00937AC1"/>
    <w:rPr>
      <w:rFonts w:ascii="Consolas" w:hAnsi="Consolas"/>
      <w:color w:val="auto"/>
      <w:sz w:val="22"/>
    </w:rPr>
  </w:style>
  <w:style w:type="character" w:customStyle="1" w:styleId="FloatTok">
    <w:name w:val="FloatTok"/>
    <w:uiPriority w:val="99"/>
    <w:rsid w:val="00937AC1"/>
    <w:rPr>
      <w:rFonts w:ascii="Consolas" w:hAnsi="Consolas"/>
      <w:color w:val="auto"/>
      <w:sz w:val="22"/>
    </w:rPr>
  </w:style>
  <w:style w:type="character" w:customStyle="1" w:styleId="ConstantTok">
    <w:name w:val="ConstantTok"/>
    <w:uiPriority w:val="99"/>
    <w:rsid w:val="00937AC1"/>
    <w:rPr>
      <w:rFonts w:ascii="Consolas" w:hAnsi="Consolas"/>
      <w:color w:val="auto"/>
      <w:sz w:val="22"/>
    </w:rPr>
  </w:style>
  <w:style w:type="character" w:customStyle="1" w:styleId="CharTok">
    <w:name w:val="CharTok"/>
    <w:uiPriority w:val="99"/>
    <w:rsid w:val="00937AC1"/>
    <w:rPr>
      <w:rFonts w:ascii="Consolas" w:hAnsi="Consolas"/>
      <w:color w:val="auto"/>
      <w:sz w:val="22"/>
    </w:rPr>
  </w:style>
  <w:style w:type="character" w:customStyle="1" w:styleId="SpecialCharTok">
    <w:name w:val="SpecialCharTok"/>
    <w:uiPriority w:val="99"/>
    <w:rsid w:val="00937AC1"/>
    <w:rPr>
      <w:rFonts w:ascii="Consolas" w:hAnsi="Consolas"/>
      <w:color w:val="auto"/>
      <w:sz w:val="22"/>
    </w:rPr>
  </w:style>
  <w:style w:type="character" w:customStyle="1" w:styleId="StringTok">
    <w:name w:val="StringTok"/>
    <w:uiPriority w:val="99"/>
    <w:rsid w:val="00937AC1"/>
    <w:rPr>
      <w:rFonts w:ascii="Consolas" w:hAnsi="Consolas"/>
      <w:color w:val="auto"/>
      <w:sz w:val="22"/>
    </w:rPr>
  </w:style>
  <w:style w:type="character" w:customStyle="1" w:styleId="VerbatimStringTok">
    <w:name w:val="VerbatimStringTok"/>
    <w:uiPriority w:val="99"/>
    <w:rsid w:val="00937AC1"/>
    <w:rPr>
      <w:rFonts w:ascii="Consolas" w:hAnsi="Consolas"/>
      <w:color w:val="auto"/>
      <w:sz w:val="22"/>
    </w:rPr>
  </w:style>
  <w:style w:type="character" w:customStyle="1" w:styleId="SpecialStringTok">
    <w:name w:val="SpecialStringTok"/>
    <w:uiPriority w:val="99"/>
    <w:rsid w:val="00937AC1"/>
    <w:rPr>
      <w:rFonts w:ascii="Consolas" w:hAnsi="Consolas"/>
      <w:color w:val="auto"/>
      <w:sz w:val="22"/>
    </w:rPr>
  </w:style>
  <w:style w:type="character" w:customStyle="1" w:styleId="ImportTok">
    <w:name w:val="ImportTok"/>
    <w:uiPriority w:val="99"/>
    <w:rsid w:val="00937AC1"/>
    <w:rPr>
      <w:rFonts w:ascii="Consolas" w:hAnsi="Consolas"/>
      <w:sz w:val="22"/>
    </w:rPr>
  </w:style>
  <w:style w:type="character" w:customStyle="1" w:styleId="CommentTok">
    <w:name w:val="CommentTok"/>
    <w:uiPriority w:val="99"/>
    <w:rsid w:val="00937AC1"/>
    <w:rPr>
      <w:rFonts w:ascii="Consolas" w:hAnsi="Consolas"/>
      <w:i/>
      <w:color w:val="auto"/>
      <w:sz w:val="22"/>
    </w:rPr>
  </w:style>
  <w:style w:type="character" w:customStyle="1" w:styleId="DocumentationTok">
    <w:name w:val="DocumentationTok"/>
    <w:uiPriority w:val="99"/>
    <w:rsid w:val="00937AC1"/>
    <w:rPr>
      <w:rFonts w:ascii="Consolas" w:hAnsi="Consolas"/>
      <w:i/>
      <w:color w:val="auto"/>
      <w:sz w:val="22"/>
    </w:rPr>
  </w:style>
  <w:style w:type="character" w:customStyle="1" w:styleId="AnnotationTok">
    <w:name w:val="AnnotationTok"/>
    <w:uiPriority w:val="99"/>
    <w:rsid w:val="00937AC1"/>
    <w:rPr>
      <w:rFonts w:ascii="Consolas" w:hAnsi="Consolas"/>
      <w:b/>
      <w:i/>
      <w:color w:val="auto"/>
      <w:sz w:val="22"/>
    </w:rPr>
  </w:style>
  <w:style w:type="character" w:customStyle="1" w:styleId="CommentVarTok">
    <w:name w:val="CommentVarTok"/>
    <w:uiPriority w:val="99"/>
    <w:rsid w:val="00937AC1"/>
    <w:rPr>
      <w:rFonts w:ascii="Consolas" w:hAnsi="Consolas"/>
      <w:b/>
      <w:i/>
      <w:color w:val="auto"/>
      <w:sz w:val="22"/>
    </w:rPr>
  </w:style>
  <w:style w:type="character" w:customStyle="1" w:styleId="OtherTok">
    <w:name w:val="OtherTok"/>
    <w:uiPriority w:val="99"/>
    <w:rsid w:val="00937AC1"/>
    <w:rPr>
      <w:rFonts w:ascii="Consolas" w:hAnsi="Consolas"/>
      <w:color w:val="auto"/>
      <w:sz w:val="22"/>
    </w:rPr>
  </w:style>
  <w:style w:type="character" w:customStyle="1" w:styleId="FunctionTok">
    <w:name w:val="FunctionTok"/>
    <w:uiPriority w:val="99"/>
    <w:rsid w:val="00937AC1"/>
    <w:rPr>
      <w:rFonts w:ascii="Consolas" w:hAnsi="Consolas"/>
      <w:color w:val="auto"/>
      <w:sz w:val="22"/>
    </w:rPr>
  </w:style>
  <w:style w:type="character" w:customStyle="1" w:styleId="VariableTok">
    <w:name w:val="VariableTok"/>
    <w:uiPriority w:val="99"/>
    <w:rsid w:val="00937AC1"/>
    <w:rPr>
      <w:rFonts w:ascii="Consolas" w:hAnsi="Consolas"/>
      <w:color w:val="auto"/>
      <w:sz w:val="22"/>
    </w:rPr>
  </w:style>
  <w:style w:type="character" w:customStyle="1" w:styleId="ControlFlowTok">
    <w:name w:val="ControlFlowTok"/>
    <w:uiPriority w:val="99"/>
    <w:rsid w:val="00937AC1"/>
    <w:rPr>
      <w:rFonts w:ascii="Consolas" w:hAnsi="Consolas"/>
      <w:b/>
      <w:color w:val="auto"/>
      <w:sz w:val="22"/>
    </w:rPr>
  </w:style>
  <w:style w:type="character" w:customStyle="1" w:styleId="OperatorTok">
    <w:name w:val="OperatorTok"/>
    <w:uiPriority w:val="99"/>
    <w:rsid w:val="00937AC1"/>
    <w:rPr>
      <w:rFonts w:ascii="Consolas" w:hAnsi="Consolas"/>
      <w:color w:val="auto"/>
      <w:sz w:val="22"/>
    </w:rPr>
  </w:style>
  <w:style w:type="character" w:customStyle="1" w:styleId="BuiltInTok">
    <w:name w:val="BuiltInTok"/>
    <w:uiPriority w:val="99"/>
    <w:rsid w:val="00937AC1"/>
    <w:rPr>
      <w:rFonts w:ascii="Consolas" w:hAnsi="Consolas"/>
      <w:sz w:val="22"/>
    </w:rPr>
  </w:style>
  <w:style w:type="character" w:customStyle="1" w:styleId="ExtensionTok">
    <w:name w:val="ExtensionTok"/>
    <w:uiPriority w:val="99"/>
    <w:rsid w:val="00937AC1"/>
    <w:rPr>
      <w:rFonts w:ascii="Consolas" w:hAnsi="Consolas"/>
      <w:sz w:val="22"/>
    </w:rPr>
  </w:style>
  <w:style w:type="character" w:customStyle="1" w:styleId="PreprocessorTok">
    <w:name w:val="PreprocessorTok"/>
    <w:uiPriority w:val="99"/>
    <w:rsid w:val="00937AC1"/>
    <w:rPr>
      <w:rFonts w:ascii="Consolas" w:hAnsi="Consolas"/>
      <w:color w:val="auto"/>
      <w:sz w:val="22"/>
    </w:rPr>
  </w:style>
  <w:style w:type="character" w:customStyle="1" w:styleId="AttributeTok">
    <w:name w:val="AttributeTok"/>
    <w:uiPriority w:val="99"/>
    <w:rsid w:val="00937AC1"/>
    <w:rPr>
      <w:rFonts w:ascii="Consolas" w:hAnsi="Consolas"/>
      <w:color w:val="auto"/>
      <w:sz w:val="22"/>
    </w:rPr>
  </w:style>
  <w:style w:type="character" w:customStyle="1" w:styleId="RegionMarkerTok">
    <w:name w:val="RegionMarkerTok"/>
    <w:uiPriority w:val="99"/>
    <w:rsid w:val="00937AC1"/>
    <w:rPr>
      <w:rFonts w:ascii="Consolas" w:hAnsi="Consolas"/>
      <w:sz w:val="22"/>
    </w:rPr>
  </w:style>
  <w:style w:type="character" w:customStyle="1" w:styleId="InformationTok">
    <w:name w:val="InformationTok"/>
    <w:uiPriority w:val="99"/>
    <w:rsid w:val="00937AC1"/>
    <w:rPr>
      <w:rFonts w:ascii="Consolas" w:hAnsi="Consolas"/>
      <w:b/>
      <w:i/>
      <w:color w:val="auto"/>
      <w:sz w:val="22"/>
    </w:rPr>
  </w:style>
  <w:style w:type="character" w:customStyle="1" w:styleId="WarningTok">
    <w:name w:val="WarningTok"/>
    <w:uiPriority w:val="99"/>
    <w:rsid w:val="00937AC1"/>
    <w:rPr>
      <w:rFonts w:ascii="Consolas" w:hAnsi="Consolas"/>
      <w:b/>
      <w:i/>
      <w:color w:val="auto"/>
      <w:sz w:val="22"/>
    </w:rPr>
  </w:style>
  <w:style w:type="character" w:customStyle="1" w:styleId="AlertTok">
    <w:name w:val="AlertTok"/>
    <w:uiPriority w:val="99"/>
    <w:rsid w:val="00937AC1"/>
    <w:rPr>
      <w:rFonts w:ascii="Consolas" w:hAnsi="Consolas"/>
      <w:b/>
      <w:color w:val="FF0000"/>
      <w:sz w:val="22"/>
    </w:rPr>
  </w:style>
  <w:style w:type="character" w:customStyle="1" w:styleId="ErrorTok">
    <w:name w:val="ErrorTok"/>
    <w:uiPriority w:val="99"/>
    <w:rsid w:val="00937AC1"/>
    <w:rPr>
      <w:rFonts w:ascii="Consolas" w:hAnsi="Consolas"/>
      <w:b/>
      <w:color w:val="FF0000"/>
      <w:sz w:val="22"/>
    </w:rPr>
  </w:style>
  <w:style w:type="character" w:customStyle="1" w:styleId="NormalTok">
    <w:name w:val="NormalTok"/>
    <w:uiPriority w:val="99"/>
    <w:rsid w:val="00937AC1"/>
    <w:rPr>
      <w:rFonts w:ascii="Consolas" w:hAnsi="Consolas"/>
      <w:sz w:val="22"/>
    </w:rPr>
  </w:style>
  <w:style w:type="character" w:customStyle="1" w:styleId="af4">
    <w:name w:val="Основной текст_"/>
    <w:link w:val="11"/>
    <w:uiPriority w:val="99"/>
    <w:locked/>
    <w:rsid w:val="00D57A37"/>
    <w:rPr>
      <w:spacing w:val="10"/>
      <w:sz w:val="114"/>
      <w:shd w:val="clear" w:color="auto" w:fill="FFFFFF"/>
    </w:rPr>
  </w:style>
  <w:style w:type="character" w:customStyle="1" w:styleId="565pt1">
    <w:name w:val="Основной текст + 56.5 pt1"/>
    <w:aliases w:val="Интервал 0 pt"/>
    <w:rsid w:val="00D57A37"/>
    <w:rPr>
      <w:color w:val="000000"/>
      <w:spacing w:val="0"/>
      <w:w w:val="100"/>
      <w:position w:val="0"/>
      <w:sz w:val="113"/>
      <w:shd w:val="clear" w:color="auto" w:fill="FFFFFF"/>
      <w:lang w:val="uk-UA"/>
    </w:rPr>
  </w:style>
  <w:style w:type="paragraph" w:customStyle="1" w:styleId="11">
    <w:name w:val="Основной текст1"/>
    <w:basedOn w:val="a"/>
    <w:link w:val="af4"/>
    <w:uiPriority w:val="99"/>
    <w:rsid w:val="00D57A37"/>
    <w:pPr>
      <w:widowControl w:val="0"/>
      <w:shd w:val="clear" w:color="auto" w:fill="FFFFFF"/>
      <w:spacing w:before="1740" w:after="720" w:line="1360" w:lineRule="exact"/>
      <w:ind w:hanging="1640"/>
      <w:jc w:val="both"/>
    </w:pPr>
    <w:rPr>
      <w:rFonts w:cs="Times New Roman"/>
      <w:spacing w:val="10"/>
      <w:sz w:val="114"/>
      <w:szCs w:val="20"/>
      <w:lang w:eastAsia="uk-UA"/>
    </w:rPr>
  </w:style>
  <w:style w:type="paragraph" w:styleId="af5">
    <w:name w:val="Balloon Text"/>
    <w:basedOn w:val="a"/>
    <w:link w:val="af6"/>
    <w:uiPriority w:val="99"/>
    <w:semiHidden/>
    <w:unhideWhenUsed/>
    <w:rsid w:val="00043A29"/>
    <w:pPr>
      <w:spacing w:after="0"/>
    </w:pPr>
    <w:rPr>
      <w:rFonts w:ascii="Tahoma" w:hAnsi="Tahoma" w:cs="Tahoma"/>
      <w:sz w:val="16"/>
      <w:szCs w:val="16"/>
    </w:rPr>
  </w:style>
  <w:style w:type="character" w:customStyle="1" w:styleId="af6">
    <w:name w:val="Текст выноски Знак"/>
    <w:basedOn w:val="a1"/>
    <w:link w:val="af5"/>
    <w:uiPriority w:val="99"/>
    <w:semiHidden/>
    <w:rsid w:val="00043A29"/>
    <w:rPr>
      <w:rFonts w:ascii="Tahoma" w:hAnsi="Tahoma" w:cs="Tahoma"/>
      <w:sz w:val="16"/>
      <w:szCs w:val="16"/>
      <w:lang w:val="uk-UA"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937AC1"/>
    <w:pPr>
      <w:spacing w:after="200"/>
    </w:pPr>
    <w:rPr>
      <w:rFonts w:cs="Cambria"/>
      <w:sz w:val="24"/>
      <w:szCs w:val="24"/>
      <w:lang w:val="uk-UA" w:eastAsia="en-US"/>
    </w:rPr>
  </w:style>
  <w:style w:type="paragraph" w:styleId="1">
    <w:name w:val="heading 1"/>
    <w:basedOn w:val="a"/>
    <w:next w:val="a0"/>
    <w:link w:val="10"/>
    <w:uiPriority w:val="99"/>
    <w:qFormat/>
    <w:rsid w:val="00937AC1"/>
    <w:pPr>
      <w:keepNext/>
      <w:keepLines/>
      <w:spacing w:before="480" w:after="0"/>
      <w:outlineLvl w:val="0"/>
    </w:pPr>
    <w:rPr>
      <w:rFonts w:cs="Times New Roman"/>
      <w:b/>
      <w:bCs/>
      <w:kern w:val="32"/>
      <w:sz w:val="32"/>
      <w:szCs w:val="32"/>
    </w:rPr>
  </w:style>
  <w:style w:type="paragraph" w:styleId="2">
    <w:name w:val="heading 2"/>
    <w:basedOn w:val="a"/>
    <w:next w:val="a0"/>
    <w:link w:val="20"/>
    <w:uiPriority w:val="99"/>
    <w:qFormat/>
    <w:rsid w:val="00937AC1"/>
    <w:pPr>
      <w:keepNext/>
      <w:keepLines/>
      <w:spacing w:before="200" w:after="0"/>
      <w:outlineLvl w:val="1"/>
    </w:pPr>
    <w:rPr>
      <w:rFonts w:cs="Times New Roman"/>
      <w:b/>
      <w:bCs/>
      <w:i/>
      <w:iCs/>
      <w:sz w:val="28"/>
      <w:szCs w:val="28"/>
    </w:rPr>
  </w:style>
  <w:style w:type="paragraph" w:styleId="3">
    <w:name w:val="heading 3"/>
    <w:basedOn w:val="a"/>
    <w:next w:val="a0"/>
    <w:link w:val="30"/>
    <w:uiPriority w:val="99"/>
    <w:qFormat/>
    <w:rsid w:val="00937AC1"/>
    <w:pPr>
      <w:keepNext/>
      <w:keepLines/>
      <w:spacing w:before="200" w:after="0"/>
      <w:outlineLvl w:val="2"/>
    </w:pPr>
    <w:rPr>
      <w:rFonts w:cs="Times New Roman"/>
      <w:b/>
      <w:bCs/>
      <w:sz w:val="26"/>
      <w:szCs w:val="26"/>
    </w:rPr>
  </w:style>
  <w:style w:type="paragraph" w:styleId="4">
    <w:name w:val="heading 4"/>
    <w:basedOn w:val="a"/>
    <w:next w:val="a0"/>
    <w:link w:val="40"/>
    <w:uiPriority w:val="99"/>
    <w:qFormat/>
    <w:rsid w:val="00937AC1"/>
    <w:pPr>
      <w:keepNext/>
      <w:keepLines/>
      <w:spacing w:before="200" w:after="0"/>
      <w:outlineLvl w:val="3"/>
    </w:pPr>
    <w:rPr>
      <w:rFonts w:ascii="Calibri" w:hAnsi="Calibri" w:cs="Times New Roman"/>
      <w:b/>
      <w:bCs/>
      <w:sz w:val="28"/>
      <w:szCs w:val="28"/>
    </w:rPr>
  </w:style>
  <w:style w:type="paragraph" w:styleId="5">
    <w:name w:val="heading 5"/>
    <w:basedOn w:val="a"/>
    <w:next w:val="a0"/>
    <w:link w:val="50"/>
    <w:uiPriority w:val="99"/>
    <w:qFormat/>
    <w:rsid w:val="00937AC1"/>
    <w:pPr>
      <w:keepNext/>
      <w:keepLines/>
      <w:spacing w:before="200" w:after="0"/>
      <w:outlineLvl w:val="4"/>
    </w:pPr>
    <w:rPr>
      <w:rFonts w:ascii="Calibri" w:hAnsi="Calibri" w:cs="Times New Roman"/>
      <w:b/>
      <w:bCs/>
      <w:i/>
      <w:iCs/>
      <w:sz w:val="26"/>
      <w:szCs w:val="26"/>
    </w:rPr>
  </w:style>
  <w:style w:type="paragraph" w:styleId="6">
    <w:name w:val="heading 6"/>
    <w:basedOn w:val="a"/>
    <w:next w:val="a0"/>
    <w:link w:val="60"/>
    <w:uiPriority w:val="99"/>
    <w:qFormat/>
    <w:rsid w:val="00937AC1"/>
    <w:pPr>
      <w:keepNext/>
      <w:keepLines/>
      <w:spacing w:before="200" w:after="0"/>
      <w:outlineLvl w:val="5"/>
    </w:pPr>
    <w:rPr>
      <w:rFonts w:ascii="Calibri" w:hAnsi="Calibri" w:cs="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B96458"/>
    <w:rPr>
      <w:rFonts w:ascii="Cambria" w:hAnsi="Cambria" w:cs="Times New Roman"/>
      <w:b/>
      <w:kern w:val="32"/>
      <w:sz w:val="32"/>
      <w:lang w:val="uk-UA" w:eastAsia="en-US"/>
    </w:rPr>
  </w:style>
  <w:style w:type="character" w:customStyle="1" w:styleId="20">
    <w:name w:val="Заголовок 2 Знак"/>
    <w:link w:val="2"/>
    <w:uiPriority w:val="99"/>
    <w:semiHidden/>
    <w:locked/>
    <w:rsid w:val="00B96458"/>
    <w:rPr>
      <w:rFonts w:ascii="Cambria" w:hAnsi="Cambria" w:cs="Times New Roman"/>
      <w:b/>
      <w:i/>
      <w:sz w:val="28"/>
      <w:lang w:val="uk-UA" w:eastAsia="en-US"/>
    </w:rPr>
  </w:style>
  <w:style w:type="character" w:customStyle="1" w:styleId="30">
    <w:name w:val="Заголовок 3 Знак"/>
    <w:link w:val="3"/>
    <w:uiPriority w:val="99"/>
    <w:semiHidden/>
    <w:locked/>
    <w:rsid w:val="00B96458"/>
    <w:rPr>
      <w:rFonts w:ascii="Cambria" w:hAnsi="Cambria" w:cs="Times New Roman"/>
      <w:b/>
      <w:sz w:val="26"/>
      <w:lang w:val="uk-UA" w:eastAsia="en-US"/>
    </w:rPr>
  </w:style>
  <w:style w:type="character" w:customStyle="1" w:styleId="40">
    <w:name w:val="Заголовок 4 Знак"/>
    <w:link w:val="4"/>
    <w:uiPriority w:val="99"/>
    <w:semiHidden/>
    <w:locked/>
    <w:rsid w:val="00B96458"/>
    <w:rPr>
      <w:rFonts w:ascii="Calibri" w:hAnsi="Calibri" w:cs="Times New Roman"/>
      <w:b/>
      <w:sz w:val="28"/>
      <w:lang w:val="uk-UA" w:eastAsia="en-US"/>
    </w:rPr>
  </w:style>
  <w:style w:type="character" w:customStyle="1" w:styleId="50">
    <w:name w:val="Заголовок 5 Знак"/>
    <w:link w:val="5"/>
    <w:uiPriority w:val="99"/>
    <w:semiHidden/>
    <w:locked/>
    <w:rsid w:val="00B96458"/>
    <w:rPr>
      <w:rFonts w:ascii="Calibri" w:hAnsi="Calibri" w:cs="Times New Roman"/>
      <w:b/>
      <w:i/>
      <w:sz w:val="26"/>
      <w:lang w:val="uk-UA" w:eastAsia="en-US"/>
    </w:rPr>
  </w:style>
  <w:style w:type="character" w:customStyle="1" w:styleId="60">
    <w:name w:val="Заголовок 6 Знак"/>
    <w:link w:val="6"/>
    <w:uiPriority w:val="99"/>
    <w:semiHidden/>
    <w:locked/>
    <w:rsid w:val="00B96458"/>
    <w:rPr>
      <w:rFonts w:ascii="Calibri" w:hAnsi="Calibri" w:cs="Times New Roman"/>
      <w:b/>
      <w:lang w:val="uk-UA" w:eastAsia="en-US"/>
    </w:rPr>
  </w:style>
  <w:style w:type="paragraph" w:styleId="a0">
    <w:name w:val="Body Text"/>
    <w:basedOn w:val="a"/>
    <w:link w:val="a4"/>
    <w:uiPriority w:val="99"/>
    <w:rsid w:val="00937AC1"/>
    <w:pPr>
      <w:spacing w:before="180" w:after="180"/>
    </w:pPr>
    <w:rPr>
      <w:rFonts w:cs="Times New Roman"/>
    </w:rPr>
  </w:style>
  <w:style w:type="character" w:customStyle="1" w:styleId="a4">
    <w:name w:val="Основной текст Знак"/>
    <w:link w:val="a0"/>
    <w:uiPriority w:val="99"/>
    <w:semiHidden/>
    <w:locked/>
    <w:rsid w:val="00B96458"/>
    <w:rPr>
      <w:rFonts w:cs="Times New Roman"/>
      <w:sz w:val="24"/>
      <w:lang w:val="uk-UA" w:eastAsia="en-US"/>
    </w:rPr>
  </w:style>
  <w:style w:type="paragraph" w:customStyle="1" w:styleId="FirstParagraph">
    <w:name w:val="First Paragraph"/>
    <w:basedOn w:val="a0"/>
    <w:next w:val="a0"/>
    <w:uiPriority w:val="99"/>
    <w:rsid w:val="00937AC1"/>
  </w:style>
  <w:style w:type="paragraph" w:customStyle="1" w:styleId="Compact">
    <w:name w:val="Compact"/>
    <w:basedOn w:val="a0"/>
    <w:uiPriority w:val="99"/>
    <w:rsid w:val="00937AC1"/>
    <w:pPr>
      <w:spacing w:before="36" w:after="36"/>
    </w:pPr>
  </w:style>
  <w:style w:type="paragraph" w:styleId="a5">
    <w:name w:val="Title"/>
    <w:basedOn w:val="a"/>
    <w:next w:val="a0"/>
    <w:link w:val="a6"/>
    <w:uiPriority w:val="99"/>
    <w:qFormat/>
    <w:rsid w:val="00937AC1"/>
    <w:pPr>
      <w:keepNext/>
      <w:keepLines/>
      <w:spacing w:before="480" w:after="240"/>
      <w:jc w:val="center"/>
    </w:pPr>
    <w:rPr>
      <w:rFonts w:cs="Times New Roman"/>
      <w:b/>
      <w:bCs/>
      <w:kern w:val="28"/>
      <w:sz w:val="32"/>
      <w:szCs w:val="32"/>
    </w:rPr>
  </w:style>
  <w:style w:type="character" w:customStyle="1" w:styleId="a6">
    <w:name w:val="Название Знак"/>
    <w:link w:val="a5"/>
    <w:uiPriority w:val="99"/>
    <w:locked/>
    <w:rsid w:val="00B96458"/>
    <w:rPr>
      <w:rFonts w:ascii="Cambria" w:hAnsi="Cambria" w:cs="Times New Roman"/>
      <w:b/>
      <w:kern w:val="28"/>
      <w:sz w:val="32"/>
      <w:lang w:val="uk-UA" w:eastAsia="en-US"/>
    </w:rPr>
  </w:style>
  <w:style w:type="paragraph" w:styleId="a7">
    <w:name w:val="Subtitle"/>
    <w:basedOn w:val="a5"/>
    <w:next w:val="a0"/>
    <w:link w:val="a8"/>
    <w:uiPriority w:val="99"/>
    <w:qFormat/>
    <w:rsid w:val="00937AC1"/>
    <w:pPr>
      <w:spacing w:before="240"/>
    </w:pPr>
    <w:rPr>
      <w:b w:val="0"/>
      <w:bCs w:val="0"/>
      <w:kern w:val="0"/>
      <w:sz w:val="24"/>
      <w:szCs w:val="24"/>
    </w:rPr>
  </w:style>
  <w:style w:type="character" w:customStyle="1" w:styleId="a8">
    <w:name w:val="Подзаголовок Знак"/>
    <w:link w:val="a7"/>
    <w:uiPriority w:val="99"/>
    <w:locked/>
    <w:rsid w:val="00B96458"/>
    <w:rPr>
      <w:rFonts w:ascii="Cambria" w:hAnsi="Cambria" w:cs="Times New Roman"/>
      <w:sz w:val="24"/>
      <w:lang w:val="uk-UA" w:eastAsia="en-US"/>
    </w:rPr>
  </w:style>
  <w:style w:type="paragraph" w:customStyle="1" w:styleId="Author">
    <w:name w:val="Author"/>
    <w:next w:val="a0"/>
    <w:uiPriority w:val="99"/>
    <w:rsid w:val="00937AC1"/>
    <w:pPr>
      <w:keepNext/>
      <w:keepLines/>
      <w:spacing w:after="200"/>
      <w:jc w:val="center"/>
    </w:pPr>
    <w:rPr>
      <w:rFonts w:cs="Cambria"/>
      <w:sz w:val="24"/>
      <w:szCs w:val="24"/>
      <w:lang w:val="en-US" w:eastAsia="en-US"/>
    </w:rPr>
  </w:style>
  <w:style w:type="paragraph" w:styleId="a9">
    <w:name w:val="Date"/>
    <w:basedOn w:val="a"/>
    <w:next w:val="a0"/>
    <w:link w:val="aa"/>
    <w:uiPriority w:val="99"/>
    <w:rsid w:val="00937AC1"/>
    <w:pPr>
      <w:keepNext/>
      <w:keepLines/>
      <w:jc w:val="center"/>
    </w:pPr>
    <w:rPr>
      <w:rFonts w:cs="Times New Roman"/>
    </w:rPr>
  </w:style>
  <w:style w:type="character" w:customStyle="1" w:styleId="aa">
    <w:name w:val="Дата Знак"/>
    <w:link w:val="a9"/>
    <w:uiPriority w:val="99"/>
    <w:semiHidden/>
    <w:locked/>
    <w:rsid w:val="00B96458"/>
    <w:rPr>
      <w:rFonts w:cs="Times New Roman"/>
      <w:sz w:val="24"/>
      <w:lang w:val="uk-UA" w:eastAsia="en-US"/>
    </w:rPr>
  </w:style>
  <w:style w:type="paragraph" w:customStyle="1" w:styleId="Abstract">
    <w:name w:val="Abstract"/>
    <w:basedOn w:val="a"/>
    <w:next w:val="a0"/>
    <w:uiPriority w:val="99"/>
    <w:rsid w:val="00937AC1"/>
    <w:pPr>
      <w:keepNext/>
      <w:keepLines/>
      <w:spacing w:before="300" w:after="300"/>
    </w:pPr>
    <w:rPr>
      <w:sz w:val="20"/>
      <w:szCs w:val="20"/>
    </w:rPr>
  </w:style>
  <w:style w:type="paragraph" w:styleId="ab">
    <w:name w:val="Bibliography"/>
    <w:basedOn w:val="a"/>
    <w:uiPriority w:val="99"/>
    <w:rsid w:val="00937AC1"/>
  </w:style>
  <w:style w:type="paragraph" w:styleId="ac">
    <w:name w:val="Block Text"/>
    <w:basedOn w:val="a0"/>
    <w:next w:val="a0"/>
    <w:uiPriority w:val="99"/>
    <w:rsid w:val="00937AC1"/>
    <w:pPr>
      <w:spacing w:before="100" w:after="100"/>
    </w:pPr>
    <w:rPr>
      <w:rFonts w:ascii="Calibri" w:eastAsia="Times New Roman" w:hAnsi="Calibri" w:cs="Calibri"/>
      <w:sz w:val="20"/>
      <w:szCs w:val="20"/>
    </w:rPr>
  </w:style>
  <w:style w:type="paragraph" w:styleId="ad">
    <w:name w:val="footnote text"/>
    <w:basedOn w:val="a"/>
    <w:link w:val="ae"/>
    <w:uiPriority w:val="99"/>
    <w:semiHidden/>
    <w:rsid w:val="00937AC1"/>
    <w:rPr>
      <w:rFonts w:cs="Times New Roman"/>
      <w:sz w:val="20"/>
      <w:szCs w:val="20"/>
    </w:rPr>
  </w:style>
  <w:style w:type="character" w:customStyle="1" w:styleId="ae">
    <w:name w:val="Текст сноски Знак"/>
    <w:link w:val="ad"/>
    <w:uiPriority w:val="99"/>
    <w:semiHidden/>
    <w:locked/>
    <w:rsid w:val="00B96458"/>
    <w:rPr>
      <w:rFonts w:cs="Times New Roman"/>
      <w:sz w:val="20"/>
      <w:lang w:val="uk-UA" w:eastAsia="en-US"/>
    </w:rPr>
  </w:style>
  <w:style w:type="paragraph" w:customStyle="1" w:styleId="DefinitionTerm">
    <w:name w:val="Definition Term"/>
    <w:basedOn w:val="a"/>
    <w:next w:val="Definition"/>
    <w:uiPriority w:val="99"/>
    <w:rsid w:val="00937AC1"/>
    <w:pPr>
      <w:keepNext/>
      <w:keepLines/>
      <w:spacing w:after="0"/>
    </w:pPr>
    <w:rPr>
      <w:b/>
      <w:bCs/>
    </w:rPr>
  </w:style>
  <w:style w:type="paragraph" w:customStyle="1" w:styleId="Definition">
    <w:name w:val="Definition"/>
    <w:basedOn w:val="a"/>
    <w:uiPriority w:val="99"/>
    <w:rsid w:val="00937AC1"/>
  </w:style>
  <w:style w:type="paragraph" w:styleId="af">
    <w:name w:val="caption"/>
    <w:basedOn w:val="a"/>
    <w:link w:val="af0"/>
    <w:uiPriority w:val="99"/>
    <w:qFormat/>
    <w:rsid w:val="00937AC1"/>
    <w:pPr>
      <w:spacing w:after="120"/>
    </w:pPr>
    <w:rPr>
      <w:rFonts w:cs="Times New Roman"/>
      <w:sz w:val="20"/>
      <w:szCs w:val="20"/>
      <w:lang w:eastAsia="uk-UA"/>
    </w:rPr>
  </w:style>
  <w:style w:type="paragraph" w:customStyle="1" w:styleId="TableCaption">
    <w:name w:val="Table Caption"/>
    <w:basedOn w:val="af"/>
    <w:uiPriority w:val="99"/>
    <w:rsid w:val="00937AC1"/>
    <w:pPr>
      <w:keepNext/>
    </w:pPr>
  </w:style>
  <w:style w:type="paragraph" w:customStyle="1" w:styleId="ImageCaption">
    <w:name w:val="Image Caption"/>
    <w:basedOn w:val="af"/>
    <w:uiPriority w:val="99"/>
    <w:rsid w:val="00937AC1"/>
  </w:style>
  <w:style w:type="paragraph" w:customStyle="1" w:styleId="Figure">
    <w:name w:val="Figure"/>
    <w:basedOn w:val="a"/>
    <w:uiPriority w:val="99"/>
    <w:rsid w:val="00937AC1"/>
  </w:style>
  <w:style w:type="paragraph" w:customStyle="1" w:styleId="FigurewithCaption">
    <w:name w:val="Figure with Caption"/>
    <w:basedOn w:val="Figure"/>
    <w:uiPriority w:val="99"/>
    <w:rsid w:val="00937AC1"/>
    <w:pPr>
      <w:keepNext/>
    </w:pPr>
  </w:style>
  <w:style w:type="character" w:customStyle="1" w:styleId="af0">
    <w:name w:val="Название объекта Знак"/>
    <w:link w:val="af"/>
    <w:uiPriority w:val="99"/>
    <w:locked/>
    <w:rsid w:val="00937AC1"/>
  </w:style>
  <w:style w:type="character" w:customStyle="1" w:styleId="VerbatimChar">
    <w:name w:val="Verbatim Char"/>
    <w:link w:val="SourceCode"/>
    <w:uiPriority w:val="99"/>
    <w:locked/>
    <w:rsid w:val="00937AC1"/>
    <w:rPr>
      <w:rFonts w:ascii="Consolas" w:hAnsi="Consolas"/>
      <w:sz w:val="22"/>
    </w:rPr>
  </w:style>
  <w:style w:type="character" w:styleId="af1">
    <w:name w:val="footnote reference"/>
    <w:uiPriority w:val="99"/>
    <w:semiHidden/>
    <w:rsid w:val="00937AC1"/>
    <w:rPr>
      <w:rFonts w:cs="Times New Roman"/>
      <w:vertAlign w:val="superscript"/>
    </w:rPr>
  </w:style>
  <w:style w:type="character" w:styleId="af2">
    <w:name w:val="Hyperlink"/>
    <w:uiPriority w:val="99"/>
    <w:rsid w:val="00937AC1"/>
    <w:rPr>
      <w:rFonts w:cs="Times New Roman"/>
      <w:color w:val="auto"/>
    </w:rPr>
  </w:style>
  <w:style w:type="paragraph" w:styleId="af3">
    <w:name w:val="TOC Heading"/>
    <w:basedOn w:val="1"/>
    <w:next w:val="a0"/>
    <w:uiPriority w:val="99"/>
    <w:qFormat/>
    <w:rsid w:val="00937AC1"/>
    <w:pPr>
      <w:spacing w:before="240" w:line="259" w:lineRule="auto"/>
      <w:outlineLvl w:val="9"/>
    </w:pPr>
    <w:rPr>
      <w:b w:val="0"/>
      <w:bCs w:val="0"/>
      <w:color w:val="365F91"/>
    </w:rPr>
  </w:style>
  <w:style w:type="paragraph" w:customStyle="1" w:styleId="SourceCode">
    <w:name w:val="Source Code"/>
    <w:basedOn w:val="a"/>
    <w:link w:val="VerbatimChar"/>
    <w:uiPriority w:val="99"/>
    <w:rsid w:val="00937AC1"/>
    <w:pPr>
      <w:wordWrap w:val="0"/>
    </w:pPr>
    <w:rPr>
      <w:rFonts w:ascii="Consolas" w:hAnsi="Consolas" w:cs="Times New Roman"/>
      <w:sz w:val="22"/>
      <w:szCs w:val="20"/>
      <w:lang w:eastAsia="uk-UA"/>
    </w:rPr>
  </w:style>
  <w:style w:type="character" w:customStyle="1" w:styleId="KeywordTok">
    <w:name w:val="KeywordTok"/>
    <w:uiPriority w:val="99"/>
    <w:rsid w:val="00937AC1"/>
    <w:rPr>
      <w:rFonts w:ascii="Consolas" w:hAnsi="Consolas"/>
      <w:b/>
      <w:color w:val="auto"/>
      <w:sz w:val="22"/>
    </w:rPr>
  </w:style>
  <w:style w:type="character" w:customStyle="1" w:styleId="DataTypeTok">
    <w:name w:val="DataTypeTok"/>
    <w:uiPriority w:val="99"/>
    <w:rsid w:val="00937AC1"/>
    <w:rPr>
      <w:rFonts w:ascii="Consolas" w:hAnsi="Consolas"/>
      <w:color w:val="auto"/>
      <w:sz w:val="22"/>
    </w:rPr>
  </w:style>
  <w:style w:type="character" w:customStyle="1" w:styleId="DecValTok">
    <w:name w:val="DecValTok"/>
    <w:uiPriority w:val="99"/>
    <w:rsid w:val="00937AC1"/>
    <w:rPr>
      <w:rFonts w:ascii="Consolas" w:hAnsi="Consolas"/>
      <w:color w:val="auto"/>
      <w:sz w:val="22"/>
    </w:rPr>
  </w:style>
  <w:style w:type="character" w:customStyle="1" w:styleId="BaseNTok">
    <w:name w:val="BaseNTok"/>
    <w:uiPriority w:val="99"/>
    <w:rsid w:val="00937AC1"/>
    <w:rPr>
      <w:rFonts w:ascii="Consolas" w:hAnsi="Consolas"/>
      <w:color w:val="auto"/>
      <w:sz w:val="22"/>
    </w:rPr>
  </w:style>
  <w:style w:type="character" w:customStyle="1" w:styleId="FloatTok">
    <w:name w:val="FloatTok"/>
    <w:uiPriority w:val="99"/>
    <w:rsid w:val="00937AC1"/>
    <w:rPr>
      <w:rFonts w:ascii="Consolas" w:hAnsi="Consolas"/>
      <w:color w:val="auto"/>
      <w:sz w:val="22"/>
    </w:rPr>
  </w:style>
  <w:style w:type="character" w:customStyle="1" w:styleId="ConstantTok">
    <w:name w:val="ConstantTok"/>
    <w:uiPriority w:val="99"/>
    <w:rsid w:val="00937AC1"/>
    <w:rPr>
      <w:rFonts w:ascii="Consolas" w:hAnsi="Consolas"/>
      <w:color w:val="auto"/>
      <w:sz w:val="22"/>
    </w:rPr>
  </w:style>
  <w:style w:type="character" w:customStyle="1" w:styleId="CharTok">
    <w:name w:val="CharTok"/>
    <w:uiPriority w:val="99"/>
    <w:rsid w:val="00937AC1"/>
    <w:rPr>
      <w:rFonts w:ascii="Consolas" w:hAnsi="Consolas"/>
      <w:color w:val="auto"/>
      <w:sz w:val="22"/>
    </w:rPr>
  </w:style>
  <w:style w:type="character" w:customStyle="1" w:styleId="SpecialCharTok">
    <w:name w:val="SpecialCharTok"/>
    <w:uiPriority w:val="99"/>
    <w:rsid w:val="00937AC1"/>
    <w:rPr>
      <w:rFonts w:ascii="Consolas" w:hAnsi="Consolas"/>
      <w:color w:val="auto"/>
      <w:sz w:val="22"/>
    </w:rPr>
  </w:style>
  <w:style w:type="character" w:customStyle="1" w:styleId="StringTok">
    <w:name w:val="StringTok"/>
    <w:uiPriority w:val="99"/>
    <w:rsid w:val="00937AC1"/>
    <w:rPr>
      <w:rFonts w:ascii="Consolas" w:hAnsi="Consolas"/>
      <w:color w:val="auto"/>
      <w:sz w:val="22"/>
    </w:rPr>
  </w:style>
  <w:style w:type="character" w:customStyle="1" w:styleId="VerbatimStringTok">
    <w:name w:val="VerbatimStringTok"/>
    <w:uiPriority w:val="99"/>
    <w:rsid w:val="00937AC1"/>
    <w:rPr>
      <w:rFonts w:ascii="Consolas" w:hAnsi="Consolas"/>
      <w:color w:val="auto"/>
      <w:sz w:val="22"/>
    </w:rPr>
  </w:style>
  <w:style w:type="character" w:customStyle="1" w:styleId="SpecialStringTok">
    <w:name w:val="SpecialStringTok"/>
    <w:uiPriority w:val="99"/>
    <w:rsid w:val="00937AC1"/>
    <w:rPr>
      <w:rFonts w:ascii="Consolas" w:hAnsi="Consolas"/>
      <w:color w:val="auto"/>
      <w:sz w:val="22"/>
    </w:rPr>
  </w:style>
  <w:style w:type="character" w:customStyle="1" w:styleId="ImportTok">
    <w:name w:val="ImportTok"/>
    <w:uiPriority w:val="99"/>
    <w:rsid w:val="00937AC1"/>
    <w:rPr>
      <w:rFonts w:ascii="Consolas" w:hAnsi="Consolas"/>
      <w:sz w:val="22"/>
    </w:rPr>
  </w:style>
  <w:style w:type="character" w:customStyle="1" w:styleId="CommentTok">
    <w:name w:val="CommentTok"/>
    <w:uiPriority w:val="99"/>
    <w:rsid w:val="00937AC1"/>
    <w:rPr>
      <w:rFonts w:ascii="Consolas" w:hAnsi="Consolas"/>
      <w:i/>
      <w:color w:val="auto"/>
      <w:sz w:val="22"/>
    </w:rPr>
  </w:style>
  <w:style w:type="character" w:customStyle="1" w:styleId="DocumentationTok">
    <w:name w:val="DocumentationTok"/>
    <w:uiPriority w:val="99"/>
    <w:rsid w:val="00937AC1"/>
    <w:rPr>
      <w:rFonts w:ascii="Consolas" w:hAnsi="Consolas"/>
      <w:i/>
      <w:color w:val="auto"/>
      <w:sz w:val="22"/>
    </w:rPr>
  </w:style>
  <w:style w:type="character" w:customStyle="1" w:styleId="AnnotationTok">
    <w:name w:val="AnnotationTok"/>
    <w:uiPriority w:val="99"/>
    <w:rsid w:val="00937AC1"/>
    <w:rPr>
      <w:rFonts w:ascii="Consolas" w:hAnsi="Consolas"/>
      <w:b/>
      <w:i/>
      <w:color w:val="auto"/>
      <w:sz w:val="22"/>
    </w:rPr>
  </w:style>
  <w:style w:type="character" w:customStyle="1" w:styleId="CommentVarTok">
    <w:name w:val="CommentVarTok"/>
    <w:uiPriority w:val="99"/>
    <w:rsid w:val="00937AC1"/>
    <w:rPr>
      <w:rFonts w:ascii="Consolas" w:hAnsi="Consolas"/>
      <w:b/>
      <w:i/>
      <w:color w:val="auto"/>
      <w:sz w:val="22"/>
    </w:rPr>
  </w:style>
  <w:style w:type="character" w:customStyle="1" w:styleId="OtherTok">
    <w:name w:val="OtherTok"/>
    <w:uiPriority w:val="99"/>
    <w:rsid w:val="00937AC1"/>
    <w:rPr>
      <w:rFonts w:ascii="Consolas" w:hAnsi="Consolas"/>
      <w:color w:val="auto"/>
      <w:sz w:val="22"/>
    </w:rPr>
  </w:style>
  <w:style w:type="character" w:customStyle="1" w:styleId="FunctionTok">
    <w:name w:val="FunctionTok"/>
    <w:uiPriority w:val="99"/>
    <w:rsid w:val="00937AC1"/>
    <w:rPr>
      <w:rFonts w:ascii="Consolas" w:hAnsi="Consolas"/>
      <w:color w:val="auto"/>
      <w:sz w:val="22"/>
    </w:rPr>
  </w:style>
  <w:style w:type="character" w:customStyle="1" w:styleId="VariableTok">
    <w:name w:val="VariableTok"/>
    <w:uiPriority w:val="99"/>
    <w:rsid w:val="00937AC1"/>
    <w:rPr>
      <w:rFonts w:ascii="Consolas" w:hAnsi="Consolas"/>
      <w:color w:val="auto"/>
      <w:sz w:val="22"/>
    </w:rPr>
  </w:style>
  <w:style w:type="character" w:customStyle="1" w:styleId="ControlFlowTok">
    <w:name w:val="ControlFlowTok"/>
    <w:uiPriority w:val="99"/>
    <w:rsid w:val="00937AC1"/>
    <w:rPr>
      <w:rFonts w:ascii="Consolas" w:hAnsi="Consolas"/>
      <w:b/>
      <w:color w:val="auto"/>
      <w:sz w:val="22"/>
    </w:rPr>
  </w:style>
  <w:style w:type="character" w:customStyle="1" w:styleId="OperatorTok">
    <w:name w:val="OperatorTok"/>
    <w:uiPriority w:val="99"/>
    <w:rsid w:val="00937AC1"/>
    <w:rPr>
      <w:rFonts w:ascii="Consolas" w:hAnsi="Consolas"/>
      <w:color w:val="auto"/>
      <w:sz w:val="22"/>
    </w:rPr>
  </w:style>
  <w:style w:type="character" w:customStyle="1" w:styleId="BuiltInTok">
    <w:name w:val="BuiltInTok"/>
    <w:uiPriority w:val="99"/>
    <w:rsid w:val="00937AC1"/>
    <w:rPr>
      <w:rFonts w:ascii="Consolas" w:hAnsi="Consolas"/>
      <w:sz w:val="22"/>
    </w:rPr>
  </w:style>
  <w:style w:type="character" w:customStyle="1" w:styleId="ExtensionTok">
    <w:name w:val="ExtensionTok"/>
    <w:uiPriority w:val="99"/>
    <w:rsid w:val="00937AC1"/>
    <w:rPr>
      <w:rFonts w:ascii="Consolas" w:hAnsi="Consolas"/>
      <w:sz w:val="22"/>
    </w:rPr>
  </w:style>
  <w:style w:type="character" w:customStyle="1" w:styleId="PreprocessorTok">
    <w:name w:val="PreprocessorTok"/>
    <w:uiPriority w:val="99"/>
    <w:rsid w:val="00937AC1"/>
    <w:rPr>
      <w:rFonts w:ascii="Consolas" w:hAnsi="Consolas"/>
      <w:color w:val="auto"/>
      <w:sz w:val="22"/>
    </w:rPr>
  </w:style>
  <w:style w:type="character" w:customStyle="1" w:styleId="AttributeTok">
    <w:name w:val="AttributeTok"/>
    <w:uiPriority w:val="99"/>
    <w:rsid w:val="00937AC1"/>
    <w:rPr>
      <w:rFonts w:ascii="Consolas" w:hAnsi="Consolas"/>
      <w:color w:val="auto"/>
      <w:sz w:val="22"/>
    </w:rPr>
  </w:style>
  <w:style w:type="character" w:customStyle="1" w:styleId="RegionMarkerTok">
    <w:name w:val="RegionMarkerTok"/>
    <w:uiPriority w:val="99"/>
    <w:rsid w:val="00937AC1"/>
    <w:rPr>
      <w:rFonts w:ascii="Consolas" w:hAnsi="Consolas"/>
      <w:sz w:val="22"/>
    </w:rPr>
  </w:style>
  <w:style w:type="character" w:customStyle="1" w:styleId="InformationTok">
    <w:name w:val="InformationTok"/>
    <w:uiPriority w:val="99"/>
    <w:rsid w:val="00937AC1"/>
    <w:rPr>
      <w:rFonts w:ascii="Consolas" w:hAnsi="Consolas"/>
      <w:b/>
      <w:i/>
      <w:color w:val="auto"/>
      <w:sz w:val="22"/>
    </w:rPr>
  </w:style>
  <w:style w:type="character" w:customStyle="1" w:styleId="WarningTok">
    <w:name w:val="WarningTok"/>
    <w:uiPriority w:val="99"/>
    <w:rsid w:val="00937AC1"/>
    <w:rPr>
      <w:rFonts w:ascii="Consolas" w:hAnsi="Consolas"/>
      <w:b/>
      <w:i/>
      <w:color w:val="auto"/>
      <w:sz w:val="22"/>
    </w:rPr>
  </w:style>
  <w:style w:type="character" w:customStyle="1" w:styleId="AlertTok">
    <w:name w:val="AlertTok"/>
    <w:uiPriority w:val="99"/>
    <w:rsid w:val="00937AC1"/>
    <w:rPr>
      <w:rFonts w:ascii="Consolas" w:hAnsi="Consolas"/>
      <w:b/>
      <w:color w:val="FF0000"/>
      <w:sz w:val="22"/>
    </w:rPr>
  </w:style>
  <w:style w:type="character" w:customStyle="1" w:styleId="ErrorTok">
    <w:name w:val="ErrorTok"/>
    <w:uiPriority w:val="99"/>
    <w:rsid w:val="00937AC1"/>
    <w:rPr>
      <w:rFonts w:ascii="Consolas" w:hAnsi="Consolas"/>
      <w:b/>
      <w:color w:val="FF0000"/>
      <w:sz w:val="22"/>
    </w:rPr>
  </w:style>
  <w:style w:type="character" w:customStyle="1" w:styleId="NormalTok">
    <w:name w:val="NormalTok"/>
    <w:uiPriority w:val="99"/>
    <w:rsid w:val="00937AC1"/>
    <w:rPr>
      <w:rFonts w:ascii="Consolas" w:hAnsi="Consolas"/>
      <w:sz w:val="22"/>
    </w:rPr>
  </w:style>
  <w:style w:type="character" w:customStyle="1" w:styleId="af4">
    <w:name w:val="Основной текст_"/>
    <w:link w:val="11"/>
    <w:uiPriority w:val="99"/>
    <w:locked/>
    <w:rsid w:val="00D57A37"/>
    <w:rPr>
      <w:spacing w:val="10"/>
      <w:sz w:val="114"/>
      <w:shd w:val="clear" w:color="auto" w:fill="FFFFFF"/>
    </w:rPr>
  </w:style>
  <w:style w:type="character" w:customStyle="1" w:styleId="565pt1">
    <w:name w:val="Основной текст + 56.5 pt1"/>
    <w:aliases w:val="Интервал 0 pt"/>
    <w:rsid w:val="00D57A37"/>
    <w:rPr>
      <w:color w:val="000000"/>
      <w:spacing w:val="0"/>
      <w:w w:val="100"/>
      <w:position w:val="0"/>
      <w:sz w:val="113"/>
      <w:shd w:val="clear" w:color="auto" w:fill="FFFFFF"/>
      <w:lang w:val="uk-UA"/>
    </w:rPr>
  </w:style>
  <w:style w:type="paragraph" w:customStyle="1" w:styleId="11">
    <w:name w:val="Основной текст1"/>
    <w:basedOn w:val="a"/>
    <w:link w:val="af4"/>
    <w:uiPriority w:val="99"/>
    <w:rsid w:val="00D57A37"/>
    <w:pPr>
      <w:widowControl w:val="0"/>
      <w:shd w:val="clear" w:color="auto" w:fill="FFFFFF"/>
      <w:spacing w:before="1740" w:after="720" w:line="1360" w:lineRule="exact"/>
      <w:ind w:hanging="1640"/>
      <w:jc w:val="both"/>
    </w:pPr>
    <w:rPr>
      <w:rFonts w:cs="Times New Roman"/>
      <w:spacing w:val="10"/>
      <w:sz w:val="114"/>
      <w:szCs w:val="20"/>
      <w:lang w:eastAsia="uk-UA"/>
    </w:rPr>
  </w:style>
  <w:style w:type="paragraph" w:styleId="af5">
    <w:name w:val="Balloon Text"/>
    <w:basedOn w:val="a"/>
    <w:link w:val="af6"/>
    <w:uiPriority w:val="99"/>
    <w:semiHidden/>
    <w:unhideWhenUsed/>
    <w:rsid w:val="00043A29"/>
    <w:pPr>
      <w:spacing w:after="0"/>
    </w:pPr>
    <w:rPr>
      <w:rFonts w:ascii="Tahoma" w:hAnsi="Tahoma" w:cs="Tahoma"/>
      <w:sz w:val="16"/>
      <w:szCs w:val="16"/>
    </w:rPr>
  </w:style>
  <w:style w:type="character" w:customStyle="1" w:styleId="af6">
    <w:name w:val="Текст выноски Знак"/>
    <w:basedOn w:val="a1"/>
    <w:link w:val="af5"/>
    <w:uiPriority w:val="99"/>
    <w:semiHidden/>
    <w:rsid w:val="00043A29"/>
    <w:rPr>
      <w:rFonts w:ascii="Tahoma" w:hAnsi="Tahoma" w:cs="Tahoma"/>
      <w:sz w:val="16"/>
      <w:szCs w:val="16"/>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4214</Words>
  <Characters>24022</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ЗАТВЕРДЖЕНО</vt:lpstr>
    </vt:vector>
  </TitlesOfParts>
  <Company>isp</Company>
  <LinksUpToDate>false</LinksUpToDate>
  <CharactersWithSpaces>28180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creator>nevmivaka</dc:creator>
  <cp:lastModifiedBy>Невмивака-Петік Олена Миколаївна</cp:lastModifiedBy>
  <cp:revision>4</cp:revision>
  <cp:lastPrinted>2026-03-13T07:49:00Z</cp:lastPrinted>
  <dcterms:created xsi:type="dcterms:W3CDTF">2026-03-12T06:28:00Z</dcterms:created>
  <dcterms:modified xsi:type="dcterms:W3CDTF">2026-03-13T07:49:00Z</dcterms:modified>
</cp:coreProperties>
</file>