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079A" w14:textId="77777777" w:rsidR="004879FA" w:rsidRPr="00F15608" w:rsidRDefault="005574AE" w:rsidP="007039B7">
      <w:pPr>
        <w:spacing w:before="240" w:line="19" w:lineRule="atLeast"/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F98AE72" wp14:editId="7F693057">
            <wp:simplePos x="0" y="0"/>
            <wp:positionH relativeFrom="margin">
              <wp:posOffset>2838450</wp:posOffset>
            </wp:positionH>
            <wp:positionV relativeFrom="page">
              <wp:posOffset>158750</wp:posOffset>
            </wp:positionV>
            <wp:extent cx="444500" cy="612140"/>
            <wp:effectExtent l="19050" t="0" r="0" b="0"/>
            <wp:wrapNone/>
            <wp:docPr id="2" name="Рисунок 2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C04" w:rsidRPr="00F15608">
        <w:rPr>
          <w:b/>
          <w:sz w:val="28"/>
          <w:szCs w:val="28"/>
          <w:lang w:val="uk-UA"/>
        </w:rPr>
        <w:t>КРЕМЕНЧУЦЬКА МІСЬКА РАДА</w:t>
      </w:r>
    </w:p>
    <w:p w14:paraId="09AB8FF1" w14:textId="77777777" w:rsidR="00422C04" w:rsidRPr="00F15608" w:rsidRDefault="00DB06DD" w:rsidP="007039B7">
      <w:pPr>
        <w:spacing w:line="19" w:lineRule="atLeast"/>
        <w:jc w:val="center"/>
        <w:rPr>
          <w:b/>
          <w:sz w:val="16"/>
          <w:szCs w:val="16"/>
          <w:lang w:val="uk-UA"/>
        </w:rPr>
      </w:pPr>
      <w:r w:rsidRPr="00F15608">
        <w:rPr>
          <w:b/>
          <w:sz w:val="28"/>
          <w:szCs w:val="28"/>
          <w:lang w:val="uk-UA"/>
        </w:rPr>
        <w:t>КРЕМЕНЧУЦЬКОГО РАЙОНУ</w:t>
      </w:r>
      <w:r w:rsidR="004879FA" w:rsidRPr="00F15608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ПОЛТАВСЬКОЇ ОБЛАСТІ</w:t>
      </w:r>
    </w:p>
    <w:p w14:paraId="15BDC0BC" w14:textId="77777777" w:rsidR="004879FA" w:rsidRDefault="000C4C17" w:rsidP="007039B7">
      <w:pPr>
        <w:spacing w:line="360" w:lineRule="auto"/>
        <w:jc w:val="center"/>
        <w:rPr>
          <w:sz w:val="28"/>
          <w:szCs w:val="28"/>
          <w:lang w:val="uk-UA"/>
        </w:rPr>
      </w:pPr>
      <w:r w:rsidRPr="00F15608">
        <w:rPr>
          <w:b/>
          <w:sz w:val="28"/>
          <w:szCs w:val="28"/>
          <w:lang w:val="uk-UA"/>
        </w:rPr>
        <w:t xml:space="preserve">ПОЗАЧЕРГОВА </w:t>
      </w:r>
      <w:r w:rsidR="00FC4B8A" w:rsidRPr="00F15608">
        <w:rPr>
          <w:b/>
          <w:sz w:val="28"/>
          <w:szCs w:val="28"/>
          <w:lang w:val="uk-UA"/>
        </w:rPr>
        <w:t>Х</w:t>
      </w:r>
      <w:r w:rsidR="006E50B3" w:rsidRPr="00F15608">
        <w:rPr>
          <w:b/>
          <w:sz w:val="28"/>
          <w:szCs w:val="28"/>
          <w:lang w:val="uk-UA"/>
        </w:rPr>
        <w:t>Х</w:t>
      </w:r>
      <w:r w:rsidR="00784739">
        <w:rPr>
          <w:b/>
          <w:sz w:val="28"/>
          <w:szCs w:val="28"/>
          <w:lang w:val="uk-UA"/>
        </w:rPr>
        <w:t>Х</w:t>
      </w:r>
      <w:r w:rsidR="006D0959">
        <w:rPr>
          <w:b/>
          <w:sz w:val="28"/>
          <w:szCs w:val="28"/>
          <w:lang w:val="uk-UA"/>
        </w:rPr>
        <w:t>І</w:t>
      </w:r>
      <w:r w:rsidR="00F25631">
        <w:rPr>
          <w:b/>
          <w:sz w:val="28"/>
          <w:szCs w:val="28"/>
          <w:lang w:val="uk-UA"/>
        </w:rPr>
        <w:t>І</w:t>
      </w:r>
      <w:r w:rsidR="00456E94">
        <w:rPr>
          <w:b/>
          <w:sz w:val="28"/>
          <w:szCs w:val="28"/>
          <w:lang w:val="uk-UA"/>
        </w:rPr>
        <w:t>І</w:t>
      </w:r>
      <w:r w:rsidR="00784739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СЕСІЯ МІСЬКОЇ РАДИ VII</w:t>
      </w:r>
      <w:r w:rsidR="00762C38" w:rsidRPr="00F15608">
        <w:rPr>
          <w:b/>
          <w:sz w:val="28"/>
          <w:szCs w:val="28"/>
          <w:lang w:val="en-US"/>
        </w:rPr>
        <w:t>I</w:t>
      </w:r>
      <w:r w:rsidR="00422C04" w:rsidRPr="00F15608">
        <w:rPr>
          <w:b/>
          <w:sz w:val="28"/>
          <w:szCs w:val="28"/>
          <w:lang w:val="uk-UA"/>
        </w:rPr>
        <w:t xml:space="preserve"> СКЛИКАННЯ</w:t>
      </w:r>
      <w:r w:rsidR="00422C04" w:rsidRPr="00CB0DA7">
        <w:rPr>
          <w:sz w:val="28"/>
          <w:szCs w:val="28"/>
          <w:lang w:val="uk-UA"/>
        </w:rPr>
        <w:t xml:space="preserve">  </w:t>
      </w:r>
    </w:p>
    <w:p w14:paraId="2B9797E8" w14:textId="77777777" w:rsidR="00422C04" w:rsidRPr="00CB0DA7" w:rsidRDefault="00422C04" w:rsidP="007039B7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РІШЕННЯ</w:t>
      </w:r>
    </w:p>
    <w:p w14:paraId="71AB6E2E" w14:textId="77777777" w:rsidR="00CA227F" w:rsidRPr="00015700" w:rsidRDefault="00065D7D" w:rsidP="007039B7">
      <w:pPr>
        <w:pStyle w:val="ac"/>
        <w:rPr>
          <w:b/>
          <w:sz w:val="28"/>
          <w:lang w:val="uk-UA"/>
        </w:rPr>
      </w:pPr>
      <w:r>
        <w:rPr>
          <w:b/>
          <w:sz w:val="28"/>
          <w:lang w:val="uk-UA"/>
        </w:rPr>
        <w:t>24</w:t>
      </w:r>
      <w:r w:rsidR="009D701F">
        <w:rPr>
          <w:b/>
          <w:sz w:val="28"/>
          <w:lang w:val="uk-UA"/>
        </w:rPr>
        <w:t xml:space="preserve"> лютого</w:t>
      </w:r>
      <w:r w:rsidR="005C39C9" w:rsidRPr="00BA0522">
        <w:rPr>
          <w:b/>
          <w:sz w:val="28"/>
          <w:lang w:val="uk-UA"/>
        </w:rPr>
        <w:t xml:space="preserve"> </w:t>
      </w:r>
      <w:r w:rsidR="00422C04" w:rsidRPr="00BA0522">
        <w:rPr>
          <w:b/>
          <w:sz w:val="28"/>
          <w:lang w:val="uk-UA"/>
        </w:rPr>
        <w:t>20</w:t>
      </w:r>
      <w:r w:rsidR="00C57D47" w:rsidRPr="00BA0522">
        <w:rPr>
          <w:b/>
          <w:sz w:val="28"/>
          <w:lang w:val="uk-UA"/>
        </w:rPr>
        <w:t>2</w:t>
      </w:r>
      <w:r w:rsidR="00DE1580">
        <w:rPr>
          <w:b/>
          <w:sz w:val="28"/>
          <w:lang w:val="uk-UA"/>
        </w:rPr>
        <w:t>6</w:t>
      </w:r>
      <w:r w:rsidR="00422C04" w:rsidRPr="00BA0522">
        <w:rPr>
          <w:b/>
          <w:sz w:val="28"/>
          <w:lang w:val="uk-UA"/>
        </w:rPr>
        <w:t xml:space="preserve"> року</w:t>
      </w:r>
      <w:r w:rsidR="00422C04" w:rsidRPr="00015700">
        <w:rPr>
          <w:b/>
          <w:sz w:val="28"/>
          <w:lang w:val="uk-UA"/>
        </w:rPr>
        <w:t xml:space="preserve"> </w:t>
      </w:r>
    </w:p>
    <w:p w14:paraId="58AEBED0" w14:textId="77777777" w:rsidR="00F97061" w:rsidRDefault="00CA227F" w:rsidP="007039B7">
      <w:pPr>
        <w:tabs>
          <w:tab w:val="left" w:pos="567"/>
          <w:tab w:val="left" w:pos="851"/>
        </w:tabs>
        <w:spacing w:line="19" w:lineRule="atLeast"/>
        <w:rPr>
          <w:b/>
          <w:sz w:val="28"/>
          <w:szCs w:val="28"/>
          <w:lang w:val="uk-UA"/>
        </w:rPr>
      </w:pPr>
      <w:r w:rsidRPr="00F15608">
        <w:rPr>
          <w:sz w:val="20"/>
          <w:szCs w:val="20"/>
          <w:lang w:val="uk-UA"/>
        </w:rPr>
        <w:t>м</w:t>
      </w:r>
      <w:r w:rsidR="00F97061" w:rsidRPr="00F15608">
        <w:rPr>
          <w:sz w:val="20"/>
          <w:szCs w:val="20"/>
          <w:lang w:val="uk-UA"/>
        </w:rPr>
        <w:t>. Кременчук</w:t>
      </w:r>
      <w:r w:rsidR="00F97061" w:rsidRPr="00F97061">
        <w:rPr>
          <w:sz w:val="28"/>
          <w:szCs w:val="28"/>
          <w:lang w:val="uk-UA"/>
        </w:rPr>
        <w:t xml:space="preserve">    </w:t>
      </w:r>
      <w:r w:rsidR="00F97061">
        <w:rPr>
          <w:sz w:val="28"/>
          <w:szCs w:val="28"/>
          <w:lang w:val="uk-UA"/>
        </w:rPr>
        <w:t xml:space="preserve">         </w:t>
      </w:r>
    </w:p>
    <w:p w14:paraId="42DB252D" w14:textId="77777777" w:rsidR="00422C04" w:rsidRDefault="00422C04" w:rsidP="007039B7">
      <w:pPr>
        <w:tabs>
          <w:tab w:val="left" w:pos="567"/>
          <w:tab w:val="left" w:pos="851"/>
        </w:tabs>
        <w:spacing w:line="19" w:lineRule="atLeast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</w:t>
      </w:r>
      <w:r w:rsidR="00E824B1"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2D16E4" w:rsidRPr="00F90ED8" w14:paraId="3EB2D622" w14:textId="77777777" w:rsidTr="0095179D">
        <w:tc>
          <w:tcPr>
            <w:tcW w:w="5070" w:type="dxa"/>
          </w:tcPr>
          <w:p w14:paraId="6C2E1399" w14:textId="77777777" w:rsidR="002D16E4" w:rsidRPr="00F90ED8" w:rsidRDefault="00BF0FE2" w:rsidP="00E86905">
            <w:pPr>
              <w:tabs>
                <w:tab w:val="left" w:pos="4395"/>
                <w:tab w:val="left" w:pos="9639"/>
              </w:tabs>
              <w:spacing w:line="19" w:lineRule="atLeast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до рішення Кременчуцької міської ради </w:t>
            </w:r>
            <w:r w:rsidR="0095179D">
              <w:rPr>
                <w:b/>
                <w:sz w:val="28"/>
                <w:szCs w:val="28"/>
                <w:lang w:val="uk-UA"/>
              </w:rPr>
              <w:t>К</w:t>
            </w:r>
            <w:r>
              <w:rPr>
                <w:b/>
                <w:sz w:val="28"/>
                <w:szCs w:val="28"/>
                <w:lang w:val="uk-UA"/>
              </w:rPr>
              <w:t>ременчуцького району</w:t>
            </w:r>
            <w:r w:rsidR="00124DB9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Полтавської</w:t>
            </w:r>
            <w:r w:rsidR="001415C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області</w:t>
            </w:r>
            <w:r w:rsidR="0095179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від 15 листопада 2024 року «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Про затвердження Програми утримання та поточного ремонту вулично-</w:t>
            </w:r>
            <w:r w:rsidR="00A01643">
              <w:rPr>
                <w:b/>
                <w:sz w:val="28"/>
                <w:szCs w:val="28"/>
                <w:lang w:val="uk-UA"/>
              </w:rPr>
              <w:t>дорожньо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 xml:space="preserve">ї мережі та внутрішньоквартальних проходів та проїздів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міської </w:t>
            </w:r>
            <w:r w:rsidR="007039B7" w:rsidRPr="00F90ED8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громади та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розвитку матеріально-технічної бази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</w:t>
            </w:r>
            <w:r w:rsidR="00DD571E">
              <w:rPr>
                <w:b/>
                <w:color w:val="000000"/>
                <w:sz w:val="28"/>
                <w:szCs w:val="28"/>
                <w:lang w:val="uk-UA"/>
              </w:rPr>
              <w:t xml:space="preserve">   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КП КПС ШРБУ</w:t>
            </w:r>
            <w:r w:rsidR="001415C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на 2025 – 2027 роки</w:t>
            </w:r>
            <w:r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6DCDB270" w14:textId="77777777" w:rsidR="002D16E4" w:rsidRDefault="002D16E4" w:rsidP="00454BBC">
      <w:pPr>
        <w:tabs>
          <w:tab w:val="left" w:pos="972"/>
        </w:tabs>
        <w:spacing w:line="238" w:lineRule="auto"/>
        <w:rPr>
          <w:b/>
          <w:sz w:val="28"/>
          <w:szCs w:val="28"/>
          <w:lang w:val="uk-UA"/>
        </w:rPr>
      </w:pPr>
    </w:p>
    <w:p w14:paraId="07435599" w14:textId="77777777" w:rsidR="009D701F" w:rsidRPr="009D701F" w:rsidRDefault="009D701F" w:rsidP="009D701F">
      <w:pPr>
        <w:tabs>
          <w:tab w:val="left" w:pos="567"/>
          <w:tab w:val="left" w:pos="851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ефективного використання комунального майна КП КПС ШРБУ</w:t>
      </w:r>
      <w:r w:rsidR="0013318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B0DA7">
        <w:rPr>
          <w:sz w:val="28"/>
          <w:szCs w:val="28"/>
          <w:lang w:val="uk-UA"/>
        </w:rPr>
        <w:t>керуючись ст. 144 Конституції України,</w:t>
      </w:r>
      <w:r>
        <w:rPr>
          <w:sz w:val="28"/>
          <w:szCs w:val="28"/>
          <w:lang w:val="uk-UA"/>
        </w:rPr>
        <w:t xml:space="preserve"> </w:t>
      </w:r>
      <w:r w:rsidRPr="00CB0DA7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ст. 23,</w:t>
      </w:r>
      <w:r w:rsidRPr="00CB0DA7">
        <w:rPr>
          <w:sz w:val="28"/>
          <w:szCs w:val="28"/>
          <w:lang w:val="uk-UA"/>
        </w:rPr>
        <w:t xml:space="preserve"> 91 Бюджетного кодексу України, ст.ст. 26, 59 Закону України «Про місцеве самоврядування в Україні», Кременчуцька міська рада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B0DA7">
        <w:rPr>
          <w:sz w:val="28"/>
          <w:szCs w:val="28"/>
          <w:lang w:val="uk-UA"/>
        </w:rPr>
        <w:t>Полтавської області</w:t>
      </w:r>
    </w:p>
    <w:p w14:paraId="3D377911" w14:textId="77777777" w:rsidR="007E351D" w:rsidRPr="002A57C6" w:rsidRDefault="00422C04" w:rsidP="009D701F">
      <w:pPr>
        <w:tabs>
          <w:tab w:val="left" w:pos="567"/>
          <w:tab w:val="left" w:pos="851"/>
        </w:tabs>
        <w:spacing w:before="240" w:line="238" w:lineRule="auto"/>
        <w:jc w:val="center"/>
        <w:rPr>
          <w:b/>
          <w:sz w:val="28"/>
          <w:szCs w:val="28"/>
          <w:lang w:val="uk-UA"/>
        </w:rPr>
      </w:pPr>
      <w:r w:rsidRPr="002A57C6">
        <w:rPr>
          <w:b/>
          <w:sz w:val="28"/>
          <w:szCs w:val="28"/>
          <w:lang w:val="uk-UA"/>
        </w:rPr>
        <w:t>вирішила:</w:t>
      </w:r>
    </w:p>
    <w:p w14:paraId="142C5AA5" w14:textId="77777777" w:rsidR="00BF0FE2" w:rsidRDefault="00BF0FE2" w:rsidP="009D701F">
      <w:pPr>
        <w:pStyle w:val="a3"/>
        <w:tabs>
          <w:tab w:val="left" w:pos="284"/>
          <w:tab w:val="left" w:pos="426"/>
          <w:tab w:val="left" w:pos="851"/>
        </w:tabs>
        <w:spacing w:before="240" w:after="0" w:line="238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 Внести зміни до рішення Кременчуцької міської ради Кременчуцького району Полтавської області від 15 листопада 2024 року «Про затвердження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Програми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утримання та поточного ремонту вулично-</w:t>
      </w:r>
      <w:r w:rsidR="00A01643">
        <w:rPr>
          <w:rFonts w:ascii="Times New Roman" w:hAnsi="Times New Roman"/>
          <w:sz w:val="28"/>
          <w:szCs w:val="28"/>
          <w:lang w:val="uk-UA" w:eastAsia="ru-RU"/>
        </w:rPr>
        <w:t>дорожньо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>ї мережі та внутрішньоквартальних проходів та проїздів</w:t>
      </w:r>
      <w:r w:rsidR="00FB6512" w:rsidRPr="000830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B6512" w:rsidRPr="000475D7">
        <w:rPr>
          <w:rFonts w:ascii="Times New Roman" w:hAnsi="Times New Roman"/>
          <w:color w:val="000000"/>
          <w:sz w:val="28"/>
          <w:szCs w:val="28"/>
          <w:lang w:val="uk-UA"/>
        </w:rPr>
        <w:t>Кременчу</w:t>
      </w:r>
      <w:r w:rsidR="00FB6512">
        <w:rPr>
          <w:rFonts w:ascii="Times New Roman" w:hAnsi="Times New Roman"/>
          <w:color w:val="000000"/>
          <w:sz w:val="28"/>
          <w:szCs w:val="28"/>
          <w:lang w:val="uk-UA"/>
        </w:rPr>
        <w:t>цької міської територіальної громади та розвитку матеріально-технічної бази КП КПС ШРБУ</w:t>
      </w:r>
      <w:r w:rsidR="00FB6512" w:rsidRPr="000475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00F33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2D16E4" w:rsidRPr="002D16E4">
        <w:rPr>
          <w:rFonts w:ascii="Times New Roman" w:hAnsi="Times New Roman"/>
          <w:sz w:val="28"/>
          <w:szCs w:val="28"/>
          <w:lang w:val="uk-UA" w:eastAsia="ru-RU"/>
        </w:rPr>
        <w:t>2025 –</w:t>
      </w:r>
      <w:r w:rsidR="002D16E4">
        <w:rPr>
          <w:rFonts w:ascii="Times New Roman" w:hAnsi="Times New Roman"/>
          <w:sz w:val="28"/>
          <w:szCs w:val="28"/>
          <w:lang w:val="uk-UA" w:eastAsia="ru-RU"/>
        </w:rPr>
        <w:t xml:space="preserve"> 2027 роки</w:t>
      </w:r>
      <w:r>
        <w:rPr>
          <w:rFonts w:ascii="Times New Roman" w:hAnsi="Times New Roman"/>
          <w:sz w:val="28"/>
          <w:szCs w:val="28"/>
          <w:lang w:val="uk-UA" w:eastAsia="ru-RU"/>
        </w:rPr>
        <w:t>», а саме:</w:t>
      </w:r>
    </w:p>
    <w:p w14:paraId="049E1AC7" w14:textId="77777777" w:rsidR="00395C93" w:rsidRPr="00713193" w:rsidRDefault="00395C93" w:rsidP="00454BBC">
      <w:pPr>
        <w:shd w:val="clear" w:color="auto" w:fill="FFFFFF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713193">
        <w:rPr>
          <w:sz w:val="28"/>
          <w:szCs w:val="28"/>
          <w:lang w:val="uk-UA"/>
        </w:rPr>
        <w:t xml:space="preserve">1.1. Паспорт Програми </w:t>
      </w:r>
      <w:r w:rsidRPr="00713193">
        <w:rPr>
          <w:color w:val="000000"/>
          <w:sz w:val="28"/>
          <w:szCs w:val="28"/>
          <w:lang w:val="uk-UA"/>
        </w:rPr>
        <w:t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</w:t>
      </w:r>
      <w:r>
        <w:rPr>
          <w:color w:val="000000"/>
          <w:sz w:val="28"/>
          <w:szCs w:val="28"/>
          <w:lang w:val="uk-UA"/>
        </w:rPr>
        <w:t xml:space="preserve"> </w:t>
      </w:r>
      <w:r w:rsidRPr="00713193">
        <w:rPr>
          <w:sz w:val="28"/>
          <w:szCs w:val="28"/>
          <w:lang w:val="uk-UA"/>
        </w:rPr>
        <w:t xml:space="preserve">викласти в новій редакції </w:t>
      </w:r>
      <w:r>
        <w:rPr>
          <w:sz w:val="28"/>
          <w:szCs w:val="28"/>
          <w:lang w:val="uk-UA"/>
        </w:rPr>
        <w:t>(</w:t>
      </w:r>
      <w:r w:rsidR="00DE1580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одаток 1).</w:t>
      </w:r>
    </w:p>
    <w:p w14:paraId="4075E590" w14:textId="77777777" w:rsidR="007B0E86" w:rsidRDefault="007B0E86" w:rsidP="00454BBC">
      <w:pPr>
        <w:shd w:val="clear" w:color="auto" w:fill="FFFFFF"/>
        <w:tabs>
          <w:tab w:val="left" w:pos="0"/>
        </w:tabs>
        <w:spacing w:line="238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DE1580">
        <w:rPr>
          <w:bCs/>
          <w:sz w:val="28"/>
          <w:szCs w:val="28"/>
          <w:lang w:val="uk-UA"/>
        </w:rPr>
        <w:t>2</w:t>
      </w:r>
      <w:r w:rsidR="00CA6D34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 </w:t>
      </w:r>
      <w:r w:rsidRPr="00B32B7B">
        <w:rPr>
          <w:rFonts w:eastAsia="Arial"/>
          <w:sz w:val="28"/>
          <w:szCs w:val="28"/>
          <w:lang w:val="uk-UA"/>
        </w:rPr>
        <w:t>Додат</w:t>
      </w:r>
      <w:r>
        <w:rPr>
          <w:rFonts w:eastAsia="Arial"/>
          <w:sz w:val="28"/>
          <w:szCs w:val="28"/>
          <w:lang w:val="uk-UA"/>
        </w:rPr>
        <w:t xml:space="preserve">ок 7 до Програми «Заходи Програми 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роки» </w:t>
      </w:r>
      <w:r w:rsidRPr="00713193">
        <w:rPr>
          <w:bCs/>
          <w:sz w:val="28"/>
          <w:szCs w:val="28"/>
          <w:lang w:val="uk-UA"/>
        </w:rPr>
        <w:t xml:space="preserve">викласти в новій редакції </w:t>
      </w:r>
      <w:r>
        <w:rPr>
          <w:bCs/>
          <w:sz w:val="28"/>
          <w:szCs w:val="28"/>
          <w:lang w:val="uk-UA"/>
        </w:rPr>
        <w:t>(</w:t>
      </w:r>
      <w:r w:rsidR="00DE1580">
        <w:rPr>
          <w:bCs/>
          <w:sz w:val="28"/>
          <w:szCs w:val="28"/>
          <w:lang w:val="uk-UA"/>
        </w:rPr>
        <w:t>д</w:t>
      </w:r>
      <w:r>
        <w:rPr>
          <w:bCs/>
          <w:sz w:val="28"/>
          <w:szCs w:val="28"/>
          <w:lang w:val="uk-UA"/>
        </w:rPr>
        <w:t xml:space="preserve">одаток </w:t>
      </w:r>
      <w:r w:rsidR="00DE1580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).</w:t>
      </w:r>
    </w:p>
    <w:p w14:paraId="05F491AB" w14:textId="77777777" w:rsidR="00E93EA9" w:rsidRDefault="00E93EA9" w:rsidP="00454BBC">
      <w:pPr>
        <w:pStyle w:val="a3"/>
        <w:tabs>
          <w:tab w:val="left" w:pos="284"/>
          <w:tab w:val="left" w:pos="426"/>
          <w:tab w:val="left" w:pos="851"/>
        </w:tabs>
        <w:spacing w:after="0" w:line="238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93EA9">
        <w:rPr>
          <w:rFonts w:ascii="Times New Roman" w:hAnsi="Times New Roman"/>
          <w:sz w:val="28"/>
          <w:szCs w:val="28"/>
          <w:lang w:val="uk-UA"/>
        </w:rPr>
        <w:lastRenderedPageBreak/>
        <w:t>2. </w:t>
      </w:r>
      <w:r w:rsidR="00893481">
        <w:rPr>
          <w:rFonts w:ascii="Times New Roman" w:hAnsi="Times New Roman"/>
          <w:sz w:val="28"/>
          <w:szCs w:val="28"/>
          <w:lang w:val="uk-UA"/>
        </w:rPr>
        <w:t>Вв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>ажати таким що втратил</w:t>
      </w:r>
      <w:r w:rsidR="00156ABE">
        <w:rPr>
          <w:rFonts w:ascii="Times New Roman" w:hAnsi="Times New Roman"/>
          <w:sz w:val="28"/>
          <w:szCs w:val="28"/>
          <w:lang w:val="uk-UA" w:eastAsia="ru-RU"/>
        </w:rPr>
        <w:t>о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 xml:space="preserve"> чинність р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>ішення Кременчуцької міської ради Кременчуць</w:t>
      </w:r>
      <w:r w:rsidR="00800F33">
        <w:rPr>
          <w:rFonts w:ascii="Times New Roman" w:hAnsi="Times New Roman"/>
          <w:sz w:val="28"/>
          <w:szCs w:val="28"/>
          <w:lang w:val="uk-UA" w:eastAsia="ru-RU"/>
        </w:rPr>
        <w:t>кого району Полтавської області</w:t>
      </w:r>
      <w:r w:rsidR="00454BB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 w:rsidR="009D701F">
        <w:rPr>
          <w:rFonts w:ascii="Times New Roman" w:hAnsi="Times New Roman"/>
          <w:sz w:val="28"/>
          <w:szCs w:val="28"/>
          <w:lang w:val="uk-UA" w:eastAsia="ru-RU"/>
        </w:rPr>
        <w:t>23 січня 2026</w:t>
      </w:r>
      <w:r w:rsidR="00893481" w:rsidRPr="00287C61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893481" w:rsidRPr="00E93EA9">
        <w:rPr>
          <w:rFonts w:ascii="Times New Roman" w:hAnsi="Times New Roman"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</w:t>
      </w:r>
      <w:r w:rsidR="00E779AF">
        <w:rPr>
          <w:rFonts w:ascii="Times New Roman" w:hAnsi="Times New Roman"/>
          <w:sz w:val="28"/>
          <w:szCs w:val="28"/>
          <w:lang w:val="uk-UA"/>
        </w:rPr>
        <w:t> </w:t>
      </w:r>
      <w:r w:rsidR="00893481" w:rsidRPr="00E93EA9">
        <w:rPr>
          <w:rFonts w:ascii="Times New Roman" w:hAnsi="Times New Roman"/>
          <w:sz w:val="28"/>
          <w:szCs w:val="28"/>
          <w:lang w:val="uk-UA"/>
        </w:rPr>
        <w:t>15</w:t>
      </w:r>
      <w:r w:rsidR="00893481">
        <w:rPr>
          <w:rFonts w:ascii="Times New Roman" w:hAnsi="Times New Roman"/>
          <w:sz w:val="28"/>
          <w:szCs w:val="28"/>
          <w:lang w:val="uk-UA"/>
        </w:rPr>
        <w:t> </w:t>
      </w:r>
      <w:r w:rsidR="00893481" w:rsidRPr="00E93EA9">
        <w:rPr>
          <w:rFonts w:ascii="Times New Roman" w:hAnsi="Times New Roman"/>
          <w:sz w:val="28"/>
          <w:szCs w:val="28"/>
          <w:lang w:val="uk-UA"/>
        </w:rPr>
        <w:t>листопада 2024 року «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>Про затвердження Програми утримання та поточного ремонту вулично-дорожньої мережі та внутрішньоквартальних проходів та проїздів</w:t>
      </w:r>
      <w:r w:rsidR="00893481" w:rsidRPr="00E93EA9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територіальної громади та розвитку матеріально-технічної бази КП КПС ШРБУ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>2025 – 2027 роки»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1285041F" w14:textId="77777777" w:rsidR="00B20F1C" w:rsidRDefault="00893481" w:rsidP="00454BBC">
      <w:pPr>
        <w:tabs>
          <w:tab w:val="left" w:pos="426"/>
          <w:tab w:val="left" w:pos="567"/>
          <w:tab w:val="left" w:pos="851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93EA9">
        <w:rPr>
          <w:sz w:val="28"/>
          <w:szCs w:val="28"/>
          <w:lang w:val="uk-UA"/>
        </w:rPr>
        <w:t>. </w:t>
      </w:r>
      <w:r w:rsidR="00B20F1C" w:rsidRPr="00E93EA9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</w:t>
      </w:r>
      <w:r w:rsidR="00B20F1C" w:rsidRPr="00CB0DA7">
        <w:rPr>
          <w:sz w:val="28"/>
          <w:szCs w:val="28"/>
          <w:lang w:val="uk-UA"/>
        </w:rPr>
        <w:t xml:space="preserve"> області (Неіленко Т.Г.) та Департаменту житлово-комунального господарства Кременчуцької міської ради</w:t>
      </w:r>
      <w:r w:rsidR="00B20F1C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13FBD92E" w14:textId="77777777" w:rsidR="00B20F1C" w:rsidRDefault="00893481" w:rsidP="00454BBC">
      <w:pPr>
        <w:tabs>
          <w:tab w:val="left" w:pos="426"/>
          <w:tab w:val="left" w:pos="567"/>
          <w:tab w:val="left" w:pos="851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039B7">
        <w:rPr>
          <w:sz w:val="28"/>
          <w:szCs w:val="28"/>
          <w:lang w:val="uk-UA"/>
        </w:rPr>
        <w:t>. </w:t>
      </w:r>
      <w:r w:rsidR="00B20F1C" w:rsidRPr="00CB0DA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3FC76ADD" w14:textId="77777777" w:rsidR="00B20F1C" w:rsidRPr="00B20F1C" w:rsidRDefault="00893481" w:rsidP="00454BBC">
      <w:pPr>
        <w:tabs>
          <w:tab w:val="left" w:pos="426"/>
          <w:tab w:val="left" w:pos="567"/>
          <w:tab w:val="left" w:pos="851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039B7">
        <w:rPr>
          <w:sz w:val="28"/>
          <w:szCs w:val="28"/>
          <w:lang w:val="uk-UA"/>
        </w:rPr>
        <w:t>. </w:t>
      </w:r>
      <w:r w:rsidR="00B20F1C">
        <w:rPr>
          <w:sz w:val="28"/>
          <w:szCs w:val="28"/>
          <w:lang w:val="uk-UA"/>
        </w:rPr>
        <w:t>К</w:t>
      </w:r>
      <w:r w:rsidR="00B20F1C" w:rsidRPr="00CB0DA7">
        <w:rPr>
          <w:sz w:val="28"/>
          <w:szCs w:val="28"/>
          <w:lang w:val="uk-UA"/>
        </w:rPr>
        <w:t xml:space="preserve">онтроль за виконанням рішення покласти на заступника міського </w:t>
      </w:r>
      <w:r w:rsidR="00B20F1C">
        <w:rPr>
          <w:sz w:val="28"/>
          <w:szCs w:val="28"/>
          <w:lang w:val="uk-UA"/>
        </w:rPr>
        <w:t xml:space="preserve">                  </w:t>
      </w:r>
      <w:r w:rsidR="00B20F1C" w:rsidRPr="00CB0DA7">
        <w:rPr>
          <w:sz w:val="28"/>
          <w:szCs w:val="28"/>
          <w:lang w:val="uk-UA"/>
        </w:rPr>
        <w:t>голови</w:t>
      </w:r>
      <w:r w:rsidR="00B20F1C">
        <w:rPr>
          <w:sz w:val="28"/>
          <w:szCs w:val="28"/>
          <w:lang w:val="uk-UA"/>
        </w:rPr>
        <w:t xml:space="preserve"> – Директора Департаменту житлово-комунального господарства Кременчуцької міської ради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</w:t>
      </w:r>
      <w:r w:rsidR="00B20F1C">
        <w:rPr>
          <w:sz w:val="28"/>
          <w:szCs w:val="28"/>
          <w:lang w:val="uk-UA"/>
        </w:rPr>
        <w:t xml:space="preserve">Москалика І.В. та постійну </w:t>
      </w:r>
      <w:r w:rsidR="00B20F1C" w:rsidRPr="00CB0DA7">
        <w:rPr>
          <w:sz w:val="28"/>
          <w:szCs w:val="28"/>
          <w:lang w:val="uk-UA"/>
        </w:rPr>
        <w:t>депутатську комісію з питань жит</w:t>
      </w:r>
      <w:r w:rsidR="00B20F1C">
        <w:rPr>
          <w:sz w:val="28"/>
          <w:szCs w:val="28"/>
          <w:lang w:val="uk-UA"/>
        </w:rPr>
        <w:t xml:space="preserve">лово-комунального господарства, </w:t>
      </w:r>
      <w:r w:rsidR="00B20F1C" w:rsidRPr="00CB0DA7">
        <w:rPr>
          <w:sz w:val="28"/>
          <w:szCs w:val="28"/>
          <w:lang w:val="uk-UA"/>
        </w:rPr>
        <w:t>управління комунальн</w:t>
      </w:r>
      <w:r w:rsidR="00B20F1C">
        <w:rPr>
          <w:sz w:val="28"/>
          <w:szCs w:val="28"/>
          <w:lang w:val="uk-UA"/>
        </w:rPr>
        <w:t xml:space="preserve">ою власністю, енергозбереження, </w:t>
      </w:r>
      <w:r w:rsidR="00B20F1C" w:rsidRPr="00CB0DA7">
        <w:rPr>
          <w:sz w:val="28"/>
          <w:szCs w:val="28"/>
          <w:lang w:val="uk-UA"/>
        </w:rPr>
        <w:t>транспорту</w:t>
      </w:r>
      <w:r w:rsidR="00B20F1C">
        <w:rPr>
          <w:sz w:val="28"/>
          <w:szCs w:val="28"/>
          <w:lang w:val="uk-UA"/>
        </w:rPr>
        <w:t xml:space="preserve"> та </w:t>
      </w:r>
      <w:r w:rsidR="00B20F1C" w:rsidRPr="00CB0DA7">
        <w:rPr>
          <w:sz w:val="28"/>
          <w:szCs w:val="28"/>
          <w:lang w:val="uk-UA"/>
        </w:rPr>
        <w:t>зв’язку (голова комісії Котляр В.Ю.).</w:t>
      </w:r>
    </w:p>
    <w:p w14:paraId="605B801E" w14:textId="77777777" w:rsidR="007039B7" w:rsidRDefault="007039B7" w:rsidP="00454BBC">
      <w:pPr>
        <w:tabs>
          <w:tab w:val="left" w:pos="567"/>
          <w:tab w:val="left" w:pos="851"/>
          <w:tab w:val="left" w:pos="6804"/>
        </w:tabs>
        <w:spacing w:line="238" w:lineRule="auto"/>
        <w:rPr>
          <w:b/>
          <w:sz w:val="28"/>
          <w:szCs w:val="28"/>
          <w:lang w:val="uk-UA"/>
        </w:rPr>
      </w:pPr>
    </w:p>
    <w:p w14:paraId="314EE4F4" w14:textId="77777777" w:rsidR="00713193" w:rsidRDefault="00713193" w:rsidP="00454BBC">
      <w:pPr>
        <w:tabs>
          <w:tab w:val="left" w:pos="567"/>
          <w:tab w:val="left" w:pos="851"/>
          <w:tab w:val="left" w:pos="6804"/>
        </w:tabs>
        <w:spacing w:line="238" w:lineRule="auto"/>
        <w:rPr>
          <w:b/>
          <w:sz w:val="28"/>
          <w:szCs w:val="28"/>
          <w:lang w:val="uk-UA"/>
        </w:rPr>
      </w:pPr>
    </w:p>
    <w:p w14:paraId="3AB22741" w14:textId="77777777" w:rsidR="00454BBC" w:rsidRPr="00454BBC" w:rsidRDefault="00422C04" w:rsidP="00454BBC">
      <w:pPr>
        <w:tabs>
          <w:tab w:val="left" w:pos="567"/>
          <w:tab w:val="left" w:pos="851"/>
          <w:tab w:val="left" w:pos="6804"/>
        </w:tabs>
        <w:spacing w:line="238" w:lineRule="auto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D90B17">
        <w:rPr>
          <w:b/>
          <w:sz w:val="28"/>
          <w:szCs w:val="28"/>
          <w:lang w:val="uk-UA"/>
        </w:rPr>
        <w:t xml:space="preserve">    </w:t>
      </w:r>
      <w:r w:rsidRPr="00CB0DA7">
        <w:rPr>
          <w:b/>
          <w:sz w:val="28"/>
          <w:szCs w:val="28"/>
          <w:lang w:val="uk-UA"/>
        </w:rPr>
        <w:t xml:space="preserve">       </w:t>
      </w:r>
      <w:r w:rsidR="007E6181">
        <w:rPr>
          <w:b/>
          <w:sz w:val="28"/>
          <w:szCs w:val="28"/>
          <w:lang w:val="uk-UA"/>
        </w:rPr>
        <w:t xml:space="preserve">   </w:t>
      </w:r>
      <w:r w:rsidRPr="00CB0DA7">
        <w:rPr>
          <w:b/>
          <w:sz w:val="28"/>
          <w:szCs w:val="28"/>
          <w:lang w:val="uk-UA"/>
        </w:rPr>
        <w:t>В</w:t>
      </w:r>
      <w:r w:rsidR="007E6181">
        <w:rPr>
          <w:b/>
          <w:sz w:val="28"/>
          <w:szCs w:val="28"/>
          <w:lang w:val="uk-UA"/>
        </w:rPr>
        <w:t xml:space="preserve">італій </w:t>
      </w:r>
      <w:r w:rsidRPr="00CB0DA7">
        <w:rPr>
          <w:b/>
          <w:sz w:val="28"/>
          <w:szCs w:val="28"/>
          <w:lang w:val="uk-UA"/>
        </w:rPr>
        <w:t>МАЛЕЦЬКИЙ</w:t>
      </w:r>
    </w:p>
    <w:sectPr w:rsidR="00454BBC" w:rsidRPr="00454BBC" w:rsidSect="00D50B7C">
      <w:headerReference w:type="default" r:id="rId9"/>
      <w:pgSz w:w="11907" w:h="16839" w:code="9"/>
      <w:pgMar w:top="1134" w:right="567" w:bottom="1134" w:left="1701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7086" w14:textId="77777777" w:rsidR="00D57A6F" w:rsidRDefault="00D57A6F" w:rsidP="002A57C6">
      <w:r>
        <w:separator/>
      </w:r>
    </w:p>
  </w:endnote>
  <w:endnote w:type="continuationSeparator" w:id="0">
    <w:p w14:paraId="159E8DC1" w14:textId="77777777" w:rsidR="00D57A6F" w:rsidRDefault="00D57A6F" w:rsidP="002A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2709" w14:textId="77777777" w:rsidR="00D57A6F" w:rsidRDefault="00D57A6F" w:rsidP="002A57C6">
      <w:r>
        <w:separator/>
      </w:r>
    </w:p>
  </w:footnote>
  <w:footnote w:type="continuationSeparator" w:id="0">
    <w:p w14:paraId="23B92AE1" w14:textId="77777777" w:rsidR="00D57A6F" w:rsidRDefault="00D57A6F" w:rsidP="002A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AA4E" w14:textId="77777777" w:rsidR="009D701F" w:rsidRPr="009D701F" w:rsidRDefault="009D701F" w:rsidP="009D701F">
    <w:pPr>
      <w:pStyle w:val="a7"/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E43"/>
    <w:multiLevelType w:val="hybridMultilevel"/>
    <w:tmpl w:val="BBD6AE06"/>
    <w:lvl w:ilvl="0" w:tplc="B9D497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5A61"/>
    <w:multiLevelType w:val="hybridMultilevel"/>
    <w:tmpl w:val="00A411B8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01C9F"/>
    <w:multiLevelType w:val="hybridMultilevel"/>
    <w:tmpl w:val="E7380B0E"/>
    <w:lvl w:ilvl="0" w:tplc="3D788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1366DA"/>
    <w:multiLevelType w:val="hybridMultilevel"/>
    <w:tmpl w:val="76505594"/>
    <w:lvl w:ilvl="0" w:tplc="98185942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abstractNum w:abstractNumId="5" w15:restartNumberingAfterBreak="0">
    <w:nsid w:val="68BF414A"/>
    <w:multiLevelType w:val="hybridMultilevel"/>
    <w:tmpl w:val="890E6C28"/>
    <w:lvl w:ilvl="0" w:tplc="A25295A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15053744">
    <w:abstractNumId w:val="4"/>
  </w:num>
  <w:num w:numId="2" w16cid:durableId="603461708">
    <w:abstractNumId w:val="2"/>
  </w:num>
  <w:num w:numId="3" w16cid:durableId="122889843">
    <w:abstractNumId w:val="3"/>
  </w:num>
  <w:num w:numId="4" w16cid:durableId="1519781063">
    <w:abstractNumId w:val="1"/>
  </w:num>
  <w:num w:numId="5" w16cid:durableId="1618415537">
    <w:abstractNumId w:val="0"/>
  </w:num>
  <w:num w:numId="6" w16cid:durableId="271524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4CB7"/>
    <w:rsid w:val="00006A2A"/>
    <w:rsid w:val="00010FC5"/>
    <w:rsid w:val="00015700"/>
    <w:rsid w:val="00023D90"/>
    <w:rsid w:val="00046E0A"/>
    <w:rsid w:val="00047D91"/>
    <w:rsid w:val="00057EC6"/>
    <w:rsid w:val="00065D7D"/>
    <w:rsid w:val="00072234"/>
    <w:rsid w:val="00084471"/>
    <w:rsid w:val="000901D2"/>
    <w:rsid w:val="000A05B3"/>
    <w:rsid w:val="000A5552"/>
    <w:rsid w:val="000C4C17"/>
    <w:rsid w:val="000D1287"/>
    <w:rsid w:val="000E784F"/>
    <w:rsid w:val="000F0609"/>
    <w:rsid w:val="000F6FD2"/>
    <w:rsid w:val="00100A04"/>
    <w:rsid w:val="001050A7"/>
    <w:rsid w:val="00111F1B"/>
    <w:rsid w:val="0012015F"/>
    <w:rsid w:val="0012231F"/>
    <w:rsid w:val="00124DB9"/>
    <w:rsid w:val="0012767D"/>
    <w:rsid w:val="00133184"/>
    <w:rsid w:val="001415CF"/>
    <w:rsid w:val="00146D68"/>
    <w:rsid w:val="00156ABE"/>
    <w:rsid w:val="00176261"/>
    <w:rsid w:val="0017649D"/>
    <w:rsid w:val="0018474E"/>
    <w:rsid w:val="001856C1"/>
    <w:rsid w:val="00192C0D"/>
    <w:rsid w:val="001A36C0"/>
    <w:rsid w:val="001A4EC5"/>
    <w:rsid w:val="001C5AD0"/>
    <w:rsid w:val="001D1F21"/>
    <w:rsid w:val="001D1FC1"/>
    <w:rsid w:val="001D743C"/>
    <w:rsid w:val="001E43F8"/>
    <w:rsid w:val="001E7636"/>
    <w:rsid w:val="00230C13"/>
    <w:rsid w:val="0024694E"/>
    <w:rsid w:val="00251EE0"/>
    <w:rsid w:val="0025791F"/>
    <w:rsid w:val="00270AC8"/>
    <w:rsid w:val="00274DC6"/>
    <w:rsid w:val="00287C61"/>
    <w:rsid w:val="0029119D"/>
    <w:rsid w:val="002A1C65"/>
    <w:rsid w:val="002A57C6"/>
    <w:rsid w:val="002B1432"/>
    <w:rsid w:val="002C0A52"/>
    <w:rsid w:val="002C500F"/>
    <w:rsid w:val="002C5EB5"/>
    <w:rsid w:val="002C7186"/>
    <w:rsid w:val="002D16E4"/>
    <w:rsid w:val="002D2E46"/>
    <w:rsid w:val="002D443E"/>
    <w:rsid w:val="002E022F"/>
    <w:rsid w:val="002E66AA"/>
    <w:rsid w:val="002F390D"/>
    <w:rsid w:val="002F7849"/>
    <w:rsid w:val="00303037"/>
    <w:rsid w:val="00305993"/>
    <w:rsid w:val="003169E3"/>
    <w:rsid w:val="0034284E"/>
    <w:rsid w:val="00361B73"/>
    <w:rsid w:val="0036399B"/>
    <w:rsid w:val="00367188"/>
    <w:rsid w:val="00382410"/>
    <w:rsid w:val="00384704"/>
    <w:rsid w:val="00385CBF"/>
    <w:rsid w:val="00393B05"/>
    <w:rsid w:val="00395C93"/>
    <w:rsid w:val="003A3E77"/>
    <w:rsid w:val="003A66DA"/>
    <w:rsid w:val="003B6B8F"/>
    <w:rsid w:val="003E55E7"/>
    <w:rsid w:val="003F3038"/>
    <w:rsid w:val="003F3AF5"/>
    <w:rsid w:val="003F46CB"/>
    <w:rsid w:val="0040437D"/>
    <w:rsid w:val="00406E79"/>
    <w:rsid w:val="0041771A"/>
    <w:rsid w:val="00420238"/>
    <w:rsid w:val="00422C04"/>
    <w:rsid w:val="004231F2"/>
    <w:rsid w:val="004400F7"/>
    <w:rsid w:val="00453525"/>
    <w:rsid w:val="00454BBC"/>
    <w:rsid w:val="0045501E"/>
    <w:rsid w:val="00456E94"/>
    <w:rsid w:val="00463F62"/>
    <w:rsid w:val="00475FED"/>
    <w:rsid w:val="004879FA"/>
    <w:rsid w:val="004A67FF"/>
    <w:rsid w:val="004B5459"/>
    <w:rsid w:val="004B603C"/>
    <w:rsid w:val="004B770B"/>
    <w:rsid w:val="004C021C"/>
    <w:rsid w:val="004D5B58"/>
    <w:rsid w:val="004E0E8E"/>
    <w:rsid w:val="004E12E5"/>
    <w:rsid w:val="004E5021"/>
    <w:rsid w:val="004F157A"/>
    <w:rsid w:val="004F2400"/>
    <w:rsid w:val="004F3A6B"/>
    <w:rsid w:val="004F3CCD"/>
    <w:rsid w:val="0050340B"/>
    <w:rsid w:val="00504BAD"/>
    <w:rsid w:val="00507069"/>
    <w:rsid w:val="0051260C"/>
    <w:rsid w:val="005229B5"/>
    <w:rsid w:val="005574AE"/>
    <w:rsid w:val="005704D9"/>
    <w:rsid w:val="005711B2"/>
    <w:rsid w:val="00577E56"/>
    <w:rsid w:val="005B7E9F"/>
    <w:rsid w:val="005C1CD7"/>
    <w:rsid w:val="005C39C9"/>
    <w:rsid w:val="005E7853"/>
    <w:rsid w:val="00605B1B"/>
    <w:rsid w:val="00613BCA"/>
    <w:rsid w:val="0062658F"/>
    <w:rsid w:val="00627061"/>
    <w:rsid w:val="0063002C"/>
    <w:rsid w:val="00633D95"/>
    <w:rsid w:val="0063606C"/>
    <w:rsid w:val="00636160"/>
    <w:rsid w:val="00647CC6"/>
    <w:rsid w:val="00661188"/>
    <w:rsid w:val="00671042"/>
    <w:rsid w:val="006713D2"/>
    <w:rsid w:val="006724E1"/>
    <w:rsid w:val="00674B54"/>
    <w:rsid w:val="006773C8"/>
    <w:rsid w:val="00682DB1"/>
    <w:rsid w:val="006B007E"/>
    <w:rsid w:val="006B6E9E"/>
    <w:rsid w:val="006B78BF"/>
    <w:rsid w:val="006C7E3E"/>
    <w:rsid w:val="006D0959"/>
    <w:rsid w:val="006D3D7D"/>
    <w:rsid w:val="006D7C88"/>
    <w:rsid w:val="006E50B3"/>
    <w:rsid w:val="006E7225"/>
    <w:rsid w:val="006F0B65"/>
    <w:rsid w:val="006F0E44"/>
    <w:rsid w:val="007039B7"/>
    <w:rsid w:val="00704264"/>
    <w:rsid w:val="00705E6A"/>
    <w:rsid w:val="00713193"/>
    <w:rsid w:val="0074338E"/>
    <w:rsid w:val="00746BE9"/>
    <w:rsid w:val="00761729"/>
    <w:rsid w:val="00762C38"/>
    <w:rsid w:val="0077395D"/>
    <w:rsid w:val="00784739"/>
    <w:rsid w:val="00794FB5"/>
    <w:rsid w:val="007A15F6"/>
    <w:rsid w:val="007A5A6E"/>
    <w:rsid w:val="007B0E86"/>
    <w:rsid w:val="007C4E94"/>
    <w:rsid w:val="007D32BD"/>
    <w:rsid w:val="007D577A"/>
    <w:rsid w:val="007D581C"/>
    <w:rsid w:val="007E351D"/>
    <w:rsid w:val="007E6181"/>
    <w:rsid w:val="007E62AD"/>
    <w:rsid w:val="007F6DB7"/>
    <w:rsid w:val="00800F33"/>
    <w:rsid w:val="00805E80"/>
    <w:rsid w:val="008063F7"/>
    <w:rsid w:val="00812FEA"/>
    <w:rsid w:val="0081300F"/>
    <w:rsid w:val="0082793D"/>
    <w:rsid w:val="00830DC0"/>
    <w:rsid w:val="00850ABD"/>
    <w:rsid w:val="008510F5"/>
    <w:rsid w:val="00865D26"/>
    <w:rsid w:val="00876EAF"/>
    <w:rsid w:val="00893481"/>
    <w:rsid w:val="00896447"/>
    <w:rsid w:val="008B049C"/>
    <w:rsid w:val="008B484B"/>
    <w:rsid w:val="008B4A14"/>
    <w:rsid w:val="008C74A2"/>
    <w:rsid w:val="008E2D46"/>
    <w:rsid w:val="008E470A"/>
    <w:rsid w:val="008F53C6"/>
    <w:rsid w:val="008F57BD"/>
    <w:rsid w:val="00907B3A"/>
    <w:rsid w:val="009121F5"/>
    <w:rsid w:val="0095179D"/>
    <w:rsid w:val="00954CC4"/>
    <w:rsid w:val="00960297"/>
    <w:rsid w:val="00970245"/>
    <w:rsid w:val="009A1BDC"/>
    <w:rsid w:val="009B1E5E"/>
    <w:rsid w:val="009D1A9E"/>
    <w:rsid w:val="009D20C9"/>
    <w:rsid w:val="009D2C26"/>
    <w:rsid w:val="009D701F"/>
    <w:rsid w:val="009E7533"/>
    <w:rsid w:val="00A01643"/>
    <w:rsid w:val="00A02BDB"/>
    <w:rsid w:val="00A1341D"/>
    <w:rsid w:val="00A179C2"/>
    <w:rsid w:val="00A55895"/>
    <w:rsid w:val="00A6260A"/>
    <w:rsid w:val="00A65EE6"/>
    <w:rsid w:val="00A97833"/>
    <w:rsid w:val="00AC1912"/>
    <w:rsid w:val="00AC1B7F"/>
    <w:rsid w:val="00AC51C9"/>
    <w:rsid w:val="00AD142D"/>
    <w:rsid w:val="00AD6727"/>
    <w:rsid w:val="00AF696D"/>
    <w:rsid w:val="00B049CE"/>
    <w:rsid w:val="00B114DC"/>
    <w:rsid w:val="00B20F1C"/>
    <w:rsid w:val="00B26C52"/>
    <w:rsid w:val="00B33C2A"/>
    <w:rsid w:val="00B367F6"/>
    <w:rsid w:val="00B612C9"/>
    <w:rsid w:val="00B7450A"/>
    <w:rsid w:val="00B905B2"/>
    <w:rsid w:val="00B91E6F"/>
    <w:rsid w:val="00B9750B"/>
    <w:rsid w:val="00BA0522"/>
    <w:rsid w:val="00BA318C"/>
    <w:rsid w:val="00BA5A3D"/>
    <w:rsid w:val="00BC3A8A"/>
    <w:rsid w:val="00BD246C"/>
    <w:rsid w:val="00BD2C59"/>
    <w:rsid w:val="00BF0FE2"/>
    <w:rsid w:val="00C03B65"/>
    <w:rsid w:val="00C07513"/>
    <w:rsid w:val="00C07842"/>
    <w:rsid w:val="00C1056D"/>
    <w:rsid w:val="00C1628A"/>
    <w:rsid w:val="00C16C20"/>
    <w:rsid w:val="00C20375"/>
    <w:rsid w:val="00C21176"/>
    <w:rsid w:val="00C267A3"/>
    <w:rsid w:val="00C30DBF"/>
    <w:rsid w:val="00C32344"/>
    <w:rsid w:val="00C56BB4"/>
    <w:rsid w:val="00C57D47"/>
    <w:rsid w:val="00C7284F"/>
    <w:rsid w:val="00C749C0"/>
    <w:rsid w:val="00C876EA"/>
    <w:rsid w:val="00CA227F"/>
    <w:rsid w:val="00CA27F8"/>
    <w:rsid w:val="00CA6D34"/>
    <w:rsid w:val="00CC1EED"/>
    <w:rsid w:val="00CD29C6"/>
    <w:rsid w:val="00CD3E1F"/>
    <w:rsid w:val="00CD4CA1"/>
    <w:rsid w:val="00CD61D3"/>
    <w:rsid w:val="00CE7BEA"/>
    <w:rsid w:val="00CF22D6"/>
    <w:rsid w:val="00D042A7"/>
    <w:rsid w:val="00D150B1"/>
    <w:rsid w:val="00D26B5F"/>
    <w:rsid w:val="00D324B7"/>
    <w:rsid w:val="00D344EB"/>
    <w:rsid w:val="00D438E0"/>
    <w:rsid w:val="00D43C37"/>
    <w:rsid w:val="00D467D7"/>
    <w:rsid w:val="00D50AFE"/>
    <w:rsid w:val="00D50B7C"/>
    <w:rsid w:val="00D57A6F"/>
    <w:rsid w:val="00D62B55"/>
    <w:rsid w:val="00D62F39"/>
    <w:rsid w:val="00D65989"/>
    <w:rsid w:val="00D8494A"/>
    <w:rsid w:val="00D90B17"/>
    <w:rsid w:val="00D93102"/>
    <w:rsid w:val="00DA3BDE"/>
    <w:rsid w:val="00DB06DD"/>
    <w:rsid w:val="00DB7464"/>
    <w:rsid w:val="00DC3A62"/>
    <w:rsid w:val="00DD05C4"/>
    <w:rsid w:val="00DD571E"/>
    <w:rsid w:val="00DE1580"/>
    <w:rsid w:val="00DE4A70"/>
    <w:rsid w:val="00DE4C36"/>
    <w:rsid w:val="00DE5C9D"/>
    <w:rsid w:val="00DF37DD"/>
    <w:rsid w:val="00DF5BFA"/>
    <w:rsid w:val="00E01FF5"/>
    <w:rsid w:val="00E02B33"/>
    <w:rsid w:val="00E27DBE"/>
    <w:rsid w:val="00E31C5B"/>
    <w:rsid w:val="00E32D45"/>
    <w:rsid w:val="00E36E0F"/>
    <w:rsid w:val="00E42DE4"/>
    <w:rsid w:val="00E556A5"/>
    <w:rsid w:val="00E72AFE"/>
    <w:rsid w:val="00E779AF"/>
    <w:rsid w:val="00E77E76"/>
    <w:rsid w:val="00E818CC"/>
    <w:rsid w:val="00E824B1"/>
    <w:rsid w:val="00E83E4B"/>
    <w:rsid w:val="00E86905"/>
    <w:rsid w:val="00E93EA9"/>
    <w:rsid w:val="00EA47AC"/>
    <w:rsid w:val="00EB0CFE"/>
    <w:rsid w:val="00EB1D6E"/>
    <w:rsid w:val="00EB3198"/>
    <w:rsid w:val="00EB3A5F"/>
    <w:rsid w:val="00EC3E15"/>
    <w:rsid w:val="00EC3E47"/>
    <w:rsid w:val="00ED1EEB"/>
    <w:rsid w:val="00ED74D3"/>
    <w:rsid w:val="00F051AE"/>
    <w:rsid w:val="00F078E7"/>
    <w:rsid w:val="00F15608"/>
    <w:rsid w:val="00F22773"/>
    <w:rsid w:val="00F25631"/>
    <w:rsid w:val="00F257F1"/>
    <w:rsid w:val="00F26E60"/>
    <w:rsid w:val="00F33ABD"/>
    <w:rsid w:val="00F3532E"/>
    <w:rsid w:val="00F62EDD"/>
    <w:rsid w:val="00F66C52"/>
    <w:rsid w:val="00F71435"/>
    <w:rsid w:val="00F823D7"/>
    <w:rsid w:val="00F904B3"/>
    <w:rsid w:val="00F90ED8"/>
    <w:rsid w:val="00F96409"/>
    <w:rsid w:val="00F97061"/>
    <w:rsid w:val="00FB3CDF"/>
    <w:rsid w:val="00FB6512"/>
    <w:rsid w:val="00FC4B8A"/>
    <w:rsid w:val="00FF2458"/>
    <w:rsid w:val="00FF5C33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8BF98"/>
  <w15:docId w15:val="{13DA84D5-CAF9-4B64-B3E5-3B4A1A72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2C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1EEB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ED1EEB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7E351D"/>
    <w:pPr>
      <w:spacing w:before="100" w:beforeAutospacing="1" w:after="100" w:afterAutospacing="1"/>
    </w:pPr>
  </w:style>
  <w:style w:type="paragraph" w:customStyle="1" w:styleId="docdata">
    <w:name w:val="docdata"/>
    <w:aliases w:val="docy,v5,7119,baiaagaaboqcaaad6bcaaax2fwaaaaaaaaaaaaaaaaaaaaaaaaaaaaaaaaaaaaaaaaaaaaaaaaaaaaaaaaaaaaaaaaaaaaaaaaaaaaaaaaaaaaaaaaaaaaaaaaaaaaaaaaaaaaaaaaaaaaaaaaaaaaaaaaaaaaaaaaaaaaaaaaaaaaaaaaaaaaaaaaaaaaaaaaaaaaaaaaaaaaaaaaaaaaaaaaaaaaaaaaaaaaaa"/>
    <w:basedOn w:val="a"/>
    <w:rsid w:val="002C5EB5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C5EB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13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81300F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2A57C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2A57C6"/>
    <w:rPr>
      <w:sz w:val="24"/>
      <w:szCs w:val="24"/>
    </w:rPr>
  </w:style>
  <w:style w:type="paragraph" w:customStyle="1" w:styleId="Default">
    <w:name w:val="Default"/>
    <w:rsid w:val="006360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2D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39B7"/>
    <w:rPr>
      <w:sz w:val="24"/>
      <w:szCs w:val="24"/>
    </w:rPr>
  </w:style>
  <w:style w:type="character" w:customStyle="1" w:styleId="markedcontent">
    <w:name w:val="markedcontent"/>
    <w:basedOn w:val="a0"/>
    <w:rsid w:val="005E7853"/>
  </w:style>
  <w:style w:type="paragraph" w:customStyle="1" w:styleId="rvps15">
    <w:name w:val="rvps15"/>
    <w:basedOn w:val="a"/>
    <w:rsid w:val="005E7853"/>
    <w:pPr>
      <w:spacing w:before="100" w:beforeAutospacing="1" w:after="100" w:afterAutospacing="1"/>
    </w:pPr>
  </w:style>
  <w:style w:type="character" w:customStyle="1" w:styleId="rvts44">
    <w:name w:val="rvts44"/>
    <w:rsid w:val="005E7853"/>
  </w:style>
  <w:style w:type="character" w:customStyle="1" w:styleId="2260">
    <w:name w:val="226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0"/>
    <w:rsid w:val="00DE1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E3770-75E9-451F-81F7-D17B081B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ДРСУ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2026-02-25T08:04:00Z</cp:lastPrinted>
  <dcterms:created xsi:type="dcterms:W3CDTF">2026-02-25T11:15:00Z</dcterms:created>
  <dcterms:modified xsi:type="dcterms:W3CDTF">2026-02-25T11:15:00Z</dcterms:modified>
</cp:coreProperties>
</file>