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574" w:rsidRDefault="00200574" w:rsidP="00325B0D">
      <w:pPr>
        <w:shd w:val="clear" w:color="auto" w:fill="FFFFFF"/>
        <w:spacing w:after="0" w:line="240" w:lineRule="auto"/>
        <w:ind w:left="4254"/>
        <w:rPr>
          <w:rFonts w:ascii="Times New Roman" w:hAnsi="Times New Roman"/>
          <w:b/>
          <w:bCs/>
          <w:spacing w:val="-1"/>
          <w:sz w:val="28"/>
          <w:szCs w:val="28"/>
        </w:rPr>
      </w:pPr>
      <w:r w:rsidRPr="009C3848">
        <w:rPr>
          <w:rFonts w:ascii="Times New Roman" w:hAnsi="Times New Roman"/>
          <w:b/>
          <w:bCs/>
          <w:spacing w:val="-1"/>
          <w:sz w:val="28"/>
          <w:szCs w:val="28"/>
          <w:lang w:val="ru-RU"/>
        </w:rPr>
        <w:t xml:space="preserve">          </w:t>
      </w:r>
      <w:r>
        <w:rPr>
          <w:rFonts w:ascii="Times New Roman" w:hAnsi="Times New Roman"/>
          <w:b/>
          <w:bCs/>
          <w:spacing w:val="-1"/>
          <w:sz w:val="28"/>
          <w:szCs w:val="28"/>
        </w:rPr>
        <w:t xml:space="preserve">  </w:t>
      </w:r>
      <w:r>
        <w:rPr>
          <w:rFonts w:ascii="Times New Roman" w:hAnsi="Times New Roman"/>
          <w:b/>
          <w:bCs/>
          <w:spacing w:val="-1"/>
          <w:sz w:val="28"/>
          <w:szCs w:val="28"/>
          <w:lang w:val="ru-RU"/>
        </w:rPr>
        <w:t xml:space="preserve"> </w:t>
      </w:r>
      <w:r>
        <w:rPr>
          <w:rFonts w:ascii="Times New Roman" w:hAnsi="Times New Roman"/>
          <w:b/>
          <w:bCs/>
          <w:spacing w:val="-1"/>
          <w:sz w:val="28"/>
          <w:szCs w:val="28"/>
        </w:rPr>
        <w:t xml:space="preserve">Додаток 14                        </w:t>
      </w:r>
    </w:p>
    <w:p w:rsidR="00200574" w:rsidRDefault="00200574" w:rsidP="00325B0D">
      <w:pPr>
        <w:shd w:val="clear" w:color="auto" w:fill="FFFFFF"/>
        <w:spacing w:after="0" w:line="240" w:lineRule="auto"/>
        <w:ind w:firstLine="709"/>
        <w:jc w:val="center"/>
        <w:rPr>
          <w:rFonts w:ascii="Times New Roman" w:hAnsi="Times New Roman"/>
          <w:b/>
          <w:bCs/>
          <w:spacing w:val="-1"/>
          <w:sz w:val="28"/>
          <w:szCs w:val="28"/>
          <w:lang w:val="ru-RU"/>
        </w:rPr>
      </w:pPr>
      <w:r>
        <w:rPr>
          <w:rFonts w:ascii="Times New Roman" w:hAnsi="Times New Roman"/>
          <w:bCs/>
          <w:spacing w:val="-1"/>
          <w:sz w:val="28"/>
          <w:szCs w:val="28"/>
        </w:rPr>
        <w:t xml:space="preserve">                         </w:t>
      </w:r>
      <w:r>
        <w:rPr>
          <w:rFonts w:ascii="Times New Roman" w:hAnsi="Times New Roman"/>
          <w:b/>
          <w:bCs/>
          <w:spacing w:val="-1"/>
          <w:sz w:val="28"/>
          <w:szCs w:val="28"/>
        </w:rPr>
        <w:t xml:space="preserve">до рішення </w:t>
      </w:r>
    </w:p>
    <w:p w:rsidR="00200574" w:rsidRDefault="00200574" w:rsidP="00325B0D">
      <w:pPr>
        <w:shd w:val="clear" w:color="auto" w:fill="FFFFFF"/>
        <w:spacing w:after="0" w:line="240" w:lineRule="auto"/>
        <w:ind w:firstLine="709"/>
        <w:jc w:val="center"/>
        <w:rPr>
          <w:rFonts w:ascii="Times New Roman" w:hAnsi="Times New Roman"/>
          <w:b/>
          <w:bCs/>
          <w:spacing w:val="-1"/>
          <w:sz w:val="28"/>
          <w:szCs w:val="28"/>
        </w:rPr>
      </w:pPr>
      <w:r>
        <w:rPr>
          <w:rFonts w:ascii="Times New Roman" w:hAnsi="Times New Roman"/>
          <w:b/>
          <w:bCs/>
          <w:spacing w:val="-1"/>
          <w:sz w:val="28"/>
          <w:szCs w:val="28"/>
        </w:rPr>
        <w:t xml:space="preserve">                                                      </w:t>
      </w:r>
      <w:r w:rsidRPr="00C07798">
        <w:rPr>
          <w:rFonts w:ascii="Times New Roman" w:hAnsi="Times New Roman"/>
          <w:b/>
          <w:bCs/>
          <w:spacing w:val="-1"/>
          <w:sz w:val="28"/>
          <w:szCs w:val="28"/>
          <w:lang w:val="ru-RU"/>
        </w:rPr>
        <w:t xml:space="preserve"> </w:t>
      </w:r>
      <w:r>
        <w:rPr>
          <w:rFonts w:ascii="Times New Roman" w:hAnsi="Times New Roman"/>
          <w:b/>
          <w:bCs/>
          <w:spacing w:val="-1"/>
          <w:sz w:val="28"/>
          <w:szCs w:val="28"/>
        </w:rPr>
        <w:t>Кременчуцької міської ради</w:t>
      </w:r>
    </w:p>
    <w:p w:rsidR="00200574" w:rsidRDefault="00200574" w:rsidP="00325B0D">
      <w:pPr>
        <w:spacing w:after="0" w:line="240" w:lineRule="auto"/>
        <w:rPr>
          <w:rFonts w:ascii="Times New Roman" w:hAnsi="Times New Roman"/>
          <w:sz w:val="20"/>
          <w:szCs w:val="20"/>
        </w:rPr>
      </w:pPr>
      <w:r>
        <w:rPr>
          <w:rFonts w:ascii="Times New Roman" w:hAnsi="Times New Roman"/>
          <w:b/>
          <w:bCs/>
          <w:spacing w:val="-1"/>
          <w:sz w:val="28"/>
          <w:szCs w:val="28"/>
        </w:rPr>
        <w:t xml:space="preserve">                                                                           Полтавської області</w:t>
      </w:r>
      <w:r>
        <w:rPr>
          <w:rFonts w:ascii="Times New Roman" w:hAnsi="Times New Roman"/>
        </w:rPr>
        <w:t xml:space="preserve">             </w:t>
      </w:r>
    </w:p>
    <w:p w:rsidR="00200574" w:rsidRDefault="00200574" w:rsidP="00325B0D">
      <w:pPr>
        <w:spacing w:after="0" w:line="240" w:lineRule="auto"/>
        <w:rPr>
          <w:rFonts w:ascii="Times New Roman" w:hAnsi="Times New Roman"/>
          <w:b/>
          <w:sz w:val="28"/>
          <w:szCs w:val="28"/>
        </w:rPr>
      </w:pPr>
      <w:r>
        <w:rPr>
          <w:rFonts w:ascii="Times New Roman" w:hAnsi="Times New Roman"/>
        </w:rPr>
        <w:t xml:space="preserve">                                                                                               </w:t>
      </w:r>
      <w:r>
        <w:rPr>
          <w:rFonts w:ascii="Times New Roman" w:hAnsi="Times New Roman"/>
          <w:b/>
          <w:sz w:val="28"/>
          <w:szCs w:val="28"/>
        </w:rPr>
        <w:t>від 27 квітня 2016 року</w:t>
      </w:r>
    </w:p>
    <w:p w:rsidR="00200574" w:rsidRDefault="00200574" w:rsidP="00325B0D">
      <w:pPr>
        <w:spacing w:after="0" w:line="240" w:lineRule="auto"/>
        <w:ind w:left="4248" w:firstLine="708"/>
        <w:rPr>
          <w:rFonts w:ascii="Times New Roman" w:hAnsi="Times New Roman"/>
          <w:b/>
          <w:sz w:val="28"/>
          <w:szCs w:val="28"/>
        </w:rPr>
      </w:pPr>
    </w:p>
    <w:p w:rsidR="00200574" w:rsidRDefault="00200574" w:rsidP="00325B0D">
      <w:pPr>
        <w:spacing w:after="0" w:line="240" w:lineRule="auto"/>
        <w:ind w:left="4248" w:firstLine="708"/>
        <w:rPr>
          <w:rFonts w:ascii="Times New Roman" w:hAnsi="Times New Roman"/>
          <w:b/>
          <w:sz w:val="28"/>
          <w:szCs w:val="28"/>
        </w:rPr>
      </w:pPr>
    </w:p>
    <w:p w:rsidR="00200574" w:rsidRDefault="00200574" w:rsidP="00325B0D">
      <w:pPr>
        <w:spacing w:after="0" w:line="240" w:lineRule="auto"/>
        <w:ind w:left="4248"/>
        <w:rPr>
          <w:rFonts w:ascii="Times New Roman" w:hAnsi="Times New Roman"/>
          <w:b/>
          <w:sz w:val="28"/>
          <w:szCs w:val="28"/>
        </w:rPr>
      </w:pPr>
      <w:r>
        <w:rPr>
          <w:rFonts w:ascii="Times New Roman" w:hAnsi="Times New Roman"/>
          <w:b/>
          <w:sz w:val="28"/>
          <w:szCs w:val="28"/>
        </w:rPr>
        <w:t xml:space="preserve">              ЗАТВЕРДЖЕНО</w:t>
      </w:r>
    </w:p>
    <w:p w:rsidR="00200574" w:rsidRDefault="00200574" w:rsidP="00325B0D">
      <w:pPr>
        <w:spacing w:after="0" w:line="240" w:lineRule="auto"/>
        <w:rPr>
          <w:rFonts w:ascii="Times New Roman" w:hAnsi="Times New Roman"/>
          <w:b/>
          <w:sz w:val="28"/>
          <w:szCs w:val="28"/>
        </w:rPr>
      </w:pPr>
      <w:r>
        <w:rPr>
          <w:rFonts w:ascii="Times New Roman" w:hAnsi="Times New Roman"/>
          <w:b/>
          <w:sz w:val="28"/>
          <w:szCs w:val="28"/>
        </w:rPr>
        <w:t xml:space="preserve">                                                                           рішенням міської ради</w:t>
      </w:r>
    </w:p>
    <w:p w:rsidR="00200574" w:rsidRDefault="00200574" w:rsidP="00325B0D">
      <w:pPr>
        <w:spacing w:after="0" w:line="240" w:lineRule="auto"/>
        <w:rPr>
          <w:rFonts w:ascii="Times New Roman" w:hAnsi="Times New Roman"/>
          <w:b/>
          <w:sz w:val="28"/>
          <w:szCs w:val="28"/>
        </w:rPr>
      </w:pPr>
      <w:r>
        <w:rPr>
          <w:rFonts w:ascii="Times New Roman" w:hAnsi="Times New Roman"/>
          <w:b/>
          <w:sz w:val="28"/>
          <w:szCs w:val="28"/>
        </w:rPr>
        <w:t xml:space="preserve">                                                                           від  27 квітня 2016 року</w:t>
      </w:r>
    </w:p>
    <w:p w:rsidR="00200574" w:rsidRDefault="00200574" w:rsidP="00325B0D">
      <w:pPr>
        <w:spacing w:after="0" w:line="240" w:lineRule="auto"/>
        <w:rPr>
          <w:rFonts w:ascii="Times New Roman" w:hAnsi="Times New Roman"/>
          <w:b/>
          <w:sz w:val="28"/>
          <w:szCs w:val="28"/>
        </w:rPr>
      </w:pPr>
    </w:p>
    <w:p w:rsidR="00200574" w:rsidRDefault="00200574" w:rsidP="00325B0D">
      <w:pPr>
        <w:spacing w:after="0" w:line="240" w:lineRule="auto"/>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t xml:space="preserve">              Міський голова</w:t>
      </w:r>
    </w:p>
    <w:p w:rsidR="00200574" w:rsidRDefault="00200574" w:rsidP="00325B0D">
      <w:pPr>
        <w:spacing w:after="0" w:line="240" w:lineRule="auto"/>
        <w:rPr>
          <w:rFonts w:ascii="Times New Roman" w:hAnsi="Times New Roman"/>
          <w:b/>
          <w:sz w:val="28"/>
          <w:szCs w:val="28"/>
        </w:rPr>
      </w:pPr>
      <w:r>
        <w:rPr>
          <w:rFonts w:ascii="Times New Roman" w:hAnsi="Times New Roman"/>
          <w:b/>
          <w:sz w:val="28"/>
          <w:szCs w:val="28"/>
        </w:rPr>
        <w:t xml:space="preserve">                                                                          ______________В.О. Малецький</w:t>
      </w:r>
    </w:p>
    <w:p w:rsidR="00200574" w:rsidRDefault="00200574" w:rsidP="00325B0D">
      <w:pPr>
        <w:tabs>
          <w:tab w:val="left" w:pos="5680"/>
        </w:tabs>
        <w:spacing w:after="0" w:line="240" w:lineRule="auto"/>
        <w:rPr>
          <w:rFonts w:ascii="Times New Roman" w:hAnsi="Times New Roman"/>
          <w:b/>
          <w:sz w:val="28"/>
          <w:szCs w:val="28"/>
        </w:rPr>
      </w:pPr>
    </w:p>
    <w:p w:rsidR="00200574" w:rsidRDefault="00200574" w:rsidP="00325B0D">
      <w:pPr>
        <w:rPr>
          <w:rFonts w:ascii="Times New Roman" w:hAnsi="Times New Roman"/>
          <w:sz w:val="28"/>
          <w:szCs w:val="28"/>
        </w:rPr>
      </w:pPr>
    </w:p>
    <w:p w:rsidR="00200574" w:rsidRDefault="00200574" w:rsidP="00325B0D">
      <w:pPr>
        <w:rPr>
          <w:rFonts w:ascii="Times New Roman" w:hAnsi="Times New Roman"/>
          <w:sz w:val="28"/>
          <w:szCs w:val="28"/>
        </w:rPr>
      </w:pPr>
    </w:p>
    <w:p w:rsidR="00200574" w:rsidRDefault="00200574" w:rsidP="00325B0D">
      <w:pPr>
        <w:spacing w:after="0" w:line="240" w:lineRule="auto"/>
        <w:rPr>
          <w:rFonts w:ascii="Times New Roman" w:hAnsi="Times New Roman"/>
          <w:sz w:val="28"/>
          <w:szCs w:val="28"/>
        </w:rPr>
      </w:pPr>
    </w:p>
    <w:p w:rsidR="00200574" w:rsidRDefault="00200574" w:rsidP="00325B0D">
      <w:pPr>
        <w:tabs>
          <w:tab w:val="left" w:pos="3480"/>
        </w:tabs>
        <w:spacing w:after="0" w:line="240" w:lineRule="auto"/>
        <w:jc w:val="center"/>
        <w:rPr>
          <w:rFonts w:ascii="Times New Roman" w:hAnsi="Times New Roman"/>
          <w:b/>
          <w:sz w:val="36"/>
          <w:szCs w:val="36"/>
        </w:rPr>
      </w:pPr>
    </w:p>
    <w:p w:rsidR="00200574" w:rsidRDefault="00200574" w:rsidP="00325B0D">
      <w:pPr>
        <w:tabs>
          <w:tab w:val="left" w:pos="3480"/>
        </w:tabs>
        <w:spacing w:after="0" w:line="240" w:lineRule="auto"/>
        <w:jc w:val="center"/>
        <w:rPr>
          <w:rFonts w:ascii="Times New Roman" w:hAnsi="Times New Roman"/>
          <w:b/>
          <w:sz w:val="36"/>
          <w:szCs w:val="36"/>
        </w:rPr>
      </w:pPr>
    </w:p>
    <w:p w:rsidR="00200574" w:rsidRDefault="00200574" w:rsidP="00325B0D">
      <w:pPr>
        <w:tabs>
          <w:tab w:val="left" w:pos="3480"/>
        </w:tabs>
        <w:spacing w:after="0" w:line="240" w:lineRule="auto"/>
        <w:jc w:val="center"/>
        <w:rPr>
          <w:rFonts w:ascii="Times New Roman" w:hAnsi="Times New Roman"/>
          <w:b/>
          <w:sz w:val="36"/>
          <w:szCs w:val="36"/>
        </w:rPr>
      </w:pPr>
      <w:r>
        <w:rPr>
          <w:rFonts w:ascii="Times New Roman" w:hAnsi="Times New Roman"/>
          <w:b/>
          <w:sz w:val="36"/>
          <w:szCs w:val="36"/>
        </w:rPr>
        <w:t>С Т А Т У Т</w:t>
      </w:r>
    </w:p>
    <w:p w:rsidR="00200574" w:rsidRDefault="00200574" w:rsidP="00325B0D">
      <w:pPr>
        <w:tabs>
          <w:tab w:val="left" w:pos="3480"/>
        </w:tabs>
        <w:spacing w:after="0" w:line="240" w:lineRule="auto"/>
        <w:jc w:val="center"/>
        <w:rPr>
          <w:rFonts w:ascii="Times New Roman" w:hAnsi="Times New Roman"/>
          <w:b/>
          <w:sz w:val="36"/>
          <w:szCs w:val="36"/>
        </w:rPr>
      </w:pPr>
    </w:p>
    <w:p w:rsidR="00200574" w:rsidRDefault="00200574" w:rsidP="00325B0D">
      <w:pPr>
        <w:tabs>
          <w:tab w:val="left" w:pos="3480"/>
        </w:tabs>
        <w:spacing w:after="0" w:line="240" w:lineRule="auto"/>
        <w:jc w:val="center"/>
        <w:rPr>
          <w:rFonts w:ascii="Times New Roman" w:hAnsi="Times New Roman"/>
          <w:b/>
          <w:sz w:val="36"/>
          <w:szCs w:val="36"/>
        </w:rPr>
      </w:pPr>
      <w:r>
        <w:rPr>
          <w:rFonts w:ascii="Times New Roman" w:hAnsi="Times New Roman"/>
          <w:b/>
          <w:sz w:val="36"/>
          <w:szCs w:val="36"/>
        </w:rPr>
        <w:t>ДОШКІЛЬНОГО НАВЧАЛЬНОГО ЗАКЛАДУ</w:t>
      </w:r>
    </w:p>
    <w:p w:rsidR="00200574" w:rsidRDefault="00200574" w:rsidP="00325B0D">
      <w:pPr>
        <w:tabs>
          <w:tab w:val="left" w:pos="3480"/>
        </w:tabs>
        <w:spacing w:after="0" w:line="240" w:lineRule="auto"/>
        <w:jc w:val="center"/>
        <w:rPr>
          <w:rFonts w:ascii="Times New Roman" w:hAnsi="Times New Roman"/>
          <w:b/>
          <w:sz w:val="36"/>
          <w:szCs w:val="36"/>
          <w:lang w:val="ru-RU"/>
        </w:rPr>
      </w:pPr>
      <w:r>
        <w:rPr>
          <w:rFonts w:ascii="Times New Roman" w:hAnsi="Times New Roman"/>
          <w:b/>
          <w:sz w:val="36"/>
          <w:szCs w:val="36"/>
        </w:rPr>
        <w:t>(ЯСЛА-САДОК) №</w:t>
      </w:r>
      <w:r>
        <w:rPr>
          <w:rFonts w:ascii="Times New Roman" w:hAnsi="Times New Roman"/>
          <w:b/>
          <w:sz w:val="36"/>
          <w:szCs w:val="36"/>
          <w:lang w:val="ru-RU"/>
        </w:rPr>
        <w:t xml:space="preserve"> 23</w:t>
      </w:r>
    </w:p>
    <w:p w:rsidR="00200574" w:rsidRDefault="00200574" w:rsidP="00325B0D">
      <w:pPr>
        <w:tabs>
          <w:tab w:val="left" w:pos="3480"/>
        </w:tabs>
        <w:spacing w:after="0" w:line="240" w:lineRule="auto"/>
        <w:jc w:val="center"/>
        <w:rPr>
          <w:rFonts w:ascii="Times New Roman" w:hAnsi="Times New Roman"/>
          <w:b/>
          <w:sz w:val="36"/>
          <w:szCs w:val="36"/>
        </w:rPr>
      </w:pPr>
      <w:r>
        <w:rPr>
          <w:rFonts w:ascii="Times New Roman" w:hAnsi="Times New Roman"/>
          <w:b/>
          <w:sz w:val="36"/>
          <w:szCs w:val="36"/>
        </w:rPr>
        <w:t>КРЕМЕНЧУЦЬКОЇ МІСЬКОЇ РАДИ</w:t>
      </w:r>
    </w:p>
    <w:p w:rsidR="00200574" w:rsidRDefault="00200574" w:rsidP="00325B0D">
      <w:pPr>
        <w:tabs>
          <w:tab w:val="left" w:pos="3480"/>
        </w:tabs>
        <w:spacing w:after="0" w:line="240" w:lineRule="auto"/>
        <w:jc w:val="center"/>
        <w:rPr>
          <w:rFonts w:ascii="Times New Roman" w:hAnsi="Times New Roman"/>
          <w:b/>
          <w:sz w:val="36"/>
          <w:szCs w:val="36"/>
        </w:rPr>
      </w:pPr>
      <w:r>
        <w:rPr>
          <w:rFonts w:ascii="Times New Roman" w:hAnsi="Times New Roman"/>
          <w:b/>
          <w:sz w:val="36"/>
          <w:szCs w:val="36"/>
        </w:rPr>
        <w:t>ПОЛТАВСЬКОЇ ОБЛАСТІ</w:t>
      </w:r>
    </w:p>
    <w:p w:rsidR="00200574" w:rsidRDefault="00200574" w:rsidP="00325B0D">
      <w:pPr>
        <w:jc w:val="center"/>
        <w:rPr>
          <w:rFonts w:ascii="Times New Roman" w:hAnsi="Times New Roman"/>
          <w:b/>
          <w:sz w:val="36"/>
          <w:szCs w:val="36"/>
        </w:rPr>
      </w:pPr>
      <w:r>
        <w:rPr>
          <w:rFonts w:ascii="Times New Roman" w:hAnsi="Times New Roman"/>
          <w:b/>
          <w:sz w:val="36"/>
          <w:szCs w:val="36"/>
        </w:rPr>
        <w:t>(нова редакція)</w:t>
      </w:r>
    </w:p>
    <w:p w:rsidR="00200574" w:rsidRDefault="00200574" w:rsidP="00325B0D">
      <w:pPr>
        <w:rPr>
          <w:rFonts w:ascii="Times New Roman" w:hAnsi="Times New Roman"/>
          <w:b/>
          <w:sz w:val="32"/>
          <w:szCs w:val="32"/>
        </w:rPr>
      </w:pPr>
    </w:p>
    <w:p w:rsidR="00200574" w:rsidRDefault="00200574" w:rsidP="00325B0D">
      <w:pPr>
        <w:rPr>
          <w:rFonts w:ascii="Times New Roman" w:hAnsi="Times New Roman"/>
          <w:sz w:val="36"/>
          <w:szCs w:val="36"/>
        </w:rPr>
      </w:pPr>
    </w:p>
    <w:p w:rsidR="00200574" w:rsidRDefault="00200574" w:rsidP="00325B0D">
      <w:pPr>
        <w:rPr>
          <w:rFonts w:ascii="Times New Roman" w:hAnsi="Times New Roman"/>
          <w:sz w:val="28"/>
          <w:szCs w:val="28"/>
        </w:rPr>
      </w:pPr>
    </w:p>
    <w:p w:rsidR="00200574" w:rsidRDefault="00200574" w:rsidP="00325B0D">
      <w:pPr>
        <w:rPr>
          <w:rFonts w:ascii="Times New Roman" w:hAnsi="Times New Roman"/>
          <w:sz w:val="28"/>
          <w:szCs w:val="28"/>
        </w:rPr>
      </w:pPr>
    </w:p>
    <w:p w:rsidR="00200574" w:rsidRDefault="00200574" w:rsidP="00325B0D">
      <w:pPr>
        <w:rPr>
          <w:rFonts w:ascii="Times New Roman" w:hAnsi="Times New Roman"/>
          <w:sz w:val="28"/>
          <w:szCs w:val="28"/>
        </w:rPr>
      </w:pPr>
    </w:p>
    <w:p w:rsidR="00200574" w:rsidRDefault="00200574" w:rsidP="00325B0D">
      <w:pPr>
        <w:rPr>
          <w:rFonts w:ascii="Times New Roman" w:hAnsi="Times New Roman"/>
          <w:sz w:val="28"/>
          <w:szCs w:val="28"/>
        </w:rPr>
      </w:pPr>
    </w:p>
    <w:p w:rsidR="00200574" w:rsidRDefault="00200574" w:rsidP="00325B0D">
      <w:pPr>
        <w:tabs>
          <w:tab w:val="left" w:pos="3700"/>
        </w:tabs>
        <w:spacing w:after="0" w:line="240" w:lineRule="auto"/>
        <w:jc w:val="center"/>
        <w:rPr>
          <w:rFonts w:ascii="Times New Roman" w:hAnsi="Times New Roman"/>
          <w:sz w:val="28"/>
          <w:szCs w:val="28"/>
        </w:rPr>
      </w:pPr>
      <w:r>
        <w:rPr>
          <w:rFonts w:ascii="Times New Roman" w:hAnsi="Times New Roman"/>
          <w:sz w:val="28"/>
          <w:szCs w:val="28"/>
        </w:rPr>
        <w:t>м. Кременчук</w:t>
      </w:r>
    </w:p>
    <w:p w:rsidR="00200574" w:rsidRDefault="00200574" w:rsidP="00325B0D">
      <w:pPr>
        <w:tabs>
          <w:tab w:val="left" w:pos="3700"/>
        </w:tabs>
        <w:spacing w:after="0" w:line="240" w:lineRule="auto"/>
        <w:jc w:val="center"/>
        <w:rPr>
          <w:rFonts w:ascii="Times New Roman" w:hAnsi="Times New Roman"/>
          <w:sz w:val="28"/>
          <w:szCs w:val="28"/>
        </w:rPr>
      </w:pPr>
      <w:r>
        <w:rPr>
          <w:rFonts w:ascii="Times New Roman" w:hAnsi="Times New Roman"/>
          <w:sz w:val="28"/>
          <w:szCs w:val="28"/>
        </w:rPr>
        <w:t>2016</w:t>
      </w:r>
    </w:p>
    <w:p w:rsidR="00200574" w:rsidRDefault="00200574" w:rsidP="00325B0D">
      <w:pPr>
        <w:tabs>
          <w:tab w:val="left" w:pos="3700"/>
        </w:tabs>
        <w:jc w:val="center"/>
        <w:rPr>
          <w:rFonts w:ascii="Times New Roman" w:hAnsi="Times New Roman"/>
          <w:b/>
          <w:sz w:val="28"/>
          <w:szCs w:val="28"/>
        </w:rPr>
      </w:pPr>
    </w:p>
    <w:p w:rsidR="00200574" w:rsidRDefault="00200574" w:rsidP="00325B0D">
      <w:pPr>
        <w:tabs>
          <w:tab w:val="left" w:pos="3700"/>
        </w:tabs>
        <w:jc w:val="center"/>
        <w:rPr>
          <w:rFonts w:ascii="Times New Roman" w:hAnsi="Times New Roman"/>
          <w:b/>
          <w:sz w:val="28"/>
          <w:szCs w:val="28"/>
        </w:rPr>
      </w:pPr>
      <w:r>
        <w:rPr>
          <w:rFonts w:ascii="Times New Roman" w:hAnsi="Times New Roman"/>
          <w:b/>
          <w:sz w:val="28"/>
          <w:szCs w:val="28"/>
        </w:rPr>
        <w:t>І. ЗАГАЛЬНІ ПОЛОЖЕННЯ</w:t>
      </w:r>
    </w:p>
    <w:p w:rsidR="00200574" w:rsidRPr="00631ED7" w:rsidRDefault="00200574" w:rsidP="00325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uk-UA"/>
        </w:rPr>
      </w:pPr>
      <w:r>
        <w:rPr>
          <w:rFonts w:ascii="Times New Roman" w:hAnsi="Times New Roman"/>
          <w:sz w:val="28"/>
          <w:szCs w:val="28"/>
          <w:lang w:eastAsia="uk-UA"/>
        </w:rPr>
        <w:t xml:space="preserve">           1.1. </w:t>
      </w:r>
      <w:r>
        <w:rPr>
          <w:rFonts w:ascii="Times New Roman" w:hAnsi="Times New Roman"/>
          <w:noProof/>
          <w:sz w:val="28"/>
          <w:szCs w:val="28"/>
        </w:rPr>
        <w:t>Дошкільний навчальний заклад (ясла-садок) № 23 Кременчуцької міської ради Полтавської області (далі – дошкільний заклад) заснований 04.06.1964р</w:t>
      </w:r>
      <w:r w:rsidRPr="00631ED7">
        <w:rPr>
          <w:rFonts w:ascii="Times New Roman" w:hAnsi="Times New Roman"/>
          <w:sz w:val="28"/>
          <w:szCs w:val="28"/>
          <w:lang w:eastAsia="uk-UA"/>
        </w:rPr>
        <w:t>.</w:t>
      </w:r>
    </w:p>
    <w:p w:rsidR="00200574" w:rsidRDefault="00200574" w:rsidP="00325B0D">
      <w:pPr>
        <w:spacing w:after="0" w:line="240" w:lineRule="auto"/>
        <w:ind w:firstLine="720"/>
        <w:jc w:val="both"/>
        <w:rPr>
          <w:rFonts w:ascii="Times New Roman" w:hAnsi="Times New Roman"/>
          <w:sz w:val="28"/>
          <w:szCs w:val="28"/>
          <w:lang w:eastAsia="uk-UA"/>
        </w:rPr>
      </w:pPr>
      <w:r w:rsidRPr="00631ED7">
        <w:rPr>
          <w:rFonts w:ascii="Times New Roman" w:hAnsi="Times New Roman"/>
          <w:sz w:val="28"/>
          <w:szCs w:val="28"/>
          <w:lang w:eastAsia="uk-UA"/>
        </w:rPr>
        <w:t>1.2.</w:t>
      </w:r>
      <w:r>
        <w:rPr>
          <w:rFonts w:ascii="Times New Roman" w:hAnsi="Times New Roman"/>
          <w:sz w:val="28"/>
          <w:szCs w:val="28"/>
          <w:lang w:eastAsia="uk-UA"/>
        </w:rPr>
        <w:t xml:space="preserve"> Юридична адреса дошкільного закладу: 39602, Полтавська область, місто  Кременчук, провулок Героїв Бреста, 40</w:t>
      </w:r>
      <w:r>
        <w:rPr>
          <w:rFonts w:ascii="Times New Roman" w:hAnsi="Times New Roman"/>
          <w:color w:val="000000"/>
          <w:sz w:val="28"/>
          <w:szCs w:val="28"/>
          <w:lang w:eastAsia="uk-UA"/>
        </w:rPr>
        <w:t>.</w:t>
      </w:r>
    </w:p>
    <w:p w:rsidR="00200574" w:rsidRDefault="00200574" w:rsidP="00325B0D">
      <w:pPr>
        <w:widowControl w:val="0"/>
        <w:shd w:val="clear" w:color="auto" w:fill="FFFFFF"/>
        <w:tabs>
          <w:tab w:val="left" w:pos="1426"/>
        </w:tabs>
        <w:autoSpaceDE w:val="0"/>
        <w:autoSpaceDN w:val="0"/>
        <w:adjustRightInd w:val="0"/>
        <w:spacing w:before="5" w:after="0" w:line="240" w:lineRule="auto"/>
        <w:ind w:firstLine="720"/>
        <w:jc w:val="both"/>
        <w:rPr>
          <w:rFonts w:ascii="Times New Roman" w:hAnsi="Times New Roman"/>
          <w:sz w:val="28"/>
          <w:szCs w:val="28"/>
        </w:rPr>
      </w:pPr>
      <w:r>
        <w:rPr>
          <w:rFonts w:ascii="Times New Roman" w:hAnsi="Times New Roman"/>
          <w:sz w:val="28"/>
          <w:szCs w:val="28"/>
          <w:lang w:eastAsia="uk-UA"/>
        </w:rPr>
        <w:t xml:space="preserve">1.3. </w:t>
      </w:r>
      <w:r>
        <w:rPr>
          <w:rFonts w:ascii="Times New Roman" w:hAnsi="Times New Roman"/>
          <w:sz w:val="28"/>
          <w:szCs w:val="28"/>
        </w:rPr>
        <w:t>Засновником (власником) дошкільного закладу є територіальна громада м. Кременчука в особі Кременчуцької міської ради Полтавської області (далі –  засновник).</w:t>
      </w:r>
    </w:p>
    <w:p w:rsidR="00200574" w:rsidRPr="009C3848" w:rsidRDefault="00200574" w:rsidP="00325B0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Повна назва </w:t>
      </w:r>
      <w:r>
        <w:rPr>
          <w:rFonts w:ascii="Times New Roman" w:hAnsi="Times New Roman"/>
          <w:sz w:val="28"/>
          <w:szCs w:val="28"/>
          <w:lang w:eastAsia="uk-UA"/>
        </w:rPr>
        <w:t>дошкільного закладу</w:t>
      </w:r>
      <w:r>
        <w:rPr>
          <w:rFonts w:ascii="Times New Roman" w:hAnsi="Times New Roman"/>
          <w:sz w:val="28"/>
          <w:szCs w:val="28"/>
        </w:rPr>
        <w:t xml:space="preserve"> – </w:t>
      </w:r>
      <w:r>
        <w:rPr>
          <w:rFonts w:ascii="Times New Roman" w:hAnsi="Times New Roman"/>
          <w:noProof/>
          <w:sz w:val="28"/>
          <w:szCs w:val="28"/>
        </w:rPr>
        <w:t>Дошкільний навчальний заклад (ясла-садок) № 23 Кременчуцької міської ради Полтавської області</w:t>
      </w:r>
      <w:r>
        <w:rPr>
          <w:rFonts w:ascii="Times New Roman" w:hAnsi="Times New Roman"/>
          <w:sz w:val="28"/>
          <w:szCs w:val="28"/>
        </w:rPr>
        <w:t xml:space="preserve">, скорочена назва </w:t>
      </w:r>
      <w:r>
        <w:rPr>
          <w:rFonts w:ascii="Times New Roman" w:hAnsi="Times New Roman"/>
          <w:sz w:val="28"/>
          <w:szCs w:val="28"/>
          <w:lang w:eastAsia="uk-UA"/>
        </w:rPr>
        <w:t>дошкільного закладу</w:t>
      </w:r>
      <w:r>
        <w:rPr>
          <w:rFonts w:ascii="Times New Roman" w:hAnsi="Times New Roman"/>
          <w:sz w:val="28"/>
          <w:szCs w:val="28"/>
        </w:rPr>
        <w:t xml:space="preserve"> – ДНЗ № 23.</w:t>
      </w:r>
    </w:p>
    <w:p w:rsidR="00200574" w:rsidRDefault="00200574" w:rsidP="00325B0D">
      <w:pPr>
        <w:spacing w:after="0" w:line="240" w:lineRule="auto"/>
        <w:ind w:firstLine="720"/>
        <w:jc w:val="both"/>
        <w:rPr>
          <w:rFonts w:ascii="Times New Roman" w:hAnsi="Times New Roman"/>
          <w:sz w:val="28"/>
          <w:szCs w:val="28"/>
          <w:lang w:eastAsia="uk-UA"/>
        </w:rPr>
      </w:pPr>
      <w:r w:rsidRPr="009C3848">
        <w:rPr>
          <w:rFonts w:ascii="Times New Roman" w:hAnsi="Times New Roman"/>
          <w:sz w:val="28"/>
          <w:szCs w:val="28"/>
          <w:lang w:eastAsia="uk-UA"/>
        </w:rPr>
        <w:t>1.4. Дошкільний заклад в своїй діяльності керується </w:t>
      </w:r>
      <w:hyperlink r:id="rId5" w:history="1">
        <w:r w:rsidRPr="009C3848">
          <w:rPr>
            <w:rStyle w:val="Hyperlink"/>
            <w:rFonts w:ascii="Times New Roman" w:hAnsi="Times New Roman"/>
            <w:color w:val="auto"/>
            <w:sz w:val="28"/>
            <w:szCs w:val="28"/>
            <w:u w:val="none"/>
            <w:lang w:eastAsia="uk-UA"/>
          </w:rPr>
          <w:t>Конституцією України</w:t>
        </w:r>
      </w:hyperlink>
      <w:r w:rsidRPr="009C3848">
        <w:rPr>
          <w:rFonts w:ascii="Times New Roman" w:hAnsi="Times New Roman"/>
          <w:sz w:val="28"/>
          <w:szCs w:val="28"/>
          <w:lang w:eastAsia="uk-UA"/>
        </w:rPr>
        <w:t xml:space="preserve">, Законами України  </w:t>
      </w:r>
      <w:hyperlink r:id="rId6" w:history="1">
        <w:r w:rsidRPr="009C3848">
          <w:rPr>
            <w:rStyle w:val="Hyperlink"/>
            <w:rFonts w:ascii="Times New Roman" w:hAnsi="Times New Roman"/>
            <w:color w:val="auto"/>
            <w:sz w:val="28"/>
            <w:szCs w:val="28"/>
            <w:u w:val="none"/>
            <w:lang w:eastAsia="uk-UA"/>
          </w:rPr>
          <w:t>«Про освіту»</w:t>
        </w:r>
      </w:hyperlink>
      <w:r w:rsidRPr="009C3848">
        <w:rPr>
          <w:rFonts w:ascii="Times New Roman" w:hAnsi="Times New Roman"/>
          <w:sz w:val="28"/>
          <w:szCs w:val="28"/>
          <w:lang w:eastAsia="uk-UA"/>
        </w:rPr>
        <w:t>, </w:t>
      </w:r>
      <w:hyperlink r:id="rId7" w:history="1">
        <w:r w:rsidRPr="009C3848">
          <w:rPr>
            <w:rStyle w:val="Hyperlink"/>
            <w:rFonts w:ascii="Times New Roman" w:hAnsi="Times New Roman"/>
            <w:color w:val="auto"/>
            <w:sz w:val="28"/>
            <w:szCs w:val="28"/>
            <w:u w:val="none"/>
            <w:lang w:eastAsia="uk-UA"/>
          </w:rPr>
          <w:t>«Про дошкільну освіту»</w:t>
        </w:r>
      </w:hyperlink>
      <w:r w:rsidRPr="009C3848">
        <w:rPr>
          <w:rFonts w:ascii="Times New Roman" w:hAnsi="Times New Roman"/>
          <w:sz w:val="28"/>
          <w:szCs w:val="28"/>
          <w:lang w:eastAsia="uk-UA"/>
        </w:rPr>
        <w:t>, Положенням про дошкільний навчальний заклад України (далі - Положення), затвердженим постановою Кабінету Міністрів України, іншими нормативно-</w:t>
      </w:r>
      <w:r>
        <w:rPr>
          <w:rFonts w:ascii="Times New Roman" w:hAnsi="Times New Roman"/>
          <w:sz w:val="28"/>
          <w:szCs w:val="28"/>
          <w:lang w:eastAsia="uk-UA"/>
        </w:rPr>
        <w:t>правовими актами, власним статутом.</w:t>
      </w:r>
    </w:p>
    <w:p w:rsidR="00200574" w:rsidRDefault="00200574" w:rsidP="00325B0D">
      <w:pPr>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t>1.5. Дошкільний заклад є юридичною особою, має самостійний баланс, має печатку і штамп встановленого зразка, бланки з власними реквізитами,  рахунками в органах Державного казначейства, ідентифікаційний код.</w:t>
      </w:r>
    </w:p>
    <w:p w:rsidR="00200574" w:rsidRDefault="00200574" w:rsidP="00325B0D">
      <w:pPr>
        <w:spacing w:after="0" w:line="240" w:lineRule="auto"/>
        <w:ind w:firstLine="720"/>
        <w:jc w:val="both"/>
        <w:rPr>
          <w:rFonts w:ascii="Times New Roman" w:hAnsi="Times New Roman"/>
          <w:sz w:val="28"/>
          <w:szCs w:val="28"/>
          <w:lang w:eastAsia="uk-UA"/>
        </w:rPr>
      </w:pPr>
      <w:r>
        <w:rPr>
          <w:rFonts w:ascii="Times New Roman" w:hAnsi="Times New Roman"/>
          <w:sz w:val="28"/>
          <w:szCs w:val="28"/>
          <w:lang w:eastAsia="uk-UA"/>
        </w:rPr>
        <w:t>1.6. Головною метою дошкільного закладу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200574" w:rsidRDefault="00200574" w:rsidP="00325B0D">
      <w:pPr>
        <w:spacing w:after="0" w:line="240" w:lineRule="auto"/>
        <w:ind w:firstLine="720"/>
        <w:jc w:val="both"/>
        <w:rPr>
          <w:rFonts w:ascii="Times New Roman" w:hAnsi="Times New Roman"/>
          <w:sz w:val="28"/>
          <w:szCs w:val="28"/>
          <w:lang w:eastAsia="uk-UA"/>
        </w:rPr>
      </w:pPr>
      <w:r>
        <w:rPr>
          <w:rFonts w:ascii="Times New Roman" w:hAnsi="Times New Roman"/>
          <w:sz w:val="28"/>
          <w:szCs w:val="28"/>
          <w:lang w:eastAsia="uk-UA"/>
        </w:rPr>
        <w:t>1.7. Діяльність дошкільного закладу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Дошкільний заклад:</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забезпечує відповідність рівня дошкільної освіти вимогам Базового компонента дошкільної освіти;</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формує у дітей гігієнічні навички та основи здорового способу життя, норми  безпечної поведінки;</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сприяє збереженню та зміцненню здоров'я, розумовому, психологічному і фізичному розвитку дітей;</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здійснює соціально-педагогічний патронат, взаємодію з сім'єю;</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є осередком поширення серед батьків психолого-педагогічних та фізіологічних знань про дітей дошкільного віку;</w:t>
      </w:r>
    </w:p>
    <w:p w:rsidR="00200574" w:rsidRPr="00502584" w:rsidRDefault="00200574" w:rsidP="00325B0D">
      <w:pPr>
        <w:spacing w:after="0" w:line="240" w:lineRule="auto"/>
        <w:ind w:firstLine="708"/>
        <w:jc w:val="both"/>
        <w:rPr>
          <w:rFonts w:ascii="Times New Roman" w:hAnsi="Times New Roman"/>
          <w:sz w:val="28"/>
          <w:szCs w:val="28"/>
        </w:rPr>
      </w:pPr>
    </w:p>
    <w:p w:rsidR="00200574" w:rsidRPr="009C3848" w:rsidRDefault="00200574" w:rsidP="00325B0D">
      <w:pPr>
        <w:spacing w:after="0" w:line="240" w:lineRule="auto"/>
        <w:ind w:firstLine="708"/>
        <w:jc w:val="both"/>
        <w:rPr>
          <w:rFonts w:ascii="Times New Roman" w:hAnsi="Times New Roman"/>
          <w:sz w:val="28"/>
          <w:szCs w:val="28"/>
        </w:rPr>
      </w:pPr>
      <w:r>
        <w:rPr>
          <w:rFonts w:ascii="Times New Roman" w:hAnsi="Times New Roman"/>
          <w:sz w:val="28"/>
          <w:szCs w:val="28"/>
        </w:rPr>
        <w:t>- додержується фінансової дисципліни, зберігає матеріально-технічну базу.</w:t>
      </w:r>
      <w:r>
        <w:rPr>
          <w:sz w:val="28"/>
          <w:szCs w:val="28"/>
        </w:rPr>
        <w:t xml:space="preserve"> </w:t>
      </w:r>
      <w:r w:rsidRPr="009C3848">
        <w:rPr>
          <w:rFonts w:ascii="Times New Roman" w:hAnsi="Times New Roman"/>
          <w:sz w:val="28"/>
          <w:szCs w:val="28"/>
        </w:rPr>
        <w:t>Залишає у своєму розпорядженні і використовує власні надходження у порядку, визначеному законодавством України. Отримані доходи (прибутки) або їх частини не розподіляються серед засновників (учасників), членів, працівників дошкільного  закладу (крім оплати їхньої праці, нарахування єдиного соціального внеску), членів органів управління та інших пов’язаних з ними осіб;</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здійснює інші повноваження відповідно до статуту дошкільного закладу.</w:t>
      </w:r>
    </w:p>
    <w:p w:rsidR="00200574" w:rsidRDefault="00200574" w:rsidP="00325B0D">
      <w:pPr>
        <w:spacing w:after="0" w:line="240" w:lineRule="auto"/>
        <w:ind w:firstLine="720"/>
        <w:jc w:val="both"/>
        <w:rPr>
          <w:rFonts w:ascii="Times New Roman" w:hAnsi="Times New Roman"/>
          <w:sz w:val="28"/>
          <w:szCs w:val="28"/>
          <w:lang w:eastAsia="uk-UA"/>
        </w:rPr>
      </w:pPr>
      <w:r>
        <w:rPr>
          <w:rFonts w:ascii="Times New Roman" w:hAnsi="Times New Roman"/>
          <w:sz w:val="28"/>
          <w:szCs w:val="28"/>
          <w:lang w:eastAsia="uk-UA"/>
        </w:rPr>
        <w:t>1.8. Дошкільний заклад самостійно приймає рішення і здійснює діяльність в межах компетенції, передбаченої чинним законодавством, </w:t>
      </w:r>
      <w:hyperlink r:id="rId8" w:history="1">
        <w:r w:rsidRPr="009C3848">
          <w:rPr>
            <w:rStyle w:val="Hyperlink"/>
            <w:rFonts w:ascii="Times New Roman" w:hAnsi="Times New Roman"/>
            <w:color w:val="auto"/>
            <w:sz w:val="28"/>
            <w:szCs w:val="28"/>
            <w:u w:val="none"/>
            <w:lang w:eastAsia="uk-UA"/>
          </w:rPr>
          <w:t>Положенням</w:t>
        </w:r>
      </w:hyperlink>
      <w:r>
        <w:rPr>
          <w:rFonts w:ascii="Times New Roman" w:hAnsi="Times New Roman"/>
          <w:sz w:val="28"/>
          <w:szCs w:val="28"/>
          <w:lang w:eastAsia="uk-UA"/>
        </w:rPr>
        <w:t> та даним статутом.</w:t>
      </w:r>
    </w:p>
    <w:p w:rsidR="00200574" w:rsidRDefault="00200574" w:rsidP="00325B0D">
      <w:pPr>
        <w:spacing w:after="0" w:line="240" w:lineRule="auto"/>
        <w:ind w:firstLine="720"/>
        <w:jc w:val="both"/>
        <w:rPr>
          <w:rFonts w:ascii="Times New Roman" w:hAnsi="Times New Roman"/>
          <w:sz w:val="28"/>
          <w:szCs w:val="28"/>
          <w:lang w:eastAsia="uk-UA"/>
        </w:rPr>
      </w:pPr>
      <w:r>
        <w:rPr>
          <w:rFonts w:ascii="Times New Roman" w:hAnsi="Times New Roman"/>
          <w:sz w:val="28"/>
          <w:szCs w:val="28"/>
          <w:lang w:eastAsia="uk-UA"/>
        </w:rPr>
        <w:t>1.9. Дошкільний заклад несе відповідальність перед особою, суспільством і державою за:</w:t>
      </w:r>
    </w:p>
    <w:p w:rsidR="00200574" w:rsidRDefault="00200574" w:rsidP="00325B0D">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реалізацію головних завдань дошкільної освіти, визначених Законом України </w:t>
      </w:r>
      <w:hyperlink r:id="rId9" w:history="1">
        <w:r w:rsidRPr="009C3848">
          <w:rPr>
            <w:rStyle w:val="Hyperlink"/>
            <w:rFonts w:ascii="Times New Roman" w:hAnsi="Times New Roman"/>
            <w:color w:val="auto"/>
            <w:sz w:val="28"/>
            <w:szCs w:val="28"/>
            <w:u w:val="none"/>
            <w:lang w:eastAsia="uk-UA"/>
          </w:rPr>
          <w:t>"Про дошкільну освіту"</w:t>
        </w:r>
      </w:hyperlink>
      <w:r w:rsidRPr="009C3848">
        <w:rPr>
          <w:rFonts w:ascii="Times New Roman" w:hAnsi="Times New Roman"/>
          <w:sz w:val="28"/>
          <w:szCs w:val="28"/>
          <w:lang w:eastAsia="uk-UA"/>
        </w:rPr>
        <w:t>;</w:t>
      </w:r>
    </w:p>
    <w:p w:rsidR="00200574" w:rsidRDefault="00200574" w:rsidP="00325B0D">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забезпечення рівня дошкільної освіти у межах державних вимог до її змісту, рівня і обсягу;</w:t>
      </w:r>
    </w:p>
    <w:p w:rsidR="00200574" w:rsidRDefault="00200574" w:rsidP="00325B0D">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дотримання фінансової дисципліни та збереження матеріально-технічної бази.</w:t>
      </w:r>
    </w:p>
    <w:p w:rsidR="00200574" w:rsidRDefault="00200574" w:rsidP="00325B0D">
      <w:pPr>
        <w:spacing w:after="0" w:line="240" w:lineRule="auto"/>
        <w:ind w:firstLine="720"/>
        <w:jc w:val="both"/>
        <w:rPr>
          <w:rFonts w:ascii="Times New Roman" w:hAnsi="Times New Roman"/>
          <w:sz w:val="28"/>
          <w:szCs w:val="28"/>
          <w:lang w:eastAsia="uk-UA"/>
        </w:rPr>
      </w:pPr>
      <w:r>
        <w:rPr>
          <w:rFonts w:ascii="Times New Roman" w:hAnsi="Times New Roman"/>
          <w:sz w:val="28"/>
          <w:szCs w:val="28"/>
          <w:lang w:eastAsia="uk-UA"/>
        </w:rPr>
        <w:t>1.10. Взаємовідносини між дошкільним закладом з юридичними і фізичними особами визначаються угодами, що укладені між ними.</w:t>
      </w:r>
    </w:p>
    <w:p w:rsidR="00200574" w:rsidRDefault="00200574" w:rsidP="00325B0D">
      <w:pPr>
        <w:spacing w:after="0" w:line="240" w:lineRule="auto"/>
        <w:ind w:firstLine="450"/>
        <w:jc w:val="both"/>
        <w:rPr>
          <w:rFonts w:ascii="Times New Roman" w:hAnsi="Times New Roman"/>
          <w:sz w:val="28"/>
          <w:szCs w:val="28"/>
          <w:lang w:eastAsia="uk-UA"/>
        </w:rPr>
      </w:pPr>
    </w:p>
    <w:p w:rsidR="00200574" w:rsidRDefault="00200574" w:rsidP="00325B0D">
      <w:pPr>
        <w:spacing w:after="0" w:line="240" w:lineRule="auto"/>
        <w:ind w:firstLine="450"/>
        <w:jc w:val="center"/>
        <w:rPr>
          <w:rFonts w:ascii="Times New Roman" w:hAnsi="Times New Roman"/>
          <w:b/>
          <w:sz w:val="28"/>
          <w:szCs w:val="28"/>
          <w:lang w:val="ru-RU"/>
        </w:rPr>
      </w:pPr>
      <w:r>
        <w:rPr>
          <w:rFonts w:ascii="Times New Roman" w:hAnsi="Times New Roman"/>
          <w:b/>
          <w:sz w:val="28"/>
          <w:szCs w:val="28"/>
        </w:rPr>
        <w:t>ІІ. КОМПЛЕКТУВАННЯ ДОШКІЛЬНОГО ЗАКЛАДУ</w:t>
      </w:r>
    </w:p>
    <w:p w:rsidR="00200574" w:rsidRDefault="00200574" w:rsidP="00325B0D">
      <w:pPr>
        <w:pStyle w:val="HTMLPreformatted"/>
        <w:ind w:firstLine="720"/>
        <w:jc w:val="both"/>
        <w:rPr>
          <w:rFonts w:ascii="Times New Roman" w:hAnsi="Times New Roman" w:cs="Times New Roman"/>
          <w:sz w:val="28"/>
          <w:szCs w:val="28"/>
          <w:lang w:val="ru-RU"/>
        </w:rPr>
      </w:pPr>
      <w:r>
        <w:rPr>
          <w:rFonts w:ascii="Times New Roman" w:hAnsi="Times New Roman" w:cs="Times New Roman"/>
          <w:sz w:val="28"/>
          <w:szCs w:val="28"/>
        </w:rPr>
        <w:t>2.1. Дошкільний заклад розрахований на 120 місць.</w:t>
      </w:r>
      <w:r>
        <w:rPr>
          <w:rFonts w:ascii="Times New Roman" w:hAnsi="Times New Roman" w:cs="Times New Roman"/>
          <w:sz w:val="28"/>
          <w:szCs w:val="28"/>
          <w:lang w:val="ru-RU"/>
        </w:rPr>
        <w:t xml:space="preserve">  </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2.2. Групи комплектуються за віковими (одновіковими) ознаками.</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За потреби групи можуть комплектуватися за різновіковими ознаками.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 xml:space="preserve">2.3. У дошкільному закладі функціонують групи загального розвитку. </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xml:space="preserve">                 У дошкільному закладі можуть функціонувати групи соціально-педагогічного патронату.</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 xml:space="preserve">     Для задоволення освітніх, соціальних потреб, організації корекційно-розвиткової роботи у складі дошкільного навчального закладу відповідно до чинного законодавства можуть створюватися спеціальні та інклюзивні групи для виховання і навчання дітей з особливими освітніми потребами.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2.4. Дошкільний заклад має групи з денним режимом перебування дітей.</w:t>
      </w:r>
    </w:p>
    <w:p w:rsidR="00200574" w:rsidRDefault="00200574" w:rsidP="00325B0D">
      <w:pPr>
        <w:spacing w:after="0" w:line="240" w:lineRule="auto"/>
        <w:ind w:firstLine="450"/>
        <w:jc w:val="both"/>
        <w:rPr>
          <w:rFonts w:ascii="Times New Roman" w:hAnsi="Times New Roman"/>
          <w:sz w:val="28"/>
          <w:szCs w:val="28"/>
        </w:rPr>
      </w:pPr>
      <w:r>
        <w:rPr>
          <w:rFonts w:ascii="Times New Roman" w:hAnsi="Times New Roman"/>
          <w:sz w:val="28"/>
          <w:szCs w:val="28"/>
        </w:rPr>
        <w:t>Дошкільний заклад може мати групи з короткотривалим (до 4 годин утримання) режимом перебування дітей.</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 xml:space="preserve">2.5. Наповнюваність груп дітьми становить: </w:t>
      </w:r>
    </w:p>
    <w:p w:rsidR="00200574" w:rsidRDefault="00200574" w:rsidP="00325B0D">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Pr>
          <w:rFonts w:ascii="Times New Roman" w:hAnsi="Times New Roman"/>
          <w:sz w:val="28"/>
          <w:szCs w:val="28"/>
        </w:rPr>
        <w:t>для дітей віком від одного до трьох років - до 15 осіб;</w:t>
      </w:r>
    </w:p>
    <w:p w:rsidR="00200574" w:rsidRDefault="00200574" w:rsidP="00325B0D">
      <w:pPr>
        <w:widowControl w:val="0"/>
        <w:numPr>
          <w:ilvl w:val="0"/>
          <w:numId w:val="1"/>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Pr>
          <w:rFonts w:ascii="Times New Roman" w:hAnsi="Times New Roman"/>
          <w:sz w:val="28"/>
          <w:szCs w:val="28"/>
        </w:rPr>
        <w:t>для дітей віком від трьох до шести (семи) років - до 20 осіб;</w:t>
      </w:r>
    </w:p>
    <w:p w:rsidR="00200574" w:rsidRDefault="00200574" w:rsidP="00325B0D">
      <w:pPr>
        <w:widowControl w:val="0"/>
        <w:numPr>
          <w:ilvl w:val="0"/>
          <w:numId w:val="1"/>
        </w:numPr>
        <w:shd w:val="clear" w:color="auto" w:fill="FFFFFF"/>
        <w:tabs>
          <w:tab w:val="left" w:pos="1099"/>
        </w:tabs>
        <w:autoSpaceDE w:val="0"/>
        <w:autoSpaceDN w:val="0"/>
        <w:adjustRightInd w:val="0"/>
        <w:spacing w:before="5" w:after="0" w:line="240" w:lineRule="auto"/>
        <w:ind w:left="739"/>
        <w:jc w:val="both"/>
        <w:rPr>
          <w:rFonts w:ascii="Times New Roman" w:hAnsi="Times New Roman"/>
          <w:sz w:val="28"/>
          <w:szCs w:val="28"/>
        </w:rPr>
      </w:pPr>
      <w:r>
        <w:rPr>
          <w:rFonts w:ascii="Times New Roman" w:hAnsi="Times New Roman"/>
          <w:sz w:val="28"/>
          <w:szCs w:val="28"/>
        </w:rPr>
        <w:t>в оздоровчий період - до 15 осіб.</w:t>
      </w:r>
    </w:p>
    <w:p w:rsidR="00200574" w:rsidRDefault="00200574" w:rsidP="00325B0D">
      <w:pPr>
        <w:widowControl w:val="0"/>
        <w:shd w:val="clear" w:color="auto" w:fill="FFFFFF"/>
        <w:tabs>
          <w:tab w:val="left" w:pos="1099"/>
        </w:tabs>
        <w:autoSpaceDE w:val="0"/>
        <w:autoSpaceDN w:val="0"/>
        <w:adjustRightInd w:val="0"/>
        <w:spacing w:before="5" w:after="0" w:line="240" w:lineRule="auto"/>
        <w:ind w:left="142"/>
        <w:jc w:val="both"/>
        <w:rPr>
          <w:rFonts w:ascii="Times New Roman" w:hAnsi="Times New Roman"/>
          <w:sz w:val="28"/>
          <w:szCs w:val="28"/>
        </w:rPr>
      </w:pPr>
      <w:r>
        <w:rPr>
          <w:rFonts w:ascii="Times New Roman" w:hAnsi="Times New Roman"/>
          <w:sz w:val="28"/>
          <w:szCs w:val="28"/>
        </w:rPr>
        <w:t xml:space="preserve">         Засновник може встановлювати меншу від нормативності наповнюваність груп дітьми у дошкільному закладі.</w:t>
      </w:r>
    </w:p>
    <w:p w:rsidR="00200574" w:rsidRDefault="00200574" w:rsidP="00325B0D">
      <w:pPr>
        <w:widowControl w:val="0"/>
        <w:shd w:val="clear" w:color="auto" w:fill="FFFFFF"/>
        <w:tabs>
          <w:tab w:val="left" w:pos="1099"/>
        </w:tabs>
        <w:autoSpaceDE w:val="0"/>
        <w:autoSpaceDN w:val="0"/>
        <w:adjustRightInd w:val="0"/>
        <w:spacing w:before="5" w:after="0" w:line="240" w:lineRule="auto"/>
        <w:ind w:firstLine="720"/>
        <w:jc w:val="both"/>
        <w:rPr>
          <w:rFonts w:ascii="Times New Roman" w:hAnsi="Times New Roman"/>
          <w:sz w:val="28"/>
          <w:szCs w:val="28"/>
        </w:rPr>
      </w:pPr>
      <w:r>
        <w:rPr>
          <w:rFonts w:ascii="Times New Roman" w:hAnsi="Times New Roman"/>
          <w:sz w:val="28"/>
          <w:szCs w:val="28"/>
        </w:rPr>
        <w:t>На базі дошкільного закладу може здійснюватися навчання учнів                   1-го класу загальноосвітнього навчального закладу.</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2.6. Для зарахування дитини у дошкільний заклад необхідно пред'явити:</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 заяву батьків або осіб, які їх замінюють;   </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медичну довідку про стан здоров'я дитини з висновком лікаря, що дитина  може відвідувати дошкільний заклад;</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медичну довідку про епідеміологічне оточення;</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свідоцтво про народження дитини;</w:t>
      </w:r>
    </w:p>
    <w:p w:rsidR="00200574" w:rsidRDefault="00200574" w:rsidP="00325B0D">
      <w:pPr>
        <w:pStyle w:val="HTMLPreformatted"/>
        <w:jc w:val="both"/>
        <w:rPr>
          <w:rStyle w:val="Strong"/>
          <w:rFonts w:cs="Courier New"/>
          <w:b w:val="0"/>
          <w:shd w:val="clear" w:color="auto" w:fill="FFFFFF"/>
        </w:rPr>
      </w:pPr>
      <w:r>
        <w:rPr>
          <w:rFonts w:ascii="Times New Roman" w:hAnsi="Times New Roman" w:cs="Times New Roman"/>
          <w:sz w:val="28"/>
          <w:szCs w:val="28"/>
        </w:rPr>
        <w:t>- направлення Департаменту освіти виконавчого комітету Кременчуцької міської ради Полтавської області</w:t>
      </w:r>
      <w:r>
        <w:rPr>
          <w:rStyle w:val="Strong"/>
          <w:rFonts w:ascii="Times New Roman" w:hAnsi="Times New Roman"/>
          <w:b w:val="0"/>
          <w:sz w:val="28"/>
          <w:szCs w:val="28"/>
          <w:shd w:val="clear" w:color="auto" w:fill="FFFFFF"/>
        </w:rPr>
        <w:t>.</w:t>
      </w:r>
    </w:p>
    <w:p w:rsidR="00200574" w:rsidRDefault="00200574" w:rsidP="00325B0D">
      <w:pPr>
        <w:pStyle w:val="HTMLPreformatted"/>
        <w:shd w:val="clear" w:color="auto" w:fill="FFFFFF"/>
        <w:ind w:firstLine="720"/>
        <w:jc w:val="both"/>
        <w:textAlignment w:val="baseline"/>
      </w:pPr>
      <w:bookmarkStart w:id="0" w:name="o32"/>
      <w:bookmarkEnd w:id="0"/>
      <w:r w:rsidRPr="00604FAC">
        <w:rPr>
          <w:rFonts w:ascii="Times New Roman" w:hAnsi="Times New Roman" w:cs="Times New Roman"/>
          <w:sz w:val="28"/>
          <w:szCs w:val="28"/>
        </w:rPr>
        <w:t>2.7.</w:t>
      </w:r>
      <w:r>
        <w:rPr>
          <w:rFonts w:ascii="Times New Roman" w:hAnsi="Times New Roman" w:cs="Times New Roman"/>
          <w:color w:val="FF0000"/>
          <w:sz w:val="28"/>
          <w:szCs w:val="28"/>
        </w:rPr>
        <w:t xml:space="preserve"> </w:t>
      </w:r>
      <w:r>
        <w:rPr>
          <w:rFonts w:ascii="Times New Roman" w:hAnsi="Times New Roman" w:cs="Times New Roman"/>
          <w:sz w:val="28"/>
          <w:szCs w:val="28"/>
        </w:rPr>
        <w:t>За дитиною зберігається місце у дошкільному закладі у разі її хвороби, карантину, санаторного лікування, реабілітації</w:t>
      </w:r>
      <w:r>
        <w:rPr>
          <w:rFonts w:ascii="Times New Roman" w:hAnsi="Times New Roman" w:cs="Times New Roman"/>
          <w:color w:val="FF0000"/>
          <w:sz w:val="28"/>
          <w:szCs w:val="28"/>
        </w:rPr>
        <w:t>,</w:t>
      </w:r>
      <w:r>
        <w:rPr>
          <w:rFonts w:ascii="Times New Roman" w:hAnsi="Times New Roman" w:cs="Times New Roman"/>
          <w:sz w:val="28"/>
          <w:szCs w:val="28"/>
        </w:rPr>
        <w:t xml:space="preserve"> на час відпустки батьків або осіб, які їх замінюють, а також у літній період (75 днів).</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 xml:space="preserve">2.8. Відрахування дітей із дошкільного закладу може здійснюватись: </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за бажанням батьків, або осіб, які їх замінюють;</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на підставі медичного висновку про стан здоров</w:t>
      </w:r>
      <w:r>
        <w:rPr>
          <w:rFonts w:ascii="Times New Roman" w:hAnsi="Times New Roman" w:cs="Times New Roman"/>
          <w:sz w:val="28"/>
          <w:szCs w:val="28"/>
          <w:lang w:val="ru-RU"/>
        </w:rPr>
        <w:t>’</w:t>
      </w:r>
      <w:r>
        <w:rPr>
          <w:rFonts w:ascii="Times New Roman" w:hAnsi="Times New Roman" w:cs="Times New Roman"/>
          <w:sz w:val="28"/>
          <w:szCs w:val="28"/>
        </w:rPr>
        <w:t>я дитини, що виключає можливість її подальшого перебування в дошкільному закладі цього типу;</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у разі несплати без поважних причин батьками або особами, які їх замінюють, плати за харчування дитини протягом двох місяців;</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2.9. Адміністрація дошкільного закладу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Забороняється безпідставне відрахування дитини з дошкільного закладу. </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2.10. Дошкільний заклад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дошкільних закладів, та надання консультаційної допомоги сім’ї.</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p>
    <w:p w:rsidR="00200574" w:rsidRDefault="00200574" w:rsidP="00325B0D">
      <w:pPr>
        <w:pStyle w:val="HTMLPreformatted"/>
        <w:jc w:val="center"/>
        <w:rPr>
          <w:rFonts w:ascii="Times New Roman" w:hAnsi="Times New Roman" w:cs="Times New Roman"/>
          <w:sz w:val="28"/>
          <w:szCs w:val="28"/>
        </w:rPr>
      </w:pPr>
      <w:r>
        <w:rPr>
          <w:rFonts w:ascii="Times New Roman" w:hAnsi="Times New Roman" w:cs="Times New Roman"/>
          <w:b/>
          <w:sz w:val="28"/>
          <w:szCs w:val="28"/>
        </w:rPr>
        <w:t>ІІІ. РЕЖИМ РОБОТИ ДОШКІЛЬНОГО ЗАКЛАДУ</w:t>
      </w:r>
    </w:p>
    <w:p w:rsidR="00200574" w:rsidRDefault="00200574" w:rsidP="00325B0D">
      <w:pPr>
        <w:pStyle w:val="HTMLPreformatted"/>
        <w:ind w:firstLine="720"/>
        <w:jc w:val="both"/>
        <w:rPr>
          <w:rFonts w:ascii="Times New Roman" w:hAnsi="Times New Roman" w:cs="Times New Roman"/>
          <w:sz w:val="28"/>
          <w:szCs w:val="28"/>
        </w:rPr>
      </w:pPr>
      <w:bookmarkStart w:id="1" w:name="st2"/>
      <w:bookmarkEnd w:id="1"/>
      <w:r>
        <w:rPr>
          <w:rFonts w:ascii="Times New Roman" w:hAnsi="Times New Roman" w:cs="Times New Roman"/>
          <w:sz w:val="28"/>
          <w:szCs w:val="28"/>
        </w:rPr>
        <w:t>3.1. Дошкільний заклад працює за п'ятиденним робочим тижнем протягом 10,5 годин або 12 годин за погодженням з Департаментом освіти виконавчого комітету Кременчуцької міської ради Полтавської області.</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ab/>
        <w:t>Вихідні дні: субота, неділя, святкові, неробочі.</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3.2. Щоденний графік роботи дошкільного закладу затверджується у встановленому порядку з урахуванням потреб учасників навчально-виховного процесу.</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3.3. Щоденний графік роботи груп дошкільного закладу  затверджується у встановленому порядку з урахуванням потреб учасників навчально-виховного процесу.</w:t>
      </w:r>
    </w:p>
    <w:p w:rsidR="00200574" w:rsidRDefault="00200574" w:rsidP="00325B0D">
      <w:pPr>
        <w:pStyle w:val="HTMLPreformatted"/>
        <w:jc w:val="both"/>
        <w:rPr>
          <w:rFonts w:ascii="Times New Roman" w:hAnsi="Times New Roman" w:cs="Times New Roman"/>
          <w:sz w:val="28"/>
          <w:szCs w:val="28"/>
        </w:rPr>
      </w:pPr>
      <w:r>
        <w:rPr>
          <w:rFonts w:ascii="Times New Roman" w:hAnsi="Times New Roman" w:cs="Times New Roman"/>
          <w:sz w:val="28"/>
          <w:szCs w:val="28"/>
        </w:rPr>
        <w:t xml:space="preserve"> </w:t>
      </w:r>
    </w:p>
    <w:p w:rsidR="00200574" w:rsidRDefault="00200574" w:rsidP="00325B0D">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200574" w:rsidRDefault="00200574" w:rsidP="00325B0D">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200574" w:rsidRDefault="00200574" w:rsidP="00325B0D">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200574" w:rsidRDefault="00200574" w:rsidP="00325B0D">
      <w:pPr>
        <w:widowControl w:val="0"/>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ОРГАНІЗАЦІЯ НАВЧАЛЬНО-ВИХОВНОГО</w:t>
      </w:r>
    </w:p>
    <w:p w:rsidR="00200574" w:rsidRDefault="00200574" w:rsidP="00325B0D">
      <w:pPr>
        <w:widowControl w:val="0"/>
        <w:shd w:val="clear" w:color="auto" w:fill="FFFFFF"/>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ПРОЦЕСУ У ДОШКІЛЬНОМУ ЗАКЛАДІ</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4.1. Навчальний рік у дошкільному закладі починається 1 вересня і закінчується 31 травня наступного року.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З 1 червня до 31 серпня (оздоровчий період) у дошкільному закладі проводиться оздоровлення дітей.</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4.2. Дошкільний заклад здійснює свою діяльність відповідно до річного плану, який складається на навчальний рік та період оздоровлення.</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4.3. План роботи дошкільного закладу схвалюється педагогічною радою закладу, затверджується керівником дошкільного закладу і погоджується з Департаментом освіти виконавчого комітету Кременчуцької міської ради Полтавської області.</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 xml:space="preserve">План роботи дошкільного закладу на оздоровчий період погоджується з територіальною санітарно-епідеміологічною службою. </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4.4. У дошкільному закладі визначена українська мова навчання і виховання дітей.</w:t>
      </w:r>
    </w:p>
    <w:p w:rsidR="00200574" w:rsidRDefault="00200574" w:rsidP="00325B0D">
      <w:pPr>
        <w:spacing w:after="0" w:line="240" w:lineRule="auto"/>
        <w:ind w:firstLine="450"/>
        <w:jc w:val="both"/>
        <w:rPr>
          <w:rFonts w:ascii="Times New Roman" w:hAnsi="Times New Roman"/>
          <w:sz w:val="28"/>
          <w:szCs w:val="28"/>
        </w:rPr>
      </w:pPr>
      <w:r>
        <w:rPr>
          <w:rFonts w:ascii="Times New Roman" w:hAnsi="Times New Roman"/>
          <w:sz w:val="28"/>
          <w:szCs w:val="28"/>
        </w:rPr>
        <w:t>За письмовим бажанням батьків або осіб, які їх замінюють, в дошкільному закладі (групах) може бути російська мова навчання і виховання дітей.</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4.5. Зміст дошкільної освіти визначається Базовим компонентом </w:t>
      </w:r>
      <w:r>
        <w:rPr>
          <w:rFonts w:ascii="Times New Roman" w:hAnsi="Times New Roman" w:cs="Times New Roman"/>
          <w:sz w:val="28"/>
          <w:szCs w:val="28"/>
        </w:rPr>
        <w:br/>
        <w:t xml:space="preserve">дошкільної освіти та реалізується згідно з Державною базовою </w:t>
      </w:r>
      <w:r>
        <w:rPr>
          <w:rFonts w:ascii="Times New Roman" w:hAnsi="Times New Roman" w:cs="Times New Roman"/>
          <w:sz w:val="28"/>
          <w:szCs w:val="28"/>
        </w:rPr>
        <w:br/>
        <w:t xml:space="preserve">програмою та іншими додатковими програмами розвитку дітей, </w:t>
      </w:r>
      <w:r>
        <w:rPr>
          <w:rFonts w:ascii="Times New Roman" w:hAnsi="Times New Roman" w:cs="Times New Roman"/>
          <w:sz w:val="28"/>
          <w:szCs w:val="28"/>
        </w:rPr>
        <w:br/>
        <w:t>затвердженими Міністерством освіти і науки України.</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bookmarkStart w:id="2" w:name="o65"/>
      <w:bookmarkEnd w:id="2"/>
      <w:r>
        <w:rPr>
          <w:rFonts w:ascii="Times New Roman" w:hAnsi="Times New Roman" w:cs="Times New Roman"/>
          <w:sz w:val="28"/>
          <w:szCs w:val="28"/>
        </w:rPr>
        <w:t>4.6. Дошкільний заклад може організовувати освітній процес за такими пріоритетними напрямами: художньо-естетичний, фізкультурно-оздоровчий, музичний, гуманітарний тощо.</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В разі, якщо дошкільний заклад організовує освітній процес за одним або кількома пріоритетними напрямами чи провадить інноваційну  діяльність, має право обирати педагогічною радою закладу програму з варіантних, затверджених Міністерством освіти і науки України.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4.7. Дошкільний заклад може надавати платні послуги в порядку та згідно з переліком платних послуг, які можуть надаватися навчальними закладами системи освіти, що належать до комунальної форми власності, визначеними Положенням та чинним законодавством.</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4.8. Відповідно до статутних цілей і завдань дошкільний заклад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дошкільним закладом у межах гранично допустимого навантаження дитини, визначеного Міністерством освіти і науки України разом з Міністерством охорони здоров’я України.</w:t>
      </w:r>
      <w:bookmarkStart w:id="3" w:name="o71"/>
      <w:bookmarkEnd w:id="3"/>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bookmarkStart w:id="4" w:name="o72"/>
      <w:bookmarkEnd w:id="4"/>
      <w:r>
        <w:rPr>
          <w:rFonts w:ascii="Times New Roman" w:hAnsi="Times New Roman" w:cs="Times New Roman"/>
          <w:sz w:val="28"/>
          <w:szCs w:val="28"/>
        </w:rPr>
        <w:t xml:space="preserve">Платні послуги не можуть надаватися замість або в рамках Державної базової програми. </w:t>
      </w:r>
    </w:p>
    <w:p w:rsidR="00200574" w:rsidRDefault="00200574" w:rsidP="00325B0D">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bookmarkStart w:id="5" w:name="st4"/>
      <w:bookmarkEnd w:id="5"/>
      <w:r>
        <w:rPr>
          <w:rFonts w:ascii="Times New Roman" w:hAnsi="Times New Roman"/>
          <w:b/>
          <w:sz w:val="28"/>
          <w:szCs w:val="28"/>
          <w:lang w:val="en-US"/>
        </w:rPr>
        <w:t>V</w:t>
      </w:r>
      <w:r>
        <w:rPr>
          <w:rFonts w:ascii="Times New Roman" w:hAnsi="Times New Roman"/>
          <w:b/>
          <w:sz w:val="28"/>
          <w:szCs w:val="28"/>
        </w:rPr>
        <w:t xml:space="preserve">. ОРГАНІЗАЦІЯ ХАРЧУВАННЯ ДІТЕЙ  </w:t>
      </w:r>
    </w:p>
    <w:p w:rsidR="00200574" w:rsidRDefault="00200574" w:rsidP="00325B0D">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r>
        <w:rPr>
          <w:rFonts w:ascii="Times New Roman" w:hAnsi="Times New Roman"/>
          <w:b/>
          <w:sz w:val="28"/>
          <w:szCs w:val="28"/>
        </w:rPr>
        <w:t>У ДОШКІЛЬНОМУ ЗАКЛАДІ</w:t>
      </w:r>
    </w:p>
    <w:p w:rsidR="00200574" w:rsidRDefault="00200574" w:rsidP="00325B0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5.1. Дошкільній заклад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освіти і науки України разом з Міністерством охорони здоров’я України.</w:t>
      </w:r>
    </w:p>
    <w:p w:rsidR="00200574" w:rsidRDefault="00200574" w:rsidP="00325B0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Завідуюча дошкільним закладом відповідальна за організацію та проведення процедур державних закупівель згідно з чинним законодавством України. </w:t>
      </w:r>
    </w:p>
    <w:p w:rsidR="00200574" w:rsidRDefault="00200574" w:rsidP="00325B0D">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5.2. Харчування дітей у дошкільному закладі та його кратність залежить від режиму роботи закладу та тривалості перебування в ньому дітей. </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Для дітей, які перебувають у дошкільному закладі менше 6 годин та/або у групах з короткотривалим перебуванням дітей, організація харчування, його форми і кратність визначаються за письмовою домовленістю з батьками або особами, які їх замінюють.</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5.3. Організація та відповідальність за харчування дітей, контроль за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завідуючу дошкільним закладом.</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5.4. Батьки або особи, які їх замінюють, вносять плату за харчування дітей у дошкільному закладі у розмірі, що визначений згідно чинного законодавства.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5.5 Порядок встановлення плати за харчування дитини у дошкільному навчальному закладі визначається Кабінетом Міністрів України.</w:t>
      </w:r>
    </w:p>
    <w:p w:rsidR="00200574" w:rsidRDefault="00200574" w:rsidP="00325B0D">
      <w:pPr>
        <w:pStyle w:val="HTMLPreformatted"/>
        <w:shd w:val="clear" w:color="auto" w:fill="FFFFFF"/>
        <w:ind w:firstLine="720"/>
        <w:jc w:val="both"/>
        <w:textAlignment w:val="baseline"/>
        <w:rPr>
          <w:rFonts w:ascii="Times New Roman" w:hAnsi="Times New Roman" w:cs="Times New Roman"/>
          <w:sz w:val="28"/>
          <w:szCs w:val="28"/>
        </w:rPr>
      </w:pPr>
    </w:p>
    <w:p w:rsidR="00200574" w:rsidRDefault="00200574" w:rsidP="00325B0D">
      <w:pPr>
        <w:widowControl w:val="0"/>
        <w:shd w:val="clear" w:color="auto" w:fill="FFFFFF"/>
        <w:autoSpaceDE w:val="0"/>
        <w:autoSpaceDN w:val="0"/>
        <w:adjustRightInd w:val="0"/>
        <w:spacing w:after="0" w:line="240" w:lineRule="auto"/>
        <w:ind w:left="1522" w:right="1997"/>
        <w:jc w:val="center"/>
        <w:rPr>
          <w:rFonts w:ascii="Times New Roman" w:hAnsi="Times New Roman"/>
          <w:sz w:val="28"/>
          <w:szCs w:val="28"/>
        </w:rPr>
      </w:pPr>
      <w:r>
        <w:rPr>
          <w:rFonts w:ascii="Times New Roman" w:hAnsi="Times New Roman"/>
          <w:b/>
          <w:sz w:val="28"/>
          <w:szCs w:val="28"/>
          <w:lang w:val="en-US"/>
        </w:rPr>
        <w:t>VI</w:t>
      </w:r>
      <w:r>
        <w:rPr>
          <w:rFonts w:ascii="Times New Roman" w:hAnsi="Times New Roman"/>
          <w:b/>
          <w:sz w:val="28"/>
          <w:szCs w:val="28"/>
        </w:rPr>
        <w:t>. МЕДИЧНЕ ОБСЛУГОВУВАННЯ ДІТЕЙ        У ДОШКІЛЬНОМУ ЗАКЛАДІ</w:t>
      </w:r>
      <w:r>
        <w:rPr>
          <w:rFonts w:ascii="Times New Roman" w:hAnsi="Times New Roman"/>
          <w:sz w:val="28"/>
          <w:szCs w:val="28"/>
        </w:rPr>
        <w:t xml:space="preserve">     </w:t>
      </w:r>
    </w:p>
    <w:p w:rsidR="00200574" w:rsidRDefault="00200574" w:rsidP="00325B0D">
      <w:pPr>
        <w:widowControl w:val="0"/>
        <w:shd w:val="clear" w:color="auto" w:fill="FFFFFF"/>
        <w:autoSpaceDE w:val="0"/>
        <w:autoSpaceDN w:val="0"/>
        <w:adjustRightInd w:val="0"/>
        <w:spacing w:after="0" w:line="240" w:lineRule="auto"/>
        <w:ind w:right="-1" w:firstLine="720"/>
        <w:jc w:val="both"/>
        <w:rPr>
          <w:rFonts w:ascii="Times New Roman" w:hAnsi="Times New Roman"/>
          <w:sz w:val="28"/>
          <w:szCs w:val="28"/>
        </w:rPr>
      </w:pPr>
      <w:r>
        <w:rPr>
          <w:rFonts w:ascii="Times New Roman" w:hAnsi="Times New Roman"/>
          <w:sz w:val="28"/>
          <w:szCs w:val="28"/>
        </w:rPr>
        <w:t>6.1. Медичне обслуговування дітей дошкільного закладу здійснюється на безоплатній основі медичними працівниками, які входять до штату дошкільного закладу,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Обов’</w:t>
      </w:r>
      <w:r>
        <w:rPr>
          <w:rFonts w:ascii="Times New Roman" w:hAnsi="Times New Roman" w:cs="Times New Roman"/>
          <w:sz w:val="28"/>
          <w:szCs w:val="28"/>
          <w:lang w:val="ru-RU"/>
        </w:rPr>
        <w:t>язки медичного персоналу дошкільного закладу визначаються посадовими інструкціями, оформленими у встановленому порядку.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6.3. 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6.4 Контроль за організацією медичного обслуговування дітей здійснює завідуюча дошкільним закладом.</w:t>
      </w:r>
    </w:p>
    <w:p w:rsidR="00200574" w:rsidRDefault="00200574" w:rsidP="00325B0D">
      <w:pPr>
        <w:spacing w:after="0" w:line="240" w:lineRule="auto"/>
        <w:ind w:firstLine="450"/>
        <w:jc w:val="both"/>
        <w:rPr>
          <w:rFonts w:ascii="Times New Roman" w:hAnsi="Times New Roman"/>
          <w:sz w:val="28"/>
          <w:szCs w:val="28"/>
        </w:rPr>
      </w:pPr>
    </w:p>
    <w:p w:rsidR="00200574" w:rsidRDefault="00200574" w:rsidP="00325B0D">
      <w:pPr>
        <w:spacing w:after="0" w:line="240" w:lineRule="auto"/>
        <w:ind w:firstLine="450"/>
        <w:jc w:val="center"/>
        <w:rPr>
          <w:rFonts w:ascii="Times New Roman" w:hAnsi="Times New Roman"/>
          <w:b/>
          <w:sz w:val="28"/>
          <w:szCs w:val="28"/>
        </w:rPr>
      </w:pPr>
      <w:r>
        <w:rPr>
          <w:rFonts w:ascii="Times New Roman" w:hAnsi="Times New Roman"/>
          <w:b/>
          <w:sz w:val="28"/>
          <w:szCs w:val="28"/>
          <w:lang w:val="en-US"/>
        </w:rPr>
        <w:t>VII</w:t>
      </w:r>
      <w:r>
        <w:rPr>
          <w:rFonts w:ascii="Times New Roman" w:hAnsi="Times New Roman"/>
          <w:b/>
          <w:sz w:val="28"/>
          <w:szCs w:val="28"/>
        </w:rPr>
        <w:t>. УЧАСНИКИ НАВЧАЛЬНО-ВИХОВНОГО ПРОЦЕСУ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7.1. Учасниками навчально-виховного процесу у дошкільному закладі є: діти дошкільного віку, завідуюча,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7.2. За успіхи у роботі встановлюються такі форми матеріального та морального заохочення: щорічна грошова винагорода, премії, подяки, грамоти різних рівнів, відомчі нагороди.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7.3. Права дитини у сфері дошкільної освіти:</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безпечні та нешкідливі для здоров'я умови утримання, розвитку, виховання і навчання;</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захист від будь-якої інформації, пропаганди та агітації, що завдає шкоди її здоров'ю, моральному та духовному розвитку;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здоровий спосіб життя.</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7.4. Права батьків або осіб, які їх замінюють:</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обирати і бути обраними до органів громадського самоврядування закладу;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звертатися до Департаменту освіти виконавчого комітету Кременчуцької міської ради  Полтавської області з питань розвитку, виховання і навчання своїх дітей;</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брати участь в покращанні організації навчально-виховного процесу та зміцненні матеріально-технічної бази закладу;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відмовлятися від запропонованих додаткових освітніх послуг;</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захищати законні інтереси своїх дітей у відповідних державних органах і суді;</w:t>
      </w:r>
    </w:p>
    <w:p w:rsidR="00200574" w:rsidRDefault="00200574" w:rsidP="00325B0D">
      <w:pPr>
        <w:widowControl w:val="0"/>
        <w:shd w:val="clear" w:color="auto" w:fill="FFFFFF"/>
        <w:autoSpaceDE w:val="0"/>
        <w:autoSpaceDN w:val="0"/>
        <w:adjustRightInd w:val="0"/>
        <w:spacing w:before="82" w:after="0" w:line="240" w:lineRule="auto"/>
        <w:jc w:val="both"/>
        <w:rPr>
          <w:rFonts w:ascii="Times New Roman" w:hAnsi="Times New Roman"/>
          <w:sz w:val="28"/>
          <w:szCs w:val="28"/>
        </w:rPr>
      </w:pPr>
      <w:r>
        <w:rPr>
          <w:rFonts w:ascii="Times New Roman" w:hAnsi="Times New Roman"/>
          <w:sz w:val="28"/>
          <w:szCs w:val="28"/>
        </w:rPr>
        <w:t>-  інші права, що не суперечать законодавству України.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Батьки або особи, які їх замінюють, зобов'язані:</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щомісячно, не пізніше 10 числа поточного місяця, за який вноситься плата, вносити плату за харчування дитини в дошкільному закладі;</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завчасно повідомляти дошкільний заклад про можливість відсутності або хвороби дитини;</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слідкувати за станом здоров'я дитини;</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r>
        <w:rPr>
          <w:rFonts w:ascii="Times New Roman" w:hAnsi="Times New Roman" w:cs="Times New Roman"/>
          <w:sz w:val="28"/>
          <w:szCs w:val="28"/>
        </w:rPr>
        <w:br/>
      </w:r>
    </w:p>
    <w:p w:rsidR="00200574" w:rsidRPr="00631ED7" w:rsidRDefault="00200574" w:rsidP="00325B0D">
      <w:pPr>
        <w:pStyle w:val="HTMLPreformatted"/>
        <w:shd w:val="clear" w:color="auto" w:fill="FFFFFF"/>
        <w:jc w:val="both"/>
        <w:textAlignment w:val="baseline"/>
        <w:rPr>
          <w:rFonts w:ascii="Times New Roman" w:hAnsi="Times New Roman" w:cs="Times New Roman"/>
          <w:sz w:val="28"/>
          <w:szCs w:val="28"/>
          <w:u w:val="single"/>
        </w:rPr>
      </w:pPr>
      <w:r>
        <w:rPr>
          <w:rFonts w:ascii="Times New Roman" w:hAnsi="Times New Roman" w:cs="Times New Roman"/>
          <w:sz w:val="28"/>
          <w:szCs w:val="28"/>
        </w:rPr>
        <w:t xml:space="preserve">- </w:t>
      </w:r>
      <w:bookmarkStart w:id="6" w:name="o350"/>
      <w:bookmarkEnd w:id="6"/>
      <w:r>
        <w:rPr>
          <w:rFonts w:ascii="Times New Roman" w:hAnsi="Times New Roman" w:cs="Times New Roman"/>
          <w:sz w:val="28"/>
          <w:szCs w:val="28"/>
        </w:rPr>
        <w:t xml:space="preserve">забезпечувати умови для здобуття дітьми старшого дошкільного віку </w:t>
      </w:r>
      <w:r w:rsidRPr="00631ED7">
        <w:rPr>
          <w:rFonts w:ascii="Times New Roman" w:hAnsi="Times New Roman" w:cs="Times New Roman"/>
          <w:sz w:val="28"/>
          <w:szCs w:val="28"/>
          <w:u w:val="single"/>
        </w:rPr>
        <w:t>дошкільної освіти за будь-якою формою;</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bookmarkStart w:id="7" w:name="o351"/>
      <w:bookmarkEnd w:id="7"/>
      <w:r>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задатків, нахилів та здібностей; </w:t>
      </w:r>
      <w:r>
        <w:rPr>
          <w:rFonts w:ascii="Times New Roman" w:hAnsi="Times New Roman" w:cs="Times New Roman"/>
          <w:sz w:val="28"/>
          <w:szCs w:val="28"/>
        </w:rPr>
        <w:br/>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bookmarkStart w:id="8" w:name="o352"/>
      <w:bookmarkEnd w:id="8"/>
      <w:r>
        <w:rPr>
          <w:rFonts w:ascii="Times New Roman" w:hAnsi="Times New Roman" w:cs="Times New Roman"/>
          <w:sz w:val="28"/>
          <w:szCs w:val="28"/>
        </w:rPr>
        <w:t>- поважати гідність дитини;</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bookmarkStart w:id="9" w:name="o353"/>
      <w:bookmarkEnd w:id="9"/>
      <w:r>
        <w:rPr>
          <w:rFonts w:ascii="Times New Roman" w:hAnsi="Times New Roman" w:cs="Times New Roman"/>
          <w:sz w:val="28"/>
          <w:szCs w:val="28"/>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r>
        <w:rPr>
          <w:rFonts w:ascii="Times New Roman" w:hAnsi="Times New Roman" w:cs="Times New Roman"/>
          <w:sz w:val="28"/>
          <w:szCs w:val="28"/>
        </w:rPr>
        <w:t>- інші обов'язки, що не суперечать законодавству України.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7.5. На посаду педагогічного працівника дошкільного закладу приймається особа з високими моральними якостями,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200574" w:rsidRPr="00631ED7" w:rsidRDefault="00200574" w:rsidP="00325B0D">
      <w:pPr>
        <w:spacing w:after="0" w:line="240" w:lineRule="auto"/>
        <w:ind w:firstLine="720"/>
        <w:jc w:val="both"/>
        <w:rPr>
          <w:rFonts w:ascii="Times New Roman" w:hAnsi="Times New Roman"/>
          <w:sz w:val="28"/>
          <w:szCs w:val="28"/>
        </w:rPr>
      </w:pPr>
      <w:r w:rsidRPr="00631ED7">
        <w:rPr>
          <w:rFonts w:ascii="Times New Roman" w:hAnsi="Times New Roman"/>
          <w:sz w:val="28"/>
          <w:szCs w:val="28"/>
        </w:rPr>
        <w:t>7.6. Трудові відносини регулюються законодавством України про працю, Законами України</w:t>
      </w:r>
      <w:r w:rsidRPr="00631ED7">
        <w:rPr>
          <w:rStyle w:val="apple-converted-space"/>
          <w:rFonts w:ascii="Times New Roman" w:hAnsi="Times New Roman"/>
          <w:sz w:val="28"/>
          <w:szCs w:val="28"/>
        </w:rPr>
        <w:t> </w:t>
      </w:r>
      <w:hyperlink r:id="rId10" w:history="1">
        <w:r w:rsidRPr="00631ED7">
          <w:rPr>
            <w:rStyle w:val="Hyperlink"/>
            <w:rFonts w:ascii="Times New Roman" w:hAnsi="Times New Roman"/>
            <w:color w:val="auto"/>
            <w:sz w:val="28"/>
            <w:szCs w:val="28"/>
            <w:u w:val="none"/>
          </w:rPr>
          <w:t>«Про освіту»</w:t>
        </w:r>
      </w:hyperlink>
      <w:r w:rsidRPr="00631ED7">
        <w:rPr>
          <w:rFonts w:ascii="Times New Roman" w:hAnsi="Times New Roman"/>
          <w:sz w:val="28"/>
          <w:szCs w:val="28"/>
        </w:rPr>
        <w:t>,</w:t>
      </w:r>
      <w:r w:rsidRPr="00631ED7">
        <w:rPr>
          <w:rStyle w:val="apple-converted-space"/>
          <w:rFonts w:ascii="Times New Roman" w:hAnsi="Times New Roman"/>
          <w:sz w:val="28"/>
          <w:szCs w:val="28"/>
        </w:rPr>
        <w:t> </w:t>
      </w:r>
      <w:hyperlink r:id="rId11" w:history="1">
        <w:r w:rsidRPr="00631ED7">
          <w:rPr>
            <w:rStyle w:val="Hyperlink"/>
            <w:rFonts w:ascii="Times New Roman" w:hAnsi="Times New Roman"/>
            <w:color w:val="auto"/>
            <w:sz w:val="28"/>
            <w:szCs w:val="28"/>
            <w:u w:val="none"/>
          </w:rPr>
          <w:t>«Про дошкільну освіту»</w:t>
        </w:r>
      </w:hyperlink>
      <w:r w:rsidRPr="00631ED7">
        <w:rPr>
          <w:rFonts w:ascii="Times New Roman" w:hAnsi="Times New Roman"/>
          <w:sz w:val="28"/>
          <w:szCs w:val="28"/>
        </w:rPr>
        <w:t>,</w:t>
      </w:r>
      <w:r w:rsidRPr="00631ED7">
        <w:rPr>
          <w:rStyle w:val="apple-converted-space"/>
          <w:rFonts w:ascii="Times New Roman" w:hAnsi="Times New Roman"/>
          <w:sz w:val="28"/>
          <w:szCs w:val="28"/>
        </w:rPr>
        <w:t> </w:t>
      </w:r>
      <w:r w:rsidRPr="00631ED7">
        <w:rPr>
          <w:rFonts w:ascii="Times New Roman" w:hAnsi="Times New Roman"/>
          <w:sz w:val="28"/>
          <w:szCs w:val="28"/>
        </w:rPr>
        <w:t>іншими нормативно-правовими актами, прийнятими відповідно до них, правилами внутрішнього трудового розпорядку.</w:t>
      </w:r>
    </w:p>
    <w:p w:rsidR="00200574" w:rsidRDefault="00200574" w:rsidP="00325B0D">
      <w:pPr>
        <w:spacing w:after="0" w:line="240" w:lineRule="auto"/>
        <w:ind w:firstLine="720"/>
        <w:jc w:val="both"/>
        <w:rPr>
          <w:rFonts w:ascii="Times New Roman" w:hAnsi="Times New Roman"/>
          <w:sz w:val="28"/>
          <w:szCs w:val="28"/>
        </w:rPr>
      </w:pPr>
      <w:r w:rsidRPr="00631ED7">
        <w:rPr>
          <w:rFonts w:ascii="Times New Roman" w:hAnsi="Times New Roman"/>
          <w:sz w:val="28"/>
          <w:szCs w:val="28"/>
        </w:rPr>
        <w:t>7.7. Педагогічні працівники мають</w:t>
      </w:r>
      <w:r>
        <w:rPr>
          <w:rFonts w:ascii="Times New Roman" w:hAnsi="Times New Roman"/>
          <w:sz w:val="28"/>
          <w:szCs w:val="28"/>
        </w:rPr>
        <w:t xml:space="preserve"> право:</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на вільний вибір педагогічно доцільних форм, методів і засобів роботи з дітьми;</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брати участь у роботі органів самоврядування дошкільного закладу;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на підвищення кваліфікації, участь у методичних об'єднаннях, нарадах тощо;</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проводити в установленому порядку науково-дослідну, експериментальну, пошукову роботу;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вносити пропозиції щодо поліпшення роботи дошкільного закладу;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на соціальне та матеріальне забезпечення відповідно до законодавства;</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об'єднуватися у професійні спілки та бути членами інших громадських об'єднань , діяльність яких не заборонена законодавством;</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на захист професійної честі та власної гідності;</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інші права, що не суперечать законодавству України.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7.8. Педагогічні працівники зобов'язані:</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виконувати статут, правила внутрішнього розпорядку, умови контракту чи трудового договору;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дотримуватися педагогічної етики, норм загальнолюдської моралі, поважати гідність дитини та її батьків;</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виконувати накази та розпорядження керівництва;</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інші обов'язки, що не суперечать законодавству України.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7.9. Педагогічні та інші працівники приймаються на роботу до дошкільного закладу завідуючою.</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7.10. Працівники дошкільного закладу несуть відповідальність за збереження життя, фізичне і психічне здоров'я вихованців дошкільного закладу згідно із законодавством.</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7.11. Працівники дошкільного закладу у відповідності до статті 26 Закону України «Про забезпечення санітарного та епідемічного благополуччя   населення» та Положення про дошкільний навчальний заклад проходять періодичні безоплатні медичні огляди з періодичністю, визначеною чинним законодавством.</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7.12. Педагогічні працівники дошкільного закладу підлягають атестації, яка здійснюється, як правило, один раз на п'ять років відповідно до</w:t>
      </w:r>
      <w:r>
        <w:rPr>
          <w:rStyle w:val="apple-converted-space"/>
          <w:rFonts w:ascii="Times New Roman" w:hAnsi="Times New Roman"/>
          <w:sz w:val="28"/>
          <w:szCs w:val="28"/>
        </w:rPr>
        <w:t> </w:t>
      </w:r>
      <w:hyperlink r:id="rId12" w:history="1">
        <w:r w:rsidRPr="00631ED7">
          <w:rPr>
            <w:rStyle w:val="Hyperlink"/>
            <w:rFonts w:ascii="Times New Roman" w:hAnsi="Times New Roman"/>
            <w:color w:val="auto"/>
            <w:sz w:val="28"/>
            <w:szCs w:val="28"/>
            <w:u w:val="none"/>
          </w:rPr>
          <w:t>Типового положення про атестацію педагогічних працівників</w:t>
        </w:r>
      </w:hyperlink>
      <w:r w:rsidRPr="00631ED7">
        <w:rPr>
          <w:rFonts w:ascii="Times New Roman" w:hAnsi="Times New Roman"/>
          <w:sz w:val="28"/>
          <w:szCs w:val="28"/>
        </w:rPr>
        <w:t xml:space="preserve">, </w:t>
      </w:r>
      <w:r>
        <w:rPr>
          <w:rFonts w:ascii="Times New Roman" w:hAnsi="Times New Roman"/>
          <w:sz w:val="28"/>
          <w:szCs w:val="28"/>
        </w:rPr>
        <w:t>затвердженого Міністерством освіти і науки України.</w:t>
      </w:r>
    </w:p>
    <w:p w:rsidR="00200574" w:rsidRDefault="00200574" w:rsidP="00325B0D">
      <w:pPr>
        <w:spacing w:after="0" w:line="240" w:lineRule="auto"/>
        <w:ind w:firstLine="720"/>
        <w:jc w:val="both"/>
        <w:rPr>
          <w:rFonts w:ascii="Times New Roman" w:hAnsi="Times New Roman"/>
          <w:sz w:val="28"/>
          <w:szCs w:val="28"/>
        </w:rPr>
      </w:pPr>
      <w:r w:rsidRPr="00631ED7">
        <w:rPr>
          <w:rFonts w:ascii="Times New Roman" w:hAnsi="Times New Roman"/>
          <w:sz w:val="28"/>
          <w:szCs w:val="28"/>
        </w:rPr>
        <w:t>7.13.</w:t>
      </w:r>
      <w:r>
        <w:rPr>
          <w:rFonts w:ascii="Times New Roman" w:hAnsi="Times New Roman"/>
          <w:sz w:val="28"/>
          <w:szCs w:val="28"/>
        </w:rPr>
        <w:t xml:space="preserve">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200574" w:rsidRDefault="00200574" w:rsidP="00325B0D">
      <w:pPr>
        <w:widowControl w:val="0"/>
        <w:shd w:val="clear" w:color="auto" w:fill="FFFFFF"/>
        <w:tabs>
          <w:tab w:val="left" w:pos="1507"/>
        </w:tabs>
        <w:autoSpaceDE w:val="0"/>
        <w:autoSpaceDN w:val="0"/>
        <w:adjustRightInd w:val="0"/>
        <w:spacing w:after="0" w:line="240" w:lineRule="auto"/>
        <w:ind w:left="24" w:firstLine="706"/>
        <w:jc w:val="both"/>
        <w:rPr>
          <w:rFonts w:ascii="Times New Roman" w:hAnsi="Times New Roman"/>
          <w:sz w:val="28"/>
          <w:szCs w:val="28"/>
        </w:rPr>
      </w:pPr>
    </w:p>
    <w:p w:rsidR="00200574" w:rsidRDefault="00200574" w:rsidP="00325B0D">
      <w:pPr>
        <w:widowControl w:val="0"/>
        <w:shd w:val="clear" w:color="auto" w:fill="FFFFFF"/>
        <w:tabs>
          <w:tab w:val="left" w:pos="1507"/>
        </w:tabs>
        <w:autoSpaceDE w:val="0"/>
        <w:autoSpaceDN w:val="0"/>
        <w:adjustRightInd w:val="0"/>
        <w:spacing w:after="0" w:line="240" w:lineRule="auto"/>
        <w:ind w:left="24" w:firstLine="706"/>
        <w:jc w:val="center"/>
        <w:rPr>
          <w:rFonts w:ascii="Times New Roman" w:hAnsi="Times New Roman"/>
          <w:b/>
          <w:sz w:val="28"/>
          <w:szCs w:val="28"/>
        </w:rPr>
      </w:pPr>
      <w:r>
        <w:rPr>
          <w:rFonts w:ascii="Times New Roman" w:hAnsi="Times New Roman"/>
          <w:b/>
          <w:sz w:val="28"/>
          <w:szCs w:val="28"/>
          <w:lang w:val="en-US"/>
        </w:rPr>
        <w:t>VIII</w:t>
      </w:r>
      <w:r>
        <w:rPr>
          <w:rFonts w:ascii="Times New Roman" w:hAnsi="Times New Roman"/>
          <w:b/>
          <w:sz w:val="28"/>
          <w:szCs w:val="28"/>
        </w:rPr>
        <w:t>. УПРАВЛІННЯ ДОШКІЛЬНИМ ЗАКЛАДОМ</w:t>
      </w:r>
    </w:p>
    <w:p w:rsidR="00200574" w:rsidRDefault="00200574" w:rsidP="00325B0D">
      <w:pPr>
        <w:pStyle w:val="HTMLPreformatted"/>
        <w:ind w:firstLine="720"/>
        <w:jc w:val="both"/>
        <w:rPr>
          <w:rFonts w:ascii="Times New Roman" w:hAnsi="Times New Roman" w:cs="Times New Roman"/>
          <w:sz w:val="28"/>
          <w:szCs w:val="28"/>
        </w:rPr>
      </w:pPr>
      <w:r>
        <w:rPr>
          <w:rFonts w:ascii="Times New Roman" w:hAnsi="Times New Roman" w:cs="Times New Roman"/>
          <w:sz w:val="28"/>
          <w:szCs w:val="28"/>
        </w:rPr>
        <w:t>8.1. Управління дошкільним закладом здійснюється його засновником (власником) та Департаментом освіти виконавчого комітету Кременчуцької міської ради Полтавської області.</w:t>
      </w:r>
    </w:p>
    <w:p w:rsidR="00200574" w:rsidRPr="00850B90" w:rsidRDefault="00200574" w:rsidP="00325B0D">
      <w:pPr>
        <w:spacing w:after="0" w:line="240" w:lineRule="auto"/>
        <w:ind w:firstLine="720"/>
        <w:jc w:val="both"/>
        <w:rPr>
          <w:rFonts w:ascii="Times New Roman" w:hAnsi="Times New Roman"/>
          <w:sz w:val="28"/>
          <w:szCs w:val="28"/>
        </w:rPr>
      </w:pPr>
      <w:r w:rsidRPr="00850B90">
        <w:rPr>
          <w:rFonts w:ascii="Times New Roman" w:hAnsi="Times New Roman"/>
          <w:sz w:val="28"/>
          <w:szCs w:val="28"/>
        </w:rPr>
        <w:t xml:space="preserve">8.2. Завідуюча дошкільним закладом призначається та звільняється з посади заступником директора департаменту - начальником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200574" w:rsidRPr="00850B90" w:rsidRDefault="00200574" w:rsidP="00325B0D">
      <w:pPr>
        <w:spacing w:after="0" w:line="240" w:lineRule="auto"/>
        <w:ind w:firstLine="720"/>
        <w:jc w:val="both"/>
        <w:rPr>
          <w:rFonts w:ascii="Times New Roman" w:hAnsi="Times New Roman"/>
          <w:sz w:val="28"/>
          <w:szCs w:val="28"/>
        </w:rPr>
      </w:pPr>
      <w:r w:rsidRPr="00850B90">
        <w:rPr>
          <w:rFonts w:ascii="Times New Roman" w:hAnsi="Times New Roman"/>
          <w:sz w:val="28"/>
          <w:szCs w:val="28"/>
        </w:rPr>
        <w:t xml:space="preserve">8.3. Завідуюча дошкільним закладом безпосередньо підпорядковується заступнику директора департаменту - начальнику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200574" w:rsidRDefault="00200574" w:rsidP="00325B0D">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На посаду керівника дошкільного навчального закладу призначається особа на контрактній основі,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3 роки, а також організаторські здібності та стан здоров'я якої не перешкоджає виконанню професійних обов’язків.</w:t>
      </w:r>
    </w:p>
    <w:p w:rsidR="00200574" w:rsidRDefault="00200574" w:rsidP="00325B0D">
      <w:pPr>
        <w:spacing w:after="0" w:line="240" w:lineRule="auto"/>
        <w:ind w:firstLine="450"/>
        <w:jc w:val="both"/>
        <w:rPr>
          <w:rFonts w:ascii="Times New Roman" w:hAnsi="Times New Roman"/>
          <w:sz w:val="28"/>
          <w:szCs w:val="28"/>
        </w:rPr>
      </w:pPr>
      <w:r>
        <w:rPr>
          <w:rFonts w:ascii="Times New Roman" w:hAnsi="Times New Roman"/>
          <w:sz w:val="28"/>
          <w:szCs w:val="28"/>
        </w:rPr>
        <w:t>Завідуюча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відповідає за реалізацію завдань дошкільної освіти, визначених Законом України</w:t>
      </w:r>
      <w:r>
        <w:rPr>
          <w:rStyle w:val="apple-converted-space"/>
          <w:rFonts w:ascii="Times New Roman" w:hAnsi="Times New Roman"/>
          <w:sz w:val="28"/>
          <w:szCs w:val="28"/>
        </w:rPr>
        <w:t> </w:t>
      </w:r>
      <w:hyperlink r:id="rId13" w:history="1">
        <w:r w:rsidRPr="00631ED7">
          <w:rPr>
            <w:rStyle w:val="Hyperlink"/>
            <w:color w:val="auto"/>
            <w:sz w:val="28"/>
            <w:szCs w:val="28"/>
            <w:u w:val="none"/>
          </w:rPr>
          <w:t xml:space="preserve">«Про дошкільну </w:t>
        </w:r>
        <w:r w:rsidRPr="00631ED7">
          <w:rPr>
            <w:rStyle w:val="Hyperlink"/>
            <w:rFonts w:ascii="Times New Roman" w:hAnsi="Times New Roman"/>
            <w:color w:val="auto"/>
            <w:sz w:val="28"/>
            <w:szCs w:val="28"/>
            <w:u w:val="none"/>
          </w:rPr>
          <w:t>освіту</w:t>
        </w:r>
        <w:r w:rsidRPr="00631ED7">
          <w:rPr>
            <w:rStyle w:val="Hyperlink"/>
            <w:color w:val="auto"/>
            <w:sz w:val="28"/>
            <w:szCs w:val="28"/>
            <w:u w:val="none"/>
          </w:rPr>
          <w:t>»</w:t>
        </w:r>
      </w:hyperlink>
      <w:r w:rsidRPr="00631ED7">
        <w:rPr>
          <w:rFonts w:ascii="Times New Roman" w:hAnsi="Times New Roman"/>
          <w:sz w:val="28"/>
          <w:szCs w:val="28"/>
        </w:rPr>
        <w:t>,</w:t>
      </w:r>
      <w:r>
        <w:rPr>
          <w:rFonts w:ascii="Times New Roman" w:hAnsi="Times New Roman"/>
          <w:sz w:val="28"/>
          <w:szCs w:val="28"/>
        </w:rPr>
        <w:t xml:space="preserve"> та забезпечення рівня дошкільної освіти у межах державних вимог до її змісту і обсягу;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здійснює керівництво і контроль за діяльністю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розпоряджається в установленому порядку майном і коштами дошкільного закладу і відповідає за дотримання фінансової дисципліни та збереження матеріально-технічної бази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приймає на роботу та звільняє з роботи працівників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видає у межах своєї компетенції накази та розпорядження, контролює їх виконання;</w:t>
      </w:r>
    </w:p>
    <w:p w:rsidR="00200574" w:rsidRDefault="00200574" w:rsidP="00325B0D">
      <w:pPr>
        <w:pStyle w:val="HTMLPreformatted"/>
        <w:shd w:val="clear" w:color="auto" w:fill="FFFFFF"/>
        <w:jc w:val="both"/>
        <w:textAlignment w:val="baseline"/>
        <w:rPr>
          <w:rFonts w:ascii="Times New Roman" w:hAnsi="Times New Roman" w:cs="Times New Roman"/>
          <w:sz w:val="28"/>
          <w:szCs w:val="28"/>
        </w:rPr>
      </w:pPr>
      <w:r>
        <w:rPr>
          <w:rFonts w:ascii="Times New Roman" w:hAnsi="Times New Roman" w:cs="Times New Roman"/>
          <w:sz w:val="28"/>
          <w:szCs w:val="28"/>
        </w:rPr>
        <w:t>- затверджує штатний розпис за погодженням із засновником (власником) дошкільного закладу або Департаментом освіти виконавчого комітету Кременчуцької міської ради Полтавської області;</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контролює організацію харчування і медичного обслуговування дітей;</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затверджує правила внутрішнього трудового розпорядку, посадові інструкції працівників за погодженням з профспілковим комітетом; </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здійснює роботу з охорони праці відповідно до чинного законодавства;</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підписує колективний договір з трудовим колективом від імені засновника (власника);</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забезпечує дотримання санітарно-гігієнічних, протипожежних норм і правил, охорони праці, вимог безпечної життєдіяльності дітей і працівників;</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організовує різні форми співпраці з батьками або особами, які їх замінюють;</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щороку звітує про навчально-виховну, методичну</w:t>
      </w:r>
      <w:r w:rsidRPr="00850B90">
        <w:rPr>
          <w:rFonts w:ascii="Times New Roman" w:hAnsi="Times New Roman"/>
          <w:sz w:val="28"/>
          <w:szCs w:val="28"/>
        </w:rPr>
        <w:t>, економічну і фінансово-господарську діяльність дошкільного закладу на конференції</w:t>
      </w:r>
      <w:r>
        <w:rPr>
          <w:rFonts w:ascii="Times New Roman" w:hAnsi="Times New Roman"/>
          <w:sz w:val="28"/>
          <w:szCs w:val="28"/>
        </w:rPr>
        <w:t xml:space="preserve"> колективу та батьків, або осіб, які їх замінюють.</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8.4. Постійно діючий колегіальний орган у дошкільному закладі - педагогічна рада.</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До складу педагогічної ради входять: завідуюча,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Головою педагогічної ради є завідуюча дошкільним закладом.</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Педагогічна рада дошкільного закладу:</w:t>
      </w:r>
    </w:p>
    <w:p w:rsidR="00200574" w:rsidRDefault="00200574" w:rsidP="00325B0D">
      <w:pPr>
        <w:widowControl w:val="0"/>
        <w:shd w:val="clear" w:color="auto" w:fill="FFFFFF"/>
        <w:autoSpaceDE w:val="0"/>
        <w:autoSpaceDN w:val="0"/>
        <w:adjustRightInd w:val="0"/>
        <w:spacing w:before="10" w:after="0" w:line="240" w:lineRule="auto"/>
        <w:jc w:val="both"/>
        <w:rPr>
          <w:rFonts w:ascii="Times New Roman" w:hAnsi="Times New Roman"/>
          <w:sz w:val="28"/>
          <w:szCs w:val="28"/>
        </w:rPr>
      </w:pPr>
      <w:r>
        <w:rPr>
          <w:rFonts w:ascii="Times New Roman" w:hAnsi="Times New Roman"/>
          <w:sz w:val="28"/>
          <w:szCs w:val="28"/>
        </w:rPr>
        <w:t>-  оцінює результативність реалізації Державної базової програми та хід якісного виконання програм розвитку, виховання і навчання дітей у кожній віковій групі;</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розглядає питання навчально-виховного процесу в дошкільному закладі та приймає відповідні рішення;</w:t>
      </w:r>
    </w:p>
    <w:p w:rsidR="00200574" w:rsidRDefault="00200574" w:rsidP="00325B0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затверджує заходи щодо зміцнення здоров'я дітей;</w:t>
      </w:r>
    </w:p>
    <w:p w:rsidR="00200574" w:rsidRDefault="00200574" w:rsidP="00325B0D">
      <w:pPr>
        <w:widowControl w:val="0"/>
        <w:numPr>
          <w:ilvl w:val="0"/>
          <w:numId w:val="1"/>
        </w:numPr>
        <w:shd w:val="clear" w:color="auto" w:fill="FFFFFF"/>
        <w:autoSpaceDE w:val="0"/>
        <w:autoSpaceDN w:val="0"/>
        <w:adjustRightInd w:val="0"/>
        <w:spacing w:before="10" w:after="0" w:line="240" w:lineRule="auto"/>
        <w:ind w:right="19"/>
        <w:jc w:val="both"/>
        <w:rPr>
          <w:rFonts w:ascii="Times New Roman" w:hAnsi="Times New Roman"/>
          <w:sz w:val="28"/>
          <w:szCs w:val="28"/>
        </w:rPr>
      </w:pPr>
      <w:r>
        <w:rPr>
          <w:rFonts w:ascii="Times New Roman" w:hAnsi="Times New Roman"/>
          <w:sz w:val="28"/>
          <w:szCs w:val="28"/>
        </w:rPr>
        <w:t xml:space="preserve">визначає план роботи дошкільного закладу; </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приймає рішення з інших питань професійної діяльності педагогічних працівників;</w:t>
      </w:r>
    </w:p>
    <w:p w:rsidR="00200574" w:rsidRDefault="00200574" w:rsidP="00325B0D">
      <w:pPr>
        <w:widowControl w:val="0"/>
        <w:numPr>
          <w:ilvl w:val="0"/>
          <w:numId w:val="1"/>
        </w:numPr>
        <w:shd w:val="clear" w:color="auto" w:fill="FFFFFF"/>
        <w:autoSpaceDE w:val="0"/>
        <w:autoSpaceDN w:val="0"/>
        <w:adjustRightInd w:val="0"/>
        <w:spacing w:after="0" w:line="240" w:lineRule="auto"/>
        <w:ind w:right="14"/>
        <w:jc w:val="both"/>
        <w:rPr>
          <w:rFonts w:ascii="Times New Roman" w:hAnsi="Times New Roman"/>
          <w:sz w:val="28"/>
          <w:szCs w:val="28"/>
        </w:rPr>
      </w:pPr>
      <w:r>
        <w:rPr>
          <w:rFonts w:ascii="Times New Roman" w:hAnsi="Times New Roman"/>
          <w:sz w:val="28"/>
          <w:szCs w:val="28"/>
        </w:rPr>
        <w:t>аналізує проведення експериментальної та інноваційної діяльності у дошкільному закладі;</w:t>
      </w:r>
    </w:p>
    <w:p w:rsidR="00200574" w:rsidRDefault="00200574" w:rsidP="00325B0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визначає шляхи співпраці дошкільного закладу із сім'єю;</w:t>
      </w:r>
    </w:p>
    <w:p w:rsidR="00200574" w:rsidRDefault="00200574" w:rsidP="00325B0D">
      <w:pPr>
        <w:widowControl w:val="0"/>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заслуховує звіти педагогічних працівників, які проходять атестацію;</w:t>
      </w:r>
    </w:p>
    <w:p w:rsidR="00200574" w:rsidRDefault="00200574" w:rsidP="00325B0D">
      <w:pPr>
        <w:widowControl w:val="0"/>
        <w:numPr>
          <w:ilvl w:val="0"/>
          <w:numId w:val="1"/>
        </w:numPr>
        <w:shd w:val="clear" w:color="auto" w:fill="FFFFFF"/>
        <w:autoSpaceDE w:val="0"/>
        <w:autoSpaceDN w:val="0"/>
        <w:adjustRightInd w:val="0"/>
        <w:spacing w:after="0" w:line="240" w:lineRule="auto"/>
        <w:ind w:right="19"/>
        <w:jc w:val="both"/>
        <w:rPr>
          <w:rFonts w:ascii="Times New Roman" w:hAnsi="Times New Roman"/>
          <w:sz w:val="28"/>
          <w:szCs w:val="28"/>
        </w:rPr>
      </w:pPr>
      <w:r>
        <w:rPr>
          <w:rFonts w:ascii="Times New Roman" w:hAnsi="Times New Roman"/>
          <w:sz w:val="28"/>
          <w:szCs w:val="28"/>
        </w:rPr>
        <w:t>розглядає інші питання, визначені Положенням.</w:t>
      </w:r>
    </w:p>
    <w:p w:rsidR="00200574" w:rsidRDefault="00200574" w:rsidP="00325B0D">
      <w:pPr>
        <w:spacing w:after="0" w:line="240" w:lineRule="auto"/>
        <w:ind w:firstLine="450"/>
        <w:jc w:val="both"/>
        <w:rPr>
          <w:rFonts w:ascii="Times New Roman" w:hAnsi="Times New Roman"/>
          <w:sz w:val="28"/>
          <w:szCs w:val="28"/>
        </w:rPr>
      </w:pPr>
      <w:r>
        <w:rPr>
          <w:rFonts w:ascii="Times New Roman" w:hAnsi="Times New Roman"/>
          <w:sz w:val="28"/>
          <w:szCs w:val="28"/>
        </w:rPr>
        <w:t>Робота педагогічної ради планується довільно відповідно до потреб дошкільного закладу.</w:t>
      </w:r>
    </w:p>
    <w:p w:rsidR="00200574" w:rsidRDefault="00200574" w:rsidP="00325B0D">
      <w:pPr>
        <w:spacing w:after="0" w:line="240" w:lineRule="auto"/>
        <w:ind w:firstLine="450"/>
        <w:jc w:val="both"/>
        <w:rPr>
          <w:rFonts w:ascii="Times New Roman" w:hAnsi="Times New Roman"/>
          <w:sz w:val="28"/>
          <w:szCs w:val="28"/>
        </w:rPr>
      </w:pPr>
      <w:r>
        <w:rPr>
          <w:rFonts w:ascii="Times New Roman" w:hAnsi="Times New Roman"/>
          <w:sz w:val="28"/>
          <w:szCs w:val="28"/>
        </w:rPr>
        <w:t>Кількість засідань педагогічної ради становить не менше 4-х на рік.</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8.5. Органом громадського самоврядування закладу є конференція колективу закладу та батьків або осіб, які їх замінюють, які скликаються не рідше одного разу на рік.</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Кількість учасників конференції від працівників дошкільного закладу – ½ від загальної кількості учасників конференції, від батьків – ½ від загальної кількості учасників конференції.</w:t>
      </w:r>
    </w:p>
    <w:p w:rsidR="00200574" w:rsidRDefault="00200574" w:rsidP="00325B0D">
      <w:pPr>
        <w:pStyle w:val="HTMLPreformatted"/>
        <w:ind w:firstLine="720"/>
        <w:rPr>
          <w:rFonts w:ascii="Times New Roman" w:hAnsi="Times New Roman" w:cs="Times New Roman"/>
          <w:sz w:val="28"/>
          <w:szCs w:val="28"/>
        </w:rPr>
      </w:pPr>
      <w:r>
        <w:rPr>
          <w:rFonts w:ascii="Times New Roman" w:hAnsi="Times New Roman" w:cs="Times New Roman"/>
          <w:sz w:val="28"/>
          <w:szCs w:val="28"/>
        </w:rPr>
        <w:t>Термін її повноважень становить один рік.</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Рішення конференції приймаються простою більшістю голосів від загальної кількості присутніх.</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Конференція:</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обирає раду дошкільного закладу, її членів і голову, встановлюють терміни її повноважень;</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заслуховує звіт завідуючої дошкільного закладу, голови ради дошкільного закладу з питань статутної діяльності закладу, дають їй оцінку шляхом таємного або відкритого голосування;</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розглядає питання навчально-виховної, методичної та фінансово-господарської діяльності дошкільного закладу;</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затверджує основні напрями вдосконалення роботи і розвитку дошкільного закладу.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8.6. У період між конференціями діє рада дошкільного закладу.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Кількість засідань ради визначається за потребою.</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Засідання ради дошкільного закладу є правомірним, якщо в ньому бере участь не менше двох третин її членів (працівники дошкільного закладу, батьки, засновник (власник) та/або Департаменту освіти виконавчого комітету Кременчуцької міської ради Полтавської  області, спонсори та інші).</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Рада закладу організовує виконання рішень конференції, розглядає питання поліпшення умов для здобуття дошкільної освіти, зміцнення матеріально-технічної бази, поповнення й використання бюджету дошкільного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8.7. У дошкільному закладі може створюватися і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Піклувальна рада (у складі 5 осіб) створюється за рішенням конференції або ради дошкільного закладу. Члени піклувальної ради обираються на конференції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чотири рази на рік.</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Основними завданнями піклувальної ради є:</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сприяння залученню додаткових джерел фінансування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сприяння організації та проведенню заходів, спрямованих на охорону життя та здоров'я учасників навчально-виховного процесу;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організація дозвілля та оздоровлення дітей та працівників дошкільного закладу;</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стимулювання творчої праці педагогічних працівників;</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всебічне зміцнення зв'язків між родинами дітей та дошкільним закладом;</w:t>
      </w:r>
    </w:p>
    <w:p w:rsidR="00200574" w:rsidRDefault="00200574" w:rsidP="00325B0D">
      <w:pPr>
        <w:numPr>
          <w:ilvl w:val="0"/>
          <w:numId w:val="1"/>
        </w:numPr>
        <w:spacing w:after="0" w:line="240" w:lineRule="auto"/>
        <w:jc w:val="both"/>
        <w:rPr>
          <w:rFonts w:ascii="Times New Roman" w:hAnsi="Times New Roman"/>
          <w:sz w:val="28"/>
          <w:szCs w:val="28"/>
        </w:rPr>
      </w:pPr>
      <w:r>
        <w:rPr>
          <w:rFonts w:ascii="Times New Roman" w:hAnsi="Times New Roman"/>
          <w:sz w:val="28"/>
          <w:szCs w:val="28"/>
        </w:rPr>
        <w:t>сприяння соціально-правової, захисту учасників навчально-виховного процесу.</w:t>
      </w:r>
    </w:p>
    <w:p w:rsidR="00200574" w:rsidRDefault="00200574" w:rsidP="00325B0D">
      <w:pPr>
        <w:spacing w:after="0" w:line="240" w:lineRule="auto"/>
        <w:jc w:val="both"/>
        <w:rPr>
          <w:rFonts w:ascii="Times New Roman" w:hAnsi="Times New Roman"/>
          <w:sz w:val="28"/>
          <w:szCs w:val="28"/>
        </w:rPr>
      </w:pPr>
    </w:p>
    <w:p w:rsidR="00200574" w:rsidRDefault="00200574" w:rsidP="00325B0D">
      <w:pPr>
        <w:pStyle w:val="Heading4"/>
        <w:jc w:val="center"/>
        <w:rPr>
          <w:sz w:val="28"/>
          <w:szCs w:val="28"/>
        </w:rPr>
      </w:pPr>
      <w:r>
        <w:rPr>
          <w:sz w:val="28"/>
          <w:szCs w:val="28"/>
        </w:rPr>
        <w:t>ІХ. МАЙНО ДОШКІЛЬНОГО ЗАКЛАДУ</w:t>
      </w:r>
    </w:p>
    <w:p w:rsidR="00200574" w:rsidRDefault="00200574" w:rsidP="00325B0D">
      <w:pPr>
        <w:tabs>
          <w:tab w:val="left" w:pos="567"/>
        </w:tabs>
        <w:spacing w:after="0" w:line="240" w:lineRule="auto"/>
        <w:ind w:firstLine="720"/>
        <w:jc w:val="both"/>
        <w:rPr>
          <w:rFonts w:ascii="Times New Roman" w:hAnsi="Times New Roman"/>
          <w:sz w:val="28"/>
          <w:szCs w:val="28"/>
        </w:rPr>
      </w:pPr>
      <w:r>
        <w:rPr>
          <w:rFonts w:ascii="Times New Roman" w:hAnsi="Times New Roman"/>
          <w:sz w:val="28"/>
          <w:szCs w:val="28"/>
        </w:rPr>
        <w:t>9.1. Матеріально-технічна база дошкільного закладу включає будівлі, споруди, землю, комунікації, обладнання, інші матеріальні цінності, вартість яких відображена в балансі дошкільного закладу.</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9.2. Майно дошкільного закладу, яке перебуває в комунальній власності міста та закріплене за дошкільним закладом, належить йому на правах оперативного управління відповідно до чинного законодавства, рішення про існування і статуту дошкільного закладу та укладених ним угод.</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9.3. Дошкільний заклад відповідно до чинного законодавства користується земельними ділянками, іншими природними ресурсами і несе відповідальність за дотримання вимог та норм з їх охорони.</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9.4. Вилучення основних фондів, оборотних коштів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200574" w:rsidRDefault="00200574" w:rsidP="00325B0D">
      <w:pPr>
        <w:spacing w:after="0" w:line="240" w:lineRule="auto"/>
        <w:ind w:firstLine="720"/>
        <w:jc w:val="both"/>
        <w:rPr>
          <w:rFonts w:ascii="Times New Roman" w:hAnsi="Times New Roman"/>
          <w:sz w:val="28"/>
          <w:szCs w:val="28"/>
        </w:rPr>
      </w:pPr>
      <w:r>
        <w:rPr>
          <w:rFonts w:ascii="Times New Roman" w:hAnsi="Times New Roman"/>
          <w:sz w:val="28"/>
          <w:szCs w:val="28"/>
        </w:rPr>
        <w:t>9.5. Дошкільний заклад має право розпоряджатися закріпленим за ним майном, яке перебуває в комунальній власності міста, тільки за рішенням засновника (власника).</w:t>
      </w:r>
    </w:p>
    <w:p w:rsidR="00200574" w:rsidRDefault="00200574" w:rsidP="00325B0D">
      <w:pPr>
        <w:spacing w:line="240" w:lineRule="auto"/>
        <w:ind w:firstLine="720"/>
        <w:jc w:val="both"/>
        <w:rPr>
          <w:rFonts w:ascii="Times New Roman" w:hAnsi="Times New Roman"/>
          <w:sz w:val="28"/>
          <w:szCs w:val="28"/>
        </w:rPr>
      </w:pPr>
      <w:r>
        <w:rPr>
          <w:rFonts w:ascii="Times New Roman" w:hAnsi="Times New Roman"/>
          <w:sz w:val="28"/>
          <w:szCs w:val="28"/>
        </w:rPr>
        <w:t>9.6. Дошкільний заклад, згідно з діючим законодавством, не має права без рішення засновника (власника) або уповноваженого органу продавати іншим юридичним та фізичним особам, обмінювати, передавати в оренду, надавати безоплатно в користування або в позику приналежне йому майно. Списувати майно з балансу дошкільний заклад має право в порядку, встановленому засновником (власником).</w:t>
      </w:r>
    </w:p>
    <w:p w:rsidR="00200574" w:rsidRDefault="00200574" w:rsidP="00325B0D">
      <w:pPr>
        <w:pStyle w:val="Heading3"/>
        <w:jc w:val="center"/>
        <w:rPr>
          <w:szCs w:val="28"/>
        </w:rPr>
      </w:pPr>
      <w:r>
        <w:rPr>
          <w:szCs w:val="28"/>
        </w:rPr>
        <w:t>Х. ФІНАНСОВО-ГОСПОДАРСЬКА ДІЯЛЬНІСТЬ</w:t>
      </w:r>
    </w:p>
    <w:p w:rsidR="00200574" w:rsidRDefault="00200574" w:rsidP="00325B0D">
      <w:pPr>
        <w:spacing w:after="0" w:line="240" w:lineRule="auto"/>
        <w:ind w:left="20"/>
        <w:jc w:val="center"/>
        <w:rPr>
          <w:rFonts w:ascii="Times New Roman" w:hAnsi="Times New Roman"/>
          <w:b/>
          <w:iCs/>
          <w:sz w:val="28"/>
          <w:szCs w:val="28"/>
        </w:rPr>
      </w:pPr>
      <w:r>
        <w:rPr>
          <w:rFonts w:ascii="Times New Roman" w:hAnsi="Times New Roman"/>
          <w:b/>
          <w:iCs/>
          <w:sz w:val="28"/>
          <w:szCs w:val="28"/>
        </w:rPr>
        <w:t>ТА МАТЕРІАЛЬНО-ТЕХНІЧНА БАЗА ДОШКІЛЬНОГО ЗАКЛАДУ</w:t>
      </w:r>
    </w:p>
    <w:p w:rsidR="00200574" w:rsidRDefault="00200574" w:rsidP="00325B0D">
      <w:pPr>
        <w:spacing w:after="0" w:line="240" w:lineRule="auto"/>
        <w:ind w:left="20" w:firstLine="688"/>
        <w:jc w:val="both"/>
        <w:rPr>
          <w:rFonts w:ascii="Times New Roman" w:hAnsi="Times New Roman"/>
          <w:sz w:val="28"/>
          <w:szCs w:val="28"/>
        </w:rPr>
      </w:pPr>
      <w:r>
        <w:rPr>
          <w:rFonts w:ascii="Times New Roman" w:hAnsi="Times New Roman"/>
          <w:sz w:val="28"/>
          <w:szCs w:val="28"/>
        </w:rPr>
        <w:t xml:space="preserve">10.1. Фінансово-господарська діяльність дошкільного закладу проводиться відповідно до чинного законодавства та цього статуту.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 xml:space="preserve">Джерелами фінансування дошкільного закладу є кошти: </w:t>
      </w:r>
    </w:p>
    <w:p w:rsidR="00200574" w:rsidRDefault="00200574" w:rsidP="00325B0D">
      <w:pPr>
        <w:spacing w:after="0" w:line="240" w:lineRule="auto"/>
        <w:ind w:left="20"/>
        <w:jc w:val="both"/>
        <w:rPr>
          <w:rFonts w:ascii="Times New Roman" w:hAnsi="Times New Roman"/>
          <w:sz w:val="28"/>
          <w:szCs w:val="28"/>
        </w:rPr>
      </w:pPr>
      <w:r>
        <w:rPr>
          <w:rFonts w:ascii="Times New Roman" w:hAnsi="Times New Roman"/>
          <w:sz w:val="28"/>
          <w:szCs w:val="28"/>
        </w:rPr>
        <w:t xml:space="preserve">- засновника (власника) – міського бюджету – у розмірі, передбаченому нормативами фінансування; </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xml:space="preserve">- батьків або осіб, які їх замінюють; </w:t>
      </w:r>
    </w:p>
    <w:p w:rsidR="00200574" w:rsidRDefault="00200574" w:rsidP="00325B0D">
      <w:pPr>
        <w:spacing w:after="0" w:line="240" w:lineRule="auto"/>
        <w:ind w:left="20"/>
        <w:jc w:val="both"/>
        <w:rPr>
          <w:rFonts w:ascii="Times New Roman" w:hAnsi="Times New Roman"/>
          <w:sz w:val="28"/>
          <w:szCs w:val="28"/>
        </w:rPr>
      </w:pPr>
      <w:r>
        <w:rPr>
          <w:rFonts w:ascii="Times New Roman" w:hAnsi="Times New Roman"/>
          <w:sz w:val="28"/>
          <w:szCs w:val="28"/>
        </w:rPr>
        <w:t>- благодійні внески (добровільні пожертвування), цільові внески фізичних та юридичних осіб;</w:t>
      </w:r>
    </w:p>
    <w:p w:rsidR="00200574" w:rsidRDefault="00200574" w:rsidP="00325B0D">
      <w:pPr>
        <w:spacing w:after="0" w:line="240" w:lineRule="auto"/>
        <w:ind w:left="20"/>
        <w:jc w:val="both"/>
        <w:rPr>
          <w:rFonts w:ascii="Times New Roman" w:hAnsi="Times New Roman"/>
          <w:sz w:val="28"/>
          <w:szCs w:val="28"/>
        </w:rPr>
      </w:pPr>
      <w:r>
        <w:rPr>
          <w:rFonts w:ascii="Times New Roman" w:hAnsi="Times New Roman"/>
          <w:sz w:val="28"/>
          <w:szCs w:val="28"/>
        </w:rPr>
        <w:t xml:space="preserve">- інші надходження, не заборонені чинним законодавством.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 xml:space="preserve">10.2. Дошкільний заклад за погодженням із засновником (власником) та/або Департаменту освіти виконавчого комітету Кременчуцької міської ради Полтавської області має право: </w:t>
      </w:r>
    </w:p>
    <w:p w:rsidR="00200574" w:rsidRDefault="00200574" w:rsidP="00325B0D">
      <w:pPr>
        <w:spacing w:after="0" w:line="240" w:lineRule="auto"/>
        <w:jc w:val="both"/>
        <w:rPr>
          <w:rFonts w:ascii="Times New Roman" w:hAnsi="Times New Roman"/>
          <w:sz w:val="28"/>
          <w:szCs w:val="28"/>
        </w:rPr>
      </w:pPr>
      <w:r>
        <w:rPr>
          <w:rFonts w:ascii="Times New Roman" w:hAnsi="Times New Roman"/>
          <w:sz w:val="28"/>
          <w:szCs w:val="28"/>
        </w:rPr>
        <w:t>- придбавати, орендувати необхідне йому обладнання та інше майно;</w:t>
      </w:r>
    </w:p>
    <w:p w:rsidR="00200574" w:rsidRDefault="00200574" w:rsidP="00325B0D">
      <w:pPr>
        <w:spacing w:after="0" w:line="240" w:lineRule="auto"/>
        <w:ind w:left="20"/>
        <w:jc w:val="both"/>
        <w:rPr>
          <w:rFonts w:ascii="Times New Roman" w:hAnsi="Times New Roman"/>
          <w:sz w:val="28"/>
          <w:szCs w:val="28"/>
        </w:rPr>
      </w:pPr>
      <w:r>
        <w:rPr>
          <w:rFonts w:ascii="Times New Roman" w:hAnsi="Times New Roman"/>
          <w:sz w:val="28"/>
          <w:szCs w:val="28"/>
        </w:rPr>
        <w:t xml:space="preserve">- отримувати допомогу від підприємств, установ, організацій або фізичних осіб; </w:t>
      </w:r>
    </w:p>
    <w:p w:rsidR="00200574" w:rsidRDefault="00200574" w:rsidP="00325B0D">
      <w:pPr>
        <w:spacing w:after="0" w:line="240" w:lineRule="auto"/>
        <w:ind w:left="20"/>
        <w:jc w:val="both"/>
        <w:rPr>
          <w:rFonts w:ascii="Times New Roman" w:hAnsi="Times New Roman"/>
          <w:sz w:val="28"/>
          <w:szCs w:val="28"/>
        </w:rPr>
      </w:pPr>
      <w:r>
        <w:rPr>
          <w:rFonts w:ascii="Times New Roman" w:hAnsi="Times New Roman"/>
          <w:sz w:val="28"/>
          <w:szCs w:val="28"/>
        </w:rPr>
        <w:t xml:space="preserve">- здавати в оренду приміщення, споруди, обладнання юридичним та фізичним особам для провадження освітньої діяльності згідно із законодавством. </w:t>
      </w:r>
    </w:p>
    <w:p w:rsidR="00200574" w:rsidRPr="00631ED7" w:rsidRDefault="00200574" w:rsidP="00325B0D">
      <w:pPr>
        <w:spacing w:after="0" w:line="240" w:lineRule="auto"/>
        <w:jc w:val="both"/>
        <w:rPr>
          <w:rFonts w:ascii="Times New Roman" w:hAnsi="Times New Roman"/>
          <w:sz w:val="28"/>
          <w:szCs w:val="28"/>
        </w:rPr>
      </w:pPr>
      <w:r>
        <w:rPr>
          <w:rFonts w:ascii="Times New Roman" w:hAnsi="Times New Roman"/>
          <w:sz w:val="28"/>
          <w:szCs w:val="28"/>
        </w:rPr>
        <w:t xml:space="preserve">         </w:t>
      </w:r>
      <w:r>
        <w:rPr>
          <w:color w:val="FF0000"/>
          <w:sz w:val="28"/>
          <w:szCs w:val="28"/>
        </w:rPr>
        <w:t xml:space="preserve"> </w:t>
      </w:r>
      <w:r w:rsidRPr="00631ED7">
        <w:rPr>
          <w:rFonts w:ascii="Times New Roman" w:hAnsi="Times New Roman"/>
          <w:sz w:val="28"/>
          <w:szCs w:val="28"/>
        </w:rPr>
        <w:t>10.3. Доходи (прибутки) закладу використовуються виключно для фінансування видатків на утримання дошкільного закладу, який є  неприбутковою установою, реалізації мети (цілей, завдань) та напрямів діяльності, визначених його Статутом.</w:t>
      </w:r>
    </w:p>
    <w:p w:rsidR="00200574" w:rsidRPr="00631ED7" w:rsidRDefault="00200574" w:rsidP="00325B0D">
      <w:pPr>
        <w:spacing w:after="0" w:line="240" w:lineRule="auto"/>
        <w:jc w:val="both"/>
        <w:rPr>
          <w:rFonts w:ascii="Times New Roman" w:hAnsi="Times New Roman"/>
          <w:sz w:val="28"/>
          <w:szCs w:val="28"/>
        </w:rPr>
      </w:pPr>
      <w:r>
        <w:rPr>
          <w:rFonts w:ascii="Times New Roman" w:hAnsi="Times New Roman"/>
          <w:color w:val="FF0000"/>
          <w:sz w:val="28"/>
          <w:szCs w:val="28"/>
        </w:rPr>
        <w:t xml:space="preserve">           </w:t>
      </w:r>
      <w:r w:rsidRPr="00631ED7">
        <w:rPr>
          <w:rFonts w:ascii="Times New Roman" w:hAnsi="Times New Roman"/>
          <w:sz w:val="28"/>
          <w:szCs w:val="28"/>
        </w:rPr>
        <w:t xml:space="preserve">10.4. Статистична звітність про діяльність дошкільного закладу здійснюється відповідно до законодавства. </w:t>
      </w:r>
    </w:p>
    <w:p w:rsidR="00200574" w:rsidRDefault="00200574" w:rsidP="00325B0D">
      <w:pPr>
        <w:spacing w:after="0" w:line="240" w:lineRule="auto"/>
        <w:ind w:firstLine="700"/>
        <w:jc w:val="both"/>
        <w:rPr>
          <w:rFonts w:ascii="Times New Roman" w:hAnsi="Times New Roman"/>
          <w:sz w:val="28"/>
          <w:szCs w:val="28"/>
        </w:rPr>
      </w:pPr>
      <w:r w:rsidRPr="00631ED7">
        <w:rPr>
          <w:rFonts w:ascii="Times New Roman" w:hAnsi="Times New Roman"/>
          <w:sz w:val="28"/>
          <w:szCs w:val="28"/>
        </w:rPr>
        <w:t>10.5.</w:t>
      </w:r>
      <w:r>
        <w:rPr>
          <w:rFonts w:ascii="Times New Roman" w:hAnsi="Times New Roman"/>
          <w:sz w:val="28"/>
          <w:szCs w:val="28"/>
        </w:rPr>
        <w:t xml:space="preserve"> Порядок діловодства і бухгалтерського обліку в дошкільному закладі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 нормативно-правовими актами Міністерства освіти і науки України та органами місцевого самоврядування, яким підпорядкований дошкільний заклад. Бухгалтерський облік здійснюється (самостійно або через централізовану бухгалтерію) відповідно до рішення головного розпорядника коштів – Департаменту освіти виконавчого комітету Кременчуцької міської ради Полтавської області.</w:t>
      </w:r>
    </w:p>
    <w:p w:rsidR="00200574" w:rsidRDefault="00200574" w:rsidP="00325B0D">
      <w:pPr>
        <w:spacing w:after="0" w:line="240" w:lineRule="auto"/>
        <w:ind w:left="20" w:firstLine="700"/>
        <w:jc w:val="both"/>
        <w:rPr>
          <w:rFonts w:ascii="Times New Roman" w:hAnsi="Times New Roman"/>
          <w:sz w:val="28"/>
          <w:szCs w:val="28"/>
        </w:rPr>
      </w:pPr>
    </w:p>
    <w:p w:rsidR="00200574" w:rsidRDefault="00200574" w:rsidP="00325B0D">
      <w:pPr>
        <w:pStyle w:val="Heading3"/>
        <w:jc w:val="center"/>
        <w:rPr>
          <w:szCs w:val="28"/>
        </w:rPr>
      </w:pPr>
      <w:r>
        <w:rPr>
          <w:szCs w:val="28"/>
        </w:rPr>
        <w:t xml:space="preserve">ХІ. КОНТРОЛЬ ЗА ДІЯЛЬНІСТЮ ДОШКІЛЬНОГО ЗАКЛАДУ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 xml:space="preserve">11.1. 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 xml:space="preserve">11.2. Контроль за дотриманням дошкільним закладом державних вимог щодо змісту, рівня й обсягу дошкільної освіти здійснюється Департаментом освіти виконавчого комітету Кременчуцької міської ради Полтавської області. </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11.3. Зміст, форми та періодичність контролю, не пов’язаного з навчально-виховним процесом, встановлюється засновником (власником) дошкільного закладу та/або Департаментом освіти виконавчого комітету Кременчуцької міської ради Полтавської області.</w:t>
      </w:r>
    </w:p>
    <w:p w:rsidR="00200574" w:rsidRDefault="00200574" w:rsidP="00325B0D">
      <w:pPr>
        <w:spacing w:after="0" w:line="240" w:lineRule="auto"/>
        <w:ind w:left="20" w:firstLine="700"/>
        <w:jc w:val="center"/>
        <w:rPr>
          <w:rFonts w:ascii="Times New Roman" w:hAnsi="Times New Roman"/>
          <w:b/>
          <w:sz w:val="28"/>
          <w:szCs w:val="28"/>
        </w:rPr>
      </w:pPr>
    </w:p>
    <w:p w:rsidR="00200574" w:rsidRDefault="00200574" w:rsidP="00325B0D">
      <w:pPr>
        <w:spacing w:after="0" w:line="240" w:lineRule="auto"/>
        <w:ind w:left="20" w:firstLine="700"/>
        <w:jc w:val="center"/>
        <w:rPr>
          <w:rFonts w:ascii="Times New Roman" w:hAnsi="Times New Roman"/>
          <w:b/>
          <w:sz w:val="28"/>
          <w:szCs w:val="28"/>
        </w:rPr>
      </w:pPr>
      <w:r>
        <w:rPr>
          <w:rFonts w:ascii="Times New Roman" w:hAnsi="Times New Roman"/>
          <w:b/>
          <w:sz w:val="28"/>
          <w:szCs w:val="28"/>
        </w:rPr>
        <w:t xml:space="preserve">ХП. РЕОРГАНІЗАЦІЯ І ЛІКВІДАЦІЯ </w:t>
      </w:r>
    </w:p>
    <w:p w:rsidR="00200574" w:rsidRDefault="00200574" w:rsidP="00325B0D">
      <w:pPr>
        <w:spacing w:after="0" w:line="240" w:lineRule="auto"/>
        <w:ind w:left="20" w:firstLine="700"/>
        <w:jc w:val="center"/>
        <w:rPr>
          <w:rFonts w:ascii="Times New Roman" w:hAnsi="Times New Roman"/>
          <w:b/>
          <w:sz w:val="28"/>
          <w:szCs w:val="28"/>
        </w:rPr>
      </w:pPr>
      <w:r>
        <w:rPr>
          <w:rFonts w:ascii="Times New Roman" w:hAnsi="Times New Roman"/>
          <w:b/>
          <w:sz w:val="28"/>
          <w:szCs w:val="28"/>
        </w:rPr>
        <w:t>ДОШКІЛЬНОГО ЗАКЛАДУ</w:t>
      </w:r>
    </w:p>
    <w:p w:rsidR="00200574" w:rsidRDefault="00200574" w:rsidP="00325B0D">
      <w:pPr>
        <w:spacing w:after="0" w:line="240" w:lineRule="auto"/>
        <w:ind w:left="20" w:firstLine="700"/>
        <w:jc w:val="both"/>
        <w:rPr>
          <w:rFonts w:ascii="Times New Roman" w:hAnsi="Times New Roman"/>
          <w:sz w:val="28"/>
          <w:szCs w:val="28"/>
        </w:rPr>
      </w:pPr>
      <w:r>
        <w:rPr>
          <w:rFonts w:ascii="Times New Roman" w:hAnsi="Times New Roman"/>
          <w:sz w:val="28"/>
          <w:szCs w:val="28"/>
        </w:rPr>
        <w:t>12.1 Реорганізація і ліквідація дошкільного закладу здійснюються за рішенням сесії Кременчуцької міської ради та в порядку, встановленому чинним  законодавством.</w:t>
      </w:r>
    </w:p>
    <w:p w:rsidR="00200574" w:rsidRPr="00631ED7" w:rsidRDefault="00200574" w:rsidP="00325B0D">
      <w:pPr>
        <w:jc w:val="both"/>
        <w:rPr>
          <w:rFonts w:ascii="Times New Roman" w:hAnsi="Times New Roman"/>
          <w:sz w:val="28"/>
          <w:szCs w:val="28"/>
        </w:rPr>
      </w:pPr>
      <w:r>
        <w:rPr>
          <w:rFonts w:ascii="Times New Roman" w:hAnsi="Times New Roman"/>
          <w:color w:val="FF0000"/>
          <w:sz w:val="28"/>
          <w:szCs w:val="28"/>
        </w:rPr>
        <w:t xml:space="preserve">          </w:t>
      </w:r>
      <w:r w:rsidRPr="00631ED7">
        <w:rPr>
          <w:rFonts w:ascii="Times New Roman" w:hAnsi="Times New Roman"/>
          <w:sz w:val="28"/>
          <w:szCs w:val="28"/>
        </w:rPr>
        <w:t>12.2. 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p w:rsidR="00200574" w:rsidRPr="00631ED7" w:rsidRDefault="00200574" w:rsidP="00325B0D">
      <w:pPr>
        <w:spacing w:after="0" w:line="240" w:lineRule="auto"/>
        <w:ind w:left="20" w:firstLine="700"/>
        <w:jc w:val="both"/>
        <w:rPr>
          <w:rFonts w:ascii="Times New Roman" w:hAnsi="Times New Roman"/>
          <w:sz w:val="28"/>
          <w:szCs w:val="28"/>
        </w:rPr>
      </w:pPr>
    </w:p>
    <w:p w:rsidR="00200574" w:rsidRPr="00631ED7" w:rsidRDefault="00200574" w:rsidP="00325B0D">
      <w:pPr>
        <w:spacing w:after="0" w:line="240" w:lineRule="auto"/>
        <w:ind w:left="20" w:firstLine="700"/>
        <w:jc w:val="both"/>
        <w:rPr>
          <w:rFonts w:ascii="Times New Roman" w:hAnsi="Times New Roman"/>
          <w:sz w:val="28"/>
          <w:szCs w:val="28"/>
        </w:rPr>
      </w:pPr>
    </w:p>
    <w:p w:rsidR="00200574" w:rsidRDefault="00200574" w:rsidP="00325B0D">
      <w:pPr>
        <w:spacing w:after="0" w:line="240" w:lineRule="auto"/>
        <w:ind w:left="20" w:firstLine="700"/>
        <w:jc w:val="both"/>
        <w:rPr>
          <w:rFonts w:ascii="Times New Roman" w:hAnsi="Times New Roman"/>
          <w:sz w:val="28"/>
          <w:szCs w:val="28"/>
        </w:rPr>
      </w:pPr>
    </w:p>
    <w:p w:rsidR="00200574" w:rsidRDefault="00200574" w:rsidP="00325B0D">
      <w:pPr>
        <w:spacing w:after="0" w:line="240" w:lineRule="auto"/>
        <w:ind w:left="20" w:firstLine="700"/>
        <w:jc w:val="both"/>
        <w:rPr>
          <w:rFonts w:ascii="Times New Roman" w:hAnsi="Times New Roman"/>
          <w:sz w:val="28"/>
          <w:szCs w:val="28"/>
        </w:rPr>
      </w:pPr>
    </w:p>
    <w:p w:rsidR="00200574" w:rsidRDefault="00200574" w:rsidP="00325B0D">
      <w:pPr>
        <w:spacing w:after="0" w:line="240" w:lineRule="auto"/>
        <w:ind w:left="20" w:firstLine="700"/>
        <w:jc w:val="both"/>
        <w:rPr>
          <w:rFonts w:ascii="Times New Roman" w:hAnsi="Times New Roman"/>
          <w:sz w:val="28"/>
          <w:szCs w:val="28"/>
        </w:rPr>
      </w:pPr>
    </w:p>
    <w:p w:rsidR="00200574" w:rsidRDefault="00200574" w:rsidP="00325B0D">
      <w:pPr>
        <w:spacing w:after="0" w:line="240" w:lineRule="auto"/>
        <w:ind w:left="20" w:firstLine="700"/>
        <w:jc w:val="both"/>
        <w:rPr>
          <w:rFonts w:ascii="Times New Roman" w:hAnsi="Times New Roman"/>
          <w:sz w:val="28"/>
          <w:szCs w:val="28"/>
        </w:rPr>
      </w:pPr>
    </w:p>
    <w:p w:rsidR="00200574" w:rsidRDefault="00200574" w:rsidP="00325B0D">
      <w:pPr>
        <w:spacing w:after="0" w:line="240" w:lineRule="auto"/>
        <w:ind w:left="20" w:firstLine="880"/>
        <w:jc w:val="both"/>
        <w:rPr>
          <w:rFonts w:ascii="Times New Roman" w:hAnsi="Times New Roman"/>
          <w:sz w:val="28"/>
          <w:szCs w:val="28"/>
        </w:rPr>
      </w:pPr>
    </w:p>
    <w:p w:rsidR="00200574" w:rsidRDefault="00200574" w:rsidP="00325B0D">
      <w:pPr>
        <w:spacing w:after="0" w:line="240" w:lineRule="auto"/>
        <w:ind w:left="20" w:firstLine="880"/>
        <w:jc w:val="both"/>
        <w:rPr>
          <w:rFonts w:ascii="Times New Roman" w:hAnsi="Times New Roman"/>
          <w:sz w:val="28"/>
          <w:szCs w:val="28"/>
        </w:rPr>
      </w:pPr>
    </w:p>
    <w:p w:rsidR="00200574" w:rsidRDefault="00200574"/>
    <w:sectPr w:rsidR="00200574" w:rsidSect="00AA76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3C6C48"/>
    <w:lvl w:ilvl="0">
      <w:numFmt w:val="decimal"/>
      <w:lvlText w:val="*"/>
      <w:lvlJc w:val="left"/>
      <w:rPr>
        <w:rFonts w:cs="Times New Roman"/>
      </w:rPr>
    </w:lvl>
  </w:abstractNum>
  <w:num w:numId="1">
    <w:abstractNumId w:val="0"/>
    <w:lvlOverride w:ilvl="0">
      <w:lvl w:ilvl="0">
        <w:numFmt w:val="bullet"/>
        <w:lvlText w:val="-"/>
        <w:legacy w:legacy="1" w:legacySpace="0" w:legacyIndent="360"/>
        <w:lvlJc w:val="left"/>
        <w:rPr>
          <w:rFonts w:ascii="Sylfaen" w:hAnsi="Sylfae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5B0D"/>
    <w:rsid w:val="00200574"/>
    <w:rsid w:val="00212BB7"/>
    <w:rsid w:val="00325B0D"/>
    <w:rsid w:val="00502584"/>
    <w:rsid w:val="005E61D8"/>
    <w:rsid w:val="00604FAC"/>
    <w:rsid w:val="00631ED7"/>
    <w:rsid w:val="00780A1E"/>
    <w:rsid w:val="008255C8"/>
    <w:rsid w:val="00850B90"/>
    <w:rsid w:val="0099007A"/>
    <w:rsid w:val="009C3848"/>
    <w:rsid w:val="00AA769B"/>
    <w:rsid w:val="00AD36EE"/>
    <w:rsid w:val="00B3353D"/>
    <w:rsid w:val="00B46DE2"/>
    <w:rsid w:val="00C07798"/>
    <w:rsid w:val="00D0511D"/>
    <w:rsid w:val="00FB72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B0D"/>
    <w:pPr>
      <w:spacing w:after="200" w:line="276" w:lineRule="auto"/>
    </w:pPr>
    <w:rPr>
      <w:lang w:val="uk-UA" w:eastAsia="en-US"/>
    </w:rPr>
  </w:style>
  <w:style w:type="paragraph" w:styleId="Heading3">
    <w:name w:val="heading 3"/>
    <w:basedOn w:val="Normal"/>
    <w:next w:val="Normal"/>
    <w:link w:val="Heading3Char"/>
    <w:uiPriority w:val="99"/>
    <w:qFormat/>
    <w:rsid w:val="00325B0D"/>
    <w:pPr>
      <w:keepNext/>
      <w:spacing w:after="0" w:line="240" w:lineRule="auto"/>
      <w:jc w:val="right"/>
      <w:outlineLvl w:val="2"/>
    </w:pPr>
    <w:rPr>
      <w:rFonts w:ascii="Times New Roman" w:eastAsia="Times New Roman" w:hAnsi="Times New Roman"/>
      <w:b/>
      <w:bCs/>
      <w:sz w:val="28"/>
      <w:szCs w:val="24"/>
      <w:lang w:eastAsia="ru-RU"/>
    </w:rPr>
  </w:style>
  <w:style w:type="paragraph" w:styleId="Heading4">
    <w:name w:val="heading 4"/>
    <w:basedOn w:val="Normal"/>
    <w:next w:val="Normal"/>
    <w:link w:val="Heading4Char"/>
    <w:uiPriority w:val="99"/>
    <w:qFormat/>
    <w:rsid w:val="00325B0D"/>
    <w:pPr>
      <w:keepNext/>
      <w:tabs>
        <w:tab w:val="num" w:pos="720"/>
      </w:tabs>
      <w:spacing w:after="0" w:line="240" w:lineRule="auto"/>
      <w:ind w:firstLine="540"/>
      <w:jc w:val="both"/>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325B0D"/>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semiHidden/>
    <w:locked/>
    <w:rsid w:val="00325B0D"/>
    <w:rPr>
      <w:rFonts w:ascii="Times New Roman" w:hAnsi="Times New Roman" w:cs="Times New Roman"/>
      <w:b/>
      <w:bCs/>
      <w:sz w:val="24"/>
      <w:szCs w:val="24"/>
      <w:lang w:val="uk-UA" w:eastAsia="ru-RU"/>
    </w:rPr>
  </w:style>
  <w:style w:type="character" w:styleId="Hyperlink">
    <w:name w:val="Hyperlink"/>
    <w:basedOn w:val="DefaultParagraphFont"/>
    <w:uiPriority w:val="99"/>
    <w:semiHidden/>
    <w:rsid w:val="00325B0D"/>
    <w:rPr>
      <w:rFonts w:cs="Times New Roman"/>
      <w:color w:val="0000FF"/>
      <w:u w:val="single"/>
    </w:rPr>
  </w:style>
  <w:style w:type="paragraph" w:styleId="HTMLPreformatted">
    <w:name w:val="HTML Preformatted"/>
    <w:basedOn w:val="Normal"/>
    <w:link w:val="HTMLPreformattedChar"/>
    <w:uiPriority w:val="99"/>
    <w:semiHidden/>
    <w:rsid w:val="00325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PreformattedChar">
    <w:name w:val="HTML Preformatted Char"/>
    <w:basedOn w:val="DefaultParagraphFont"/>
    <w:link w:val="HTMLPreformatted"/>
    <w:uiPriority w:val="99"/>
    <w:semiHidden/>
    <w:locked/>
    <w:rsid w:val="00325B0D"/>
    <w:rPr>
      <w:rFonts w:ascii="Courier New" w:hAnsi="Courier New" w:cs="Courier New"/>
      <w:sz w:val="20"/>
      <w:szCs w:val="20"/>
      <w:lang w:val="uk-UA" w:eastAsia="uk-UA"/>
    </w:rPr>
  </w:style>
  <w:style w:type="character" w:customStyle="1" w:styleId="apple-converted-space">
    <w:name w:val="apple-converted-space"/>
    <w:basedOn w:val="DefaultParagraphFont"/>
    <w:uiPriority w:val="99"/>
    <w:rsid w:val="00325B0D"/>
    <w:rPr>
      <w:rFonts w:cs="Times New Roman"/>
    </w:rPr>
  </w:style>
  <w:style w:type="character" w:styleId="Strong">
    <w:name w:val="Strong"/>
    <w:basedOn w:val="DefaultParagraphFont"/>
    <w:uiPriority w:val="99"/>
    <w:qFormat/>
    <w:rsid w:val="00325B0D"/>
    <w:rPr>
      <w:rFonts w:cs="Times New Roman"/>
      <w:b/>
      <w:bCs/>
    </w:rPr>
  </w:style>
</w:styles>
</file>

<file path=word/webSettings.xml><?xml version="1.0" encoding="utf-8"?>
<w:webSettings xmlns:r="http://schemas.openxmlformats.org/officeDocument/2006/relationships" xmlns:w="http://schemas.openxmlformats.org/wordprocessingml/2006/main">
  <w:divs>
    <w:div w:id="14036754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305-2003-%EF" TargetMode="External"/><Relationship Id="rId13" Type="http://schemas.openxmlformats.org/officeDocument/2006/relationships/hyperlink" Target="http://zakon.nau.ua/doc/?code=2628-14" TargetMode="External"/><Relationship Id="rId3" Type="http://schemas.openxmlformats.org/officeDocument/2006/relationships/settings" Target="settings.xml"/><Relationship Id="rId7" Type="http://schemas.openxmlformats.org/officeDocument/2006/relationships/hyperlink" Target="http://zakon.nau.ua/doc/?code=2628-14" TargetMode="External"/><Relationship Id="rId12" Type="http://schemas.openxmlformats.org/officeDocument/2006/relationships/hyperlink" Target="http://zakon.nau.ua/doc/?code=z0176-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nau.ua/doc/?code=1060-12" TargetMode="External"/><Relationship Id="rId11" Type="http://schemas.openxmlformats.org/officeDocument/2006/relationships/hyperlink" Target="http://zakon.nau.ua/doc/?code=2628-14" TargetMode="External"/><Relationship Id="rId5" Type="http://schemas.openxmlformats.org/officeDocument/2006/relationships/hyperlink" Target="http://zakon.nau.ua/doc/?code=254%EA/96-%C2%D0" TargetMode="External"/><Relationship Id="rId15" Type="http://schemas.openxmlformats.org/officeDocument/2006/relationships/theme" Target="theme/theme1.xml"/><Relationship Id="rId10" Type="http://schemas.openxmlformats.org/officeDocument/2006/relationships/hyperlink" Target="http://zakon.nau.ua/doc/?code=1060-12" TargetMode="External"/><Relationship Id="rId4" Type="http://schemas.openxmlformats.org/officeDocument/2006/relationships/webSettings" Target="webSettings.xml"/><Relationship Id="rId9" Type="http://schemas.openxmlformats.org/officeDocument/2006/relationships/hyperlink" Target="http://zakon.nau.ua/doc/?code=2628-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14</Pages>
  <Words>4753</Words>
  <Characters>27098</Characters>
  <Application>Microsoft Office Outlook</Application>
  <DocSecurity>0</DocSecurity>
  <Lines>0</Lines>
  <Paragraphs>0</Paragraphs>
  <ScaleCrop>false</ScaleCrop>
  <Company>Pirated Aliance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 Владимировна</cp:lastModifiedBy>
  <cp:revision>10</cp:revision>
  <cp:lastPrinted>2016-04-04T17:50:00Z</cp:lastPrinted>
  <dcterms:created xsi:type="dcterms:W3CDTF">2016-04-04T15:17:00Z</dcterms:created>
  <dcterms:modified xsi:type="dcterms:W3CDTF">2016-04-06T11:21:00Z</dcterms:modified>
</cp:coreProperties>
</file>