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42" w:rsidRDefault="009F674A">
      <w:pPr>
        <w:spacing w:after="0"/>
        <w:ind w:left="110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Додаток </w:t>
      </w:r>
    </w:p>
    <w:p w:rsidR="00455A42" w:rsidRDefault="009F674A">
      <w:pPr>
        <w:spacing w:after="0"/>
        <w:ind w:left="110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до рішення Кременчуцької міської</w:t>
      </w:r>
    </w:p>
    <w:p w:rsidR="00455A42" w:rsidRDefault="009F674A">
      <w:pPr>
        <w:spacing w:after="0"/>
        <w:ind w:left="110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ради Кременчуцького району</w:t>
      </w:r>
    </w:p>
    <w:p w:rsidR="00455A42" w:rsidRDefault="009F674A">
      <w:pPr>
        <w:spacing w:after="0"/>
        <w:ind w:left="110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Полтавської області</w:t>
      </w:r>
    </w:p>
    <w:p w:rsidR="00455A42" w:rsidRDefault="009C62A8">
      <w:pPr>
        <w:spacing w:after="0"/>
        <w:ind w:left="110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19 </w:t>
      </w:r>
      <w:r w:rsidR="009F6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грудня 2025 року</w:t>
      </w:r>
    </w:p>
    <w:p w:rsidR="00455A42" w:rsidRDefault="00455A42" w:rsidP="00AF3E0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455A42" w:rsidRDefault="009F674A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Додаток </w:t>
      </w:r>
    </w:p>
    <w:p w:rsidR="00455A42" w:rsidRDefault="009F674A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 комплексної програми розвитку</w:t>
      </w:r>
    </w:p>
    <w:p w:rsidR="00455A42" w:rsidRDefault="009F674A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комунального некомерційного медичного підприємства «Лікарня інтенсивного лікування «Кременчуцька»</w:t>
      </w:r>
    </w:p>
    <w:p w:rsidR="00455A42" w:rsidRPr="00AF3E0C" w:rsidRDefault="009F674A" w:rsidP="00AF3E0C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2026 - 2028 роки</w:t>
      </w:r>
    </w:p>
    <w:p w:rsidR="00455A42" w:rsidRDefault="009F674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План заходів</w:t>
      </w:r>
    </w:p>
    <w:p w:rsidR="00455A42" w:rsidRDefault="009F674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комплексної  програми розвитку та підтримки комунального некомерційного медичного підприємства</w:t>
      </w:r>
    </w:p>
    <w:p w:rsidR="00455A42" w:rsidRDefault="009F674A" w:rsidP="00AF3E0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«Лікарня інтенсивного лікування «Кременчуцька»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на 2026-2028 роки</w:t>
      </w:r>
    </w:p>
    <w:tbl>
      <w:tblPr>
        <w:tblW w:w="1559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981"/>
        <w:gridCol w:w="720"/>
        <w:gridCol w:w="5699"/>
        <w:gridCol w:w="992"/>
        <w:gridCol w:w="1560"/>
        <w:gridCol w:w="1417"/>
        <w:gridCol w:w="1276"/>
        <w:gridCol w:w="1276"/>
        <w:gridCol w:w="1248"/>
      </w:tblGrid>
      <w:tr w:rsidR="00455A42" w:rsidTr="009C62A8">
        <w:trPr>
          <w:trHeight w:val="798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№ 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5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Перелік заходів програм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Строк виконання заходу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</w:tr>
      <w:tr w:rsidR="00455A42" w:rsidTr="009C62A8">
        <w:trPr>
          <w:trHeight w:val="411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2027 рік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2028 рік</w:t>
            </w:r>
          </w:p>
        </w:tc>
      </w:tr>
      <w:tr w:rsidR="00455A42" w:rsidTr="009C62A8">
        <w:trPr>
          <w:trHeight w:val="312"/>
          <w:tblHeader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</w:t>
            </w:r>
          </w:p>
        </w:tc>
      </w:tr>
      <w:tr w:rsidR="00455A42" w:rsidTr="009C62A8">
        <w:trPr>
          <w:trHeight w:val="312"/>
        </w:trPr>
        <w:tc>
          <w:tcPr>
            <w:tcW w:w="15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</w:tr>
      <w:tr w:rsidR="00455A42" w:rsidTr="009C62A8">
        <w:trPr>
          <w:trHeight w:val="7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Надходження бюджетних коштів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Кошти місцевого бюджету на забезпечення функціонування закладу охорони здоров’я (оплата енергоносіїв, видатки розвитку та інше)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– 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539 104,7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266 219,8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150 884,9</w:t>
            </w:r>
          </w:p>
        </w:tc>
      </w:tr>
      <w:tr w:rsidR="00455A42" w:rsidTr="009C62A8">
        <w:trPr>
          <w:trHeight w:val="6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Медичні послуги населенню відповідно до договорів</w:t>
            </w:r>
            <w:r w:rsidR="00AF3E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з НСЗУ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за послуги з медичного обслуговування населення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– 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1 441 335,0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468 835,0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475 500,0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497 000,0</w:t>
            </w:r>
          </w:p>
        </w:tc>
      </w:tr>
      <w:tr w:rsidR="00455A42" w:rsidTr="009C62A8">
        <w:trPr>
          <w:trHeight w:val="12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3.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Медичні послуги за договорами з фізичними та юридичними особами 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послуг відповідно діючих договорів, укладання договорів з іншими юридичними особами, розширення видів надання послуг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– 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135 375,0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44 385,0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44 670,0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46 320,0</w:t>
            </w:r>
          </w:p>
        </w:tc>
      </w:tr>
      <w:tr w:rsidR="00455A42" w:rsidTr="009C62A8">
        <w:trPr>
          <w:trHeight w:val="6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приміщень та обладнання в оренду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– 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3 800,0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1 300,0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1 250,0</w:t>
            </w:r>
          </w:p>
        </w:tc>
      </w:tr>
      <w:tr w:rsidR="00455A42" w:rsidTr="009C62A8">
        <w:trPr>
          <w:trHeight w:val="456"/>
        </w:trPr>
        <w:tc>
          <w:tcPr>
            <w:tcW w:w="10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 доходів,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2 119 614,7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780 689,8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643 470,0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695 454,9</w:t>
            </w:r>
          </w:p>
        </w:tc>
      </w:tr>
      <w:tr w:rsidR="00455A42" w:rsidTr="009C62A8">
        <w:trPr>
          <w:trHeight w:val="420"/>
        </w:trPr>
        <w:tc>
          <w:tcPr>
            <w:tcW w:w="10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                                      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539 104,7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266 219,8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122 000,0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150 884,9</w:t>
            </w:r>
          </w:p>
        </w:tc>
      </w:tr>
      <w:tr w:rsidR="00455A42" w:rsidTr="009C62A8">
        <w:trPr>
          <w:trHeight w:val="420"/>
        </w:trPr>
        <w:tc>
          <w:tcPr>
            <w:tcW w:w="10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1 441 335,0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468 835,0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475 500,0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497 000,0</w:t>
            </w:r>
          </w:p>
        </w:tc>
      </w:tr>
      <w:tr w:rsidR="00455A42" w:rsidTr="009C62A8">
        <w:trPr>
          <w:trHeight w:val="444"/>
        </w:trPr>
        <w:tc>
          <w:tcPr>
            <w:tcW w:w="10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139 175,0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45 635,0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45 970,0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47 570,0</w:t>
            </w:r>
          </w:p>
        </w:tc>
      </w:tr>
      <w:tr w:rsidR="00455A42" w:rsidTr="009C62A8">
        <w:trPr>
          <w:trHeight w:val="312"/>
        </w:trPr>
        <w:tc>
          <w:tcPr>
            <w:tcW w:w="15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C6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</w:t>
            </w:r>
            <w:r w:rsidR="009F6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</w:tr>
      <w:tr w:rsidR="00455A42" w:rsidTr="009C62A8">
        <w:trPr>
          <w:trHeight w:val="348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5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2026 - 2028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3 700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800,0</w:t>
            </w:r>
          </w:p>
        </w:tc>
      </w:tr>
      <w:tr w:rsidR="00455A42" w:rsidTr="009C62A8">
        <w:trPr>
          <w:trHeight w:val="3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45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45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45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AF3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т.</w:t>
            </w:r>
            <w:r w:rsidR="009F674A">
              <w:rPr>
                <w:rFonts w:ascii="Times New Roman" w:hAnsi="Times New Roman" w:cs="Times New Roman"/>
                <w:i/>
              </w:rPr>
              <w:t>ч</w:t>
            </w:r>
            <w:proofErr w:type="spellEnd"/>
            <w:r w:rsidR="009F674A">
              <w:rPr>
                <w:rFonts w:ascii="Times New Roman" w:hAnsi="Times New Roman" w:cs="Times New Roman"/>
                <w:i/>
              </w:rPr>
              <w:t xml:space="preserve">. </w:t>
            </w:r>
            <w:r>
              <w:rPr>
                <w:rFonts w:ascii="Times New Roman" w:hAnsi="Times New Roman" w:cs="Times New Roman"/>
                <w:i/>
                <w:lang w:val="uk-UA"/>
              </w:rPr>
              <w:t>п</w:t>
            </w:r>
            <w:proofErr w:type="spellStart"/>
            <w:r w:rsidR="009F674A">
              <w:rPr>
                <w:rFonts w:ascii="Times New Roman" w:hAnsi="Times New Roman" w:cs="Times New Roman"/>
                <w:i/>
              </w:rPr>
              <w:t>рид</w:t>
            </w:r>
            <w:proofErr w:type="spellEnd"/>
            <w:r>
              <w:rPr>
                <w:rFonts w:ascii="Times New Roman" w:hAnsi="Times New Roman" w:cs="Times New Roman"/>
                <w:i/>
                <w:lang w:val="uk-UA"/>
              </w:rPr>
              <w:t>-</w:t>
            </w:r>
            <w:proofErr w:type="spellStart"/>
            <w:r w:rsidR="009F674A">
              <w:rPr>
                <w:rFonts w:ascii="Times New Roman" w:hAnsi="Times New Roman" w:cs="Times New Roman"/>
                <w:i/>
              </w:rPr>
              <w:t>бання</w:t>
            </w:r>
            <w:proofErr w:type="spellEnd"/>
            <w:r w:rsidR="009F674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9F674A">
              <w:rPr>
                <w:rFonts w:ascii="Times New Roman" w:hAnsi="Times New Roman" w:cs="Times New Roman"/>
                <w:i/>
              </w:rPr>
              <w:t>облад</w:t>
            </w:r>
            <w:proofErr w:type="spellEnd"/>
            <w:r>
              <w:rPr>
                <w:rFonts w:ascii="Times New Roman" w:hAnsi="Times New Roman" w:cs="Times New Roman"/>
                <w:i/>
                <w:lang w:val="uk-UA"/>
              </w:rPr>
              <w:t>-</w:t>
            </w:r>
            <w:proofErr w:type="spellStart"/>
            <w:r w:rsidR="009F674A">
              <w:rPr>
                <w:rFonts w:ascii="Times New Roman" w:hAnsi="Times New Roman" w:cs="Times New Roman"/>
                <w:i/>
              </w:rPr>
              <w:t>нання</w:t>
            </w:r>
            <w:proofErr w:type="spellEnd"/>
            <w:r w:rsidR="009F674A">
              <w:rPr>
                <w:rFonts w:ascii="Times New Roman" w:hAnsi="Times New Roman" w:cs="Times New Roman"/>
                <w:i/>
              </w:rPr>
              <w:t xml:space="preserve"> для  монтажу та </w:t>
            </w:r>
            <w:proofErr w:type="spellStart"/>
            <w:r w:rsidR="009F674A">
              <w:rPr>
                <w:rFonts w:ascii="Times New Roman" w:hAnsi="Times New Roman" w:cs="Times New Roman"/>
                <w:i/>
              </w:rPr>
              <w:t>пускона</w:t>
            </w:r>
            <w:r>
              <w:rPr>
                <w:rFonts w:ascii="Times New Roman" w:hAnsi="Times New Roman" w:cs="Times New Roman"/>
                <w:i/>
              </w:rPr>
              <w:t>лагоджувальних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proofErr w:type="spellStart"/>
            <w:r w:rsidR="009F674A">
              <w:rPr>
                <w:rFonts w:ascii="Times New Roman" w:hAnsi="Times New Roman" w:cs="Times New Roman"/>
                <w:i/>
              </w:rPr>
              <w:t>систе</w:t>
            </w:r>
            <w:proofErr w:type="spellEnd"/>
            <w:r>
              <w:rPr>
                <w:rFonts w:ascii="Times New Roman" w:hAnsi="Times New Roman" w:cs="Times New Roman"/>
                <w:i/>
                <w:lang w:val="uk-UA"/>
              </w:rPr>
              <w:t>-</w:t>
            </w:r>
            <w:r w:rsidR="009F674A">
              <w:rPr>
                <w:rFonts w:ascii="Times New Roman" w:hAnsi="Times New Roman" w:cs="Times New Roman"/>
                <w:i/>
              </w:rPr>
              <w:t xml:space="preserve">ми </w:t>
            </w:r>
            <w:proofErr w:type="spellStart"/>
            <w:r w:rsidR="009F674A">
              <w:rPr>
                <w:rFonts w:ascii="Times New Roman" w:hAnsi="Times New Roman" w:cs="Times New Roman"/>
                <w:i/>
              </w:rPr>
              <w:t>оповіще</w:t>
            </w:r>
            <w:proofErr w:type="spellEnd"/>
            <w:r>
              <w:rPr>
                <w:rFonts w:ascii="Times New Roman" w:hAnsi="Times New Roman" w:cs="Times New Roman"/>
                <w:i/>
                <w:lang w:val="uk-UA"/>
              </w:rPr>
              <w:t>-</w:t>
            </w:r>
            <w:proofErr w:type="spellStart"/>
            <w:r w:rsidR="009F674A">
              <w:rPr>
                <w:rFonts w:ascii="Times New Roman" w:hAnsi="Times New Roman" w:cs="Times New Roman"/>
                <w:i/>
              </w:rPr>
              <w:t>ння</w:t>
            </w:r>
            <w:proofErr w:type="spellEnd"/>
            <w:r w:rsidR="009F674A">
              <w:rPr>
                <w:rFonts w:ascii="Times New Roman" w:hAnsi="Times New Roman" w:cs="Times New Roman"/>
                <w:i/>
              </w:rPr>
              <w:t xml:space="preserve"> в </w:t>
            </w:r>
            <w:proofErr w:type="spellStart"/>
            <w:r w:rsidR="009F674A">
              <w:rPr>
                <w:rFonts w:ascii="Times New Roman" w:hAnsi="Times New Roman" w:cs="Times New Roman"/>
                <w:i/>
              </w:rPr>
              <w:t>прим</w:t>
            </w:r>
            <w:proofErr w:type="gramStart"/>
            <w:r w:rsidR="009F674A">
              <w:rPr>
                <w:rFonts w:ascii="Times New Roman" w:hAnsi="Times New Roman" w:cs="Times New Roman"/>
                <w:i/>
              </w:rPr>
              <w:t>і</w:t>
            </w:r>
            <w:proofErr w:type="spellEnd"/>
            <w:r>
              <w:rPr>
                <w:rFonts w:ascii="Times New Roman" w:hAnsi="Times New Roman" w:cs="Times New Roman"/>
                <w:i/>
                <w:lang w:val="uk-UA"/>
              </w:rPr>
              <w:t>-</w:t>
            </w:r>
            <w:proofErr w:type="spellStart"/>
            <w:proofErr w:type="gramEnd"/>
            <w:r w:rsidR="009F674A">
              <w:rPr>
                <w:rFonts w:ascii="Times New Roman" w:hAnsi="Times New Roman" w:cs="Times New Roman"/>
                <w:i/>
              </w:rPr>
              <w:lastRenderedPageBreak/>
              <w:t>щеннях</w:t>
            </w:r>
            <w:proofErr w:type="spellEnd"/>
            <w:r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 w:rsidR="009F674A">
              <w:rPr>
                <w:rFonts w:ascii="Times New Roman" w:hAnsi="Times New Roman" w:cs="Times New Roman"/>
                <w:i/>
              </w:rPr>
              <w:t>закладу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451,7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55A42" w:rsidTr="009C62A8">
        <w:trPr>
          <w:trHeight w:val="4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4 000,0</w:t>
            </w:r>
          </w:p>
        </w:tc>
      </w:tr>
      <w:tr w:rsidR="00455A42" w:rsidTr="009C62A8">
        <w:trPr>
          <w:trHeight w:val="4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21 500,0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7 500,0</w:t>
            </w:r>
          </w:p>
        </w:tc>
      </w:tr>
      <w:tr w:rsidR="00455A42" w:rsidTr="009C62A8">
        <w:trPr>
          <w:trHeight w:val="49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2026 -2028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6 078,3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5 474,9</w:t>
            </w:r>
          </w:p>
        </w:tc>
      </w:tr>
      <w:tr w:rsidR="00455A42" w:rsidTr="009C62A8">
        <w:trPr>
          <w:trHeight w:val="26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2026 -2028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uk-UA" w:eastAsia="ru-RU"/>
              </w:rPr>
              <w:t>У т.ч. медикаменти для лікування учасників ЛНА на ЧАЕС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400,0</w:t>
            </w:r>
          </w:p>
        </w:tc>
      </w:tr>
      <w:tr w:rsidR="00455A42" w:rsidTr="009C62A8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35 000,0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36 000,0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40 000,0</w:t>
            </w:r>
          </w:p>
        </w:tc>
      </w:tr>
      <w:tr w:rsidR="00455A42" w:rsidTr="009C62A8">
        <w:trPr>
          <w:trHeight w:val="26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110,0</w:t>
            </w:r>
          </w:p>
        </w:tc>
      </w:tr>
      <w:tr w:rsidR="00455A42" w:rsidTr="009C62A8">
        <w:trPr>
          <w:trHeight w:val="5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uk-UA" w:eastAsia="ru-RU"/>
              </w:rPr>
              <w:t xml:space="preserve">У т.ч. додаткове харчування учасників ЛНА на ЧАЕС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110,0</w:t>
            </w:r>
          </w:p>
        </w:tc>
      </w:tr>
      <w:tr w:rsidR="00455A42" w:rsidTr="009C62A8">
        <w:trPr>
          <w:trHeight w:val="28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57 000,0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18 000,0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19 000,0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20 000,0</w:t>
            </w:r>
          </w:p>
        </w:tc>
      </w:tr>
      <w:tr w:rsidR="00455A42" w:rsidTr="009C62A8">
        <w:trPr>
          <w:cantSplit/>
          <w:trHeight w:val="47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Оплата послуг (крім комунальних)</w:t>
            </w:r>
          </w:p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2026-2028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 – всього, 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16 500,0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5 500,0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6 000,0</w:t>
            </w:r>
          </w:p>
        </w:tc>
      </w:tr>
      <w:tr w:rsidR="00455A42" w:rsidTr="009C62A8">
        <w:trPr>
          <w:trHeight w:val="17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AF3E0C" w:rsidP="00AF3E0C">
            <w:pPr>
              <w:pStyle w:val="Default"/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uk-UA" w:eastAsia="ru-RU"/>
              </w:rPr>
              <w:t xml:space="preserve">Оплата </w:t>
            </w:r>
            <w:proofErr w:type="spellStart"/>
            <w:r w:rsidR="009F674A"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uk-UA" w:eastAsia="ru-RU"/>
              </w:rPr>
              <w:t>пос</w:t>
            </w:r>
            <w: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uk-UA" w:eastAsia="ru-RU"/>
              </w:rPr>
              <w:t>-</w:t>
            </w:r>
            <w:r w:rsidR="009F674A"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uk-UA" w:eastAsia="ru-RU"/>
              </w:rPr>
              <w:lastRenderedPageBreak/>
              <w:t>луг</w:t>
            </w:r>
            <w:proofErr w:type="spellEnd"/>
            <w:r w:rsidR="009F674A"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uk-UA" w:eastAsia="ru-RU"/>
              </w:rPr>
              <w:t xml:space="preserve"> з </w:t>
            </w:r>
            <w:proofErr w:type="spellStart"/>
            <w: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uk-UA" w:eastAsia="ru-RU"/>
              </w:rPr>
              <w:t>технік-</w:t>
            </w:r>
            <w:r w:rsidR="009F674A"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uk-UA" w:eastAsia="ru-RU"/>
              </w:rPr>
              <w:t>ного</w:t>
            </w:r>
            <w:proofErr w:type="spellEnd"/>
            <w:r w:rsidR="009F674A"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="009F674A"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uk-UA" w:eastAsia="ru-RU"/>
              </w:rPr>
              <w:t>обслуго</w:t>
            </w:r>
            <w: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uk-UA" w:eastAsia="ru-RU"/>
              </w:rPr>
              <w:t>-</w:t>
            </w:r>
            <w:r w:rsidR="009F674A"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uk-UA" w:eastAsia="ru-RU"/>
              </w:rPr>
              <w:t>вування</w:t>
            </w:r>
            <w:proofErr w:type="spellEnd"/>
            <w:r w:rsidR="009F674A"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="009F674A"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uk-UA" w:eastAsia="ru-RU"/>
              </w:rPr>
              <w:t>ди</w:t>
            </w:r>
            <w: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uk-UA" w:eastAsia="ru-RU"/>
              </w:rPr>
              <w:t>-</w:t>
            </w:r>
            <w:r w:rsidR="009F674A"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uk-UA" w:eastAsia="ru-RU"/>
              </w:rPr>
              <w:t>зельних</w:t>
            </w:r>
            <w:proofErr w:type="spellEnd"/>
            <w:r w:rsidR="009F674A"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="009F674A"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uk-UA" w:eastAsia="ru-RU"/>
              </w:rPr>
              <w:t>гене</w:t>
            </w:r>
            <w: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uk-UA" w:eastAsia="ru-RU"/>
              </w:rPr>
              <w:t>-</w:t>
            </w:r>
            <w:r w:rsidR="009F674A"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uk-UA" w:eastAsia="ru-RU"/>
              </w:rPr>
              <w:t>раторів</w:t>
            </w:r>
            <w:proofErr w:type="spellEnd"/>
            <w:r w:rsidR="009F674A"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uk-UA" w:eastAsia="ru-RU"/>
              </w:rPr>
              <w:t xml:space="preserve">, </w:t>
            </w:r>
            <w:proofErr w:type="spellStart"/>
            <w:r w:rsidR="009F674A"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uk-UA" w:eastAsia="ru-RU"/>
              </w:rPr>
              <w:t>со</w:t>
            </w:r>
            <w: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uk-UA" w:eastAsia="ru-RU"/>
              </w:rPr>
              <w:t>-</w:t>
            </w:r>
            <w:r w:rsidR="009F674A"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uk-UA" w:eastAsia="ru-RU"/>
              </w:rPr>
              <w:t>нячних</w:t>
            </w:r>
            <w:proofErr w:type="spellEnd"/>
            <w:r w:rsidR="009F674A"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="009F674A"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uk-UA" w:eastAsia="ru-RU"/>
              </w:rPr>
              <w:t>елек</w:t>
            </w:r>
            <w: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uk-UA" w:eastAsia="ru-RU"/>
              </w:rPr>
              <w:t>-</w:t>
            </w:r>
            <w:r w:rsidR="009F674A"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uk-UA" w:eastAsia="ru-RU"/>
              </w:rPr>
              <w:t>тростанцій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1 185,8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450,0</w:t>
            </w:r>
          </w:p>
        </w:tc>
      </w:tr>
      <w:tr w:rsidR="00455A42" w:rsidTr="009C62A8">
        <w:trPr>
          <w:trHeight w:val="17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 w:rsidP="00AF3E0C">
            <w:pPr>
              <w:pStyle w:val="Default"/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 xml:space="preserve">Оплата </w:t>
            </w:r>
            <w:proofErr w:type="spellStart"/>
            <w:r>
              <w:rPr>
                <w:i/>
                <w:iCs/>
                <w:sz w:val="22"/>
                <w:szCs w:val="22"/>
              </w:rPr>
              <w:t>пос</w:t>
            </w:r>
            <w:proofErr w:type="spellEnd"/>
            <w:r w:rsidR="00AF3E0C">
              <w:rPr>
                <w:i/>
                <w:iCs/>
                <w:sz w:val="22"/>
                <w:szCs w:val="22"/>
                <w:lang w:val="uk-UA"/>
              </w:rPr>
              <w:t>-</w:t>
            </w:r>
            <w:r>
              <w:rPr>
                <w:i/>
                <w:iCs/>
                <w:sz w:val="22"/>
                <w:szCs w:val="22"/>
              </w:rPr>
              <w:t xml:space="preserve">луг з </w:t>
            </w:r>
            <w:proofErr w:type="spellStart"/>
            <w:r>
              <w:rPr>
                <w:i/>
                <w:iCs/>
                <w:sz w:val="22"/>
                <w:szCs w:val="22"/>
              </w:rPr>
              <w:t>монта</w:t>
            </w:r>
            <w:proofErr w:type="spellEnd"/>
            <w:r w:rsidR="00AF3E0C">
              <w:rPr>
                <w:i/>
                <w:iCs/>
                <w:sz w:val="22"/>
                <w:szCs w:val="22"/>
                <w:lang w:val="uk-UA"/>
              </w:rPr>
              <w:t>-</w:t>
            </w:r>
            <w:proofErr w:type="spellStart"/>
            <w:r>
              <w:rPr>
                <w:i/>
                <w:iCs/>
                <w:sz w:val="22"/>
                <w:szCs w:val="22"/>
              </w:rPr>
              <w:t>жу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та </w:t>
            </w:r>
            <w:proofErr w:type="spellStart"/>
            <w:r>
              <w:rPr>
                <w:i/>
                <w:iCs/>
                <w:sz w:val="22"/>
                <w:szCs w:val="22"/>
              </w:rPr>
              <w:t>пуско</w:t>
            </w:r>
            <w:proofErr w:type="spellEnd"/>
            <w:r w:rsidR="00AF3E0C">
              <w:rPr>
                <w:i/>
                <w:iCs/>
                <w:sz w:val="22"/>
                <w:szCs w:val="22"/>
                <w:lang w:val="uk-UA"/>
              </w:rPr>
              <w:t>-</w:t>
            </w:r>
            <w:proofErr w:type="spellStart"/>
            <w:r>
              <w:rPr>
                <w:i/>
                <w:iCs/>
                <w:sz w:val="22"/>
                <w:szCs w:val="22"/>
              </w:rPr>
              <w:t>налагоджувальни</w:t>
            </w:r>
            <w:proofErr w:type="spellEnd"/>
            <w:r>
              <w:rPr>
                <w:i/>
                <w:iCs/>
                <w:sz w:val="22"/>
                <w:szCs w:val="22"/>
                <w:lang w:val="uk-UA"/>
              </w:rPr>
              <w:t>х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робіт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поливної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системи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455A42" w:rsidTr="009C62A8">
        <w:trPr>
          <w:trHeight w:val="13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 w:rsidP="00AF3E0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 xml:space="preserve">Оплата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пос</w:t>
            </w:r>
            <w:proofErr w:type="spellEnd"/>
            <w:r w:rsidR="00AF3E0C">
              <w:rPr>
                <w:rFonts w:ascii="Times New Roman" w:hAnsi="Times New Roman" w:cs="Times New Roman"/>
                <w:i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</w:rPr>
              <w:t xml:space="preserve">луг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монта</w:t>
            </w:r>
            <w:proofErr w:type="spellEnd"/>
            <w:r w:rsidR="00AF3E0C">
              <w:rPr>
                <w:rFonts w:ascii="Times New Roman" w:hAnsi="Times New Roman" w:cs="Times New Roman"/>
                <w:i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жу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пуско</w:t>
            </w:r>
            <w:proofErr w:type="spellEnd"/>
            <w:r w:rsidR="00AF3E0C">
              <w:rPr>
                <w:rFonts w:ascii="Times New Roman" w:hAnsi="Times New Roman" w:cs="Times New Roman"/>
                <w:i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налагоджувальних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системи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uk-UA"/>
              </w:rPr>
              <w:t>опо</w:t>
            </w:r>
            <w:r w:rsidR="00AF3E0C">
              <w:rPr>
                <w:rFonts w:ascii="Times New Roman" w:hAnsi="Times New Roman" w:cs="Times New Roman"/>
                <w:i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lang w:val="uk-UA"/>
              </w:rPr>
              <w:t>віщення</w:t>
            </w:r>
            <w:proofErr w:type="spellEnd"/>
            <w:r>
              <w:rPr>
                <w:rFonts w:ascii="Times New Roman" w:hAnsi="Times New Roman" w:cs="Times New Roman"/>
                <w:i/>
                <w:lang w:val="uk-UA"/>
              </w:rPr>
              <w:t xml:space="preserve"> в приміщеннях закладу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455A42" w:rsidTr="009C62A8">
        <w:trPr>
          <w:trHeight w:val="89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 w:rsidP="00AF3E0C">
            <w:pPr>
              <w:spacing w:after="0" w:line="240" w:lineRule="auto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uk-UA" w:eastAsia="ru-RU"/>
              </w:rPr>
              <w:t xml:space="preserve">Оплата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uk-UA" w:eastAsia="ru-RU"/>
              </w:rPr>
              <w:t>пос</w:t>
            </w:r>
            <w:r w:rsidR="00AF3E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uk-UA" w:eastAsia="ru-RU"/>
              </w:rPr>
              <w:t>луг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uk-UA" w:eastAsia="ru-RU"/>
              </w:rPr>
              <w:t xml:space="preserve"> з фізичної охорони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uk-UA" w:eastAsia="ru-RU"/>
              </w:rPr>
              <w:t>об’є</w:t>
            </w:r>
            <w:r w:rsidR="00AF3E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uk-UA" w:eastAsia="ru-RU"/>
              </w:rPr>
              <w:t>-кту</w:t>
            </w:r>
            <w:proofErr w:type="spellEnd"/>
            <w:r w:rsidR="00AF3E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uk-UA" w:eastAsia="ru-RU"/>
              </w:rPr>
              <w:t xml:space="preserve"> укриття по проспекту Лесі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uk-UA" w:eastAsia="ru-RU"/>
              </w:rPr>
              <w:t>Українки, 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  <w:t>353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455A42" w:rsidTr="009C62A8">
        <w:trPr>
          <w:trHeight w:val="30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uk-UA" w:eastAsia="ru-RU"/>
              </w:rPr>
              <w:t xml:space="preserve">Оплата послуг охорони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2 823,3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950,0</w:t>
            </w:r>
          </w:p>
        </w:tc>
      </w:tr>
      <w:tr w:rsidR="00455A42" w:rsidTr="009C62A8">
        <w:trPr>
          <w:trHeight w:val="43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uk-UA" w:eastAsia="ru-RU"/>
              </w:rPr>
              <w:t>Оплата послуг доставки померлого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5 936,5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1 936,5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2 000,0</w:t>
            </w:r>
          </w:p>
        </w:tc>
      </w:tr>
      <w:tr w:rsidR="00455A42" w:rsidTr="009C62A8">
        <w:trPr>
          <w:trHeight w:val="2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54 000,0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18 000,0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18 500,0</w:t>
            </w:r>
          </w:p>
        </w:tc>
      </w:tr>
      <w:tr w:rsidR="00455A42" w:rsidTr="009C62A8">
        <w:trPr>
          <w:trHeight w:val="4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2 500,0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2 500,0</w:t>
            </w:r>
          </w:p>
        </w:tc>
      </w:tr>
      <w:tr w:rsidR="00455A42" w:rsidTr="009C62A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45 000,0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45 000,0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50 000,0</w:t>
            </w:r>
          </w:p>
        </w:tc>
      </w:tr>
      <w:tr w:rsidR="00455A42" w:rsidTr="009C62A8">
        <w:trPr>
          <w:trHeight w:val="1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25 000,0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9 000,0</w:t>
            </w:r>
          </w:p>
        </w:tc>
      </w:tr>
      <w:tr w:rsidR="00455A42" w:rsidTr="009C62A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116 682,0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36 682,0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40 000,0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40 000,0</w:t>
            </w:r>
          </w:p>
        </w:tc>
      </w:tr>
      <w:tr w:rsidR="00455A42" w:rsidTr="009C62A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val="uk-UA" w:eastAsia="ru-RU"/>
              </w:rPr>
              <w:t xml:space="preserve">У т.ч. для розрахунку з працівниками, які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lang w:val="uk-UA" w:eastAsia="ru-RU"/>
              </w:rPr>
              <w:t>забезпеч</w:t>
            </w:r>
            <w:r w:rsidR="00AF3E0C">
              <w:rPr>
                <w:rFonts w:ascii="Times New Roman" w:eastAsia="Times New Roman" w:hAnsi="Times New Roman" w:cs="Times New Roman"/>
                <w:bCs/>
                <w:i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/>
                <w:lang w:val="uk-UA" w:eastAsia="ru-RU"/>
              </w:rPr>
              <w:t>ують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lang w:val="uk-UA" w:eastAsia="ru-RU"/>
              </w:rPr>
              <w:t xml:space="preserve"> </w:t>
            </w:r>
            <w:proofErr w:type="spellStart"/>
            <w:r w:rsidR="00AF3E0C">
              <w:rPr>
                <w:rFonts w:ascii="Times New Roman" w:eastAsia="Times New Roman" w:hAnsi="Times New Roman" w:cs="Times New Roman"/>
                <w:bCs/>
                <w:i/>
                <w:lang w:val="uk-UA" w:eastAsia="ru-RU"/>
              </w:rPr>
              <w:t>цілого-</w:t>
            </w:r>
            <w:r>
              <w:rPr>
                <w:rFonts w:ascii="Times New Roman" w:eastAsia="Times New Roman" w:hAnsi="Times New Roman" w:cs="Times New Roman"/>
                <w:bCs/>
                <w:i/>
                <w:lang w:val="uk-UA" w:eastAsia="ru-RU"/>
              </w:rPr>
              <w:t>бову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lang w:val="uk-UA" w:eastAsia="ru-RU"/>
              </w:rPr>
              <w:t xml:space="preserve"> ургентну допомогу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116 682,0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36 682,0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40 000,0</w:t>
            </w:r>
          </w:p>
        </w:tc>
      </w:tr>
      <w:tr w:rsidR="00455A42" w:rsidTr="009C62A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707 000,0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232 000,0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235 000,0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240 000,0</w:t>
            </w:r>
          </w:p>
        </w:tc>
      </w:tr>
      <w:tr w:rsidR="00455A42" w:rsidTr="009C62A8">
        <w:trPr>
          <w:trHeight w:val="26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74 680,0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24 680,0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25 000,0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25 000,0</w:t>
            </w:r>
          </w:p>
        </w:tc>
      </w:tr>
      <w:tr w:rsidR="00455A42" w:rsidTr="009C62A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55A42" w:rsidTr="009C62A8">
        <w:trPr>
          <w:trHeight w:val="5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70,0</w:t>
            </w:r>
          </w:p>
        </w:tc>
      </w:tr>
      <w:tr w:rsidR="00455A42" w:rsidTr="009C62A8">
        <w:trPr>
          <w:trHeight w:val="5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Відшкодування витрат на виплату пільгових пенсій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 xml:space="preserve">Державний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2 500,0</w:t>
            </w:r>
          </w:p>
        </w:tc>
      </w:tr>
      <w:tr w:rsidR="00455A42" w:rsidTr="009C62A8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Інші виплати населенню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14 900,0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4 900,0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</w:tr>
      <w:tr w:rsidR="00455A42" w:rsidTr="009C62A8">
        <w:trPr>
          <w:cantSplit/>
          <w:trHeight w:val="2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334 735,0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111 235,0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111 500,0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112 000,0</w:t>
            </w:r>
          </w:p>
        </w:tc>
      </w:tr>
      <w:tr w:rsidR="00455A42" w:rsidTr="009C62A8">
        <w:trPr>
          <w:cantSplit/>
          <w:trHeight w:val="55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1 000,0</w:t>
            </w:r>
          </w:p>
        </w:tc>
      </w:tr>
      <w:tr w:rsidR="00455A42" w:rsidTr="009C62A8">
        <w:trPr>
          <w:cantSplit/>
          <w:trHeight w:val="54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Інші поточні видатки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7 285,0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2 385,0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2 400,0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2 500,0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455A42" w:rsidTr="009C62A8">
        <w:trPr>
          <w:cantSplit/>
          <w:trHeight w:val="55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Виплата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муніципальної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доплати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працівникам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закладу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нарахуваннями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11 545,0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11 545,0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55A42" w:rsidTr="009C62A8">
        <w:trPr>
          <w:trHeight w:val="444"/>
        </w:trPr>
        <w:tc>
          <w:tcPr>
            <w:tcW w:w="10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поточними видатками,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1 737 515,3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571 590,4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570 970,0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594 954,9</w:t>
            </w:r>
          </w:p>
        </w:tc>
      </w:tr>
      <w:tr w:rsidR="00455A42" w:rsidTr="009C62A8">
        <w:trPr>
          <w:trHeight w:val="420"/>
        </w:trPr>
        <w:tc>
          <w:tcPr>
            <w:tcW w:w="10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317 005,3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107 120,4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99 500,0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110 384,9</w:t>
            </w:r>
          </w:p>
        </w:tc>
      </w:tr>
      <w:tr w:rsidR="00455A42" w:rsidTr="009C62A8">
        <w:trPr>
          <w:trHeight w:val="420"/>
        </w:trPr>
        <w:tc>
          <w:tcPr>
            <w:tcW w:w="1037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1 281 335,0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418 835,0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425 500,0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437 000,0</w:t>
            </w:r>
          </w:p>
        </w:tc>
      </w:tr>
      <w:tr w:rsidR="00455A42" w:rsidTr="009C62A8">
        <w:trPr>
          <w:trHeight w:val="312"/>
        </w:trPr>
        <w:tc>
          <w:tcPr>
            <w:tcW w:w="10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139 175,0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45 635,0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45 970,0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47 570,0</w:t>
            </w:r>
          </w:p>
        </w:tc>
      </w:tr>
      <w:tr w:rsidR="00455A42" w:rsidTr="009C62A8">
        <w:trPr>
          <w:trHeight w:val="57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55A42" w:rsidRDefault="00455A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Коригування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проєктно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кошторисної документації по об’єкту «Реконструкція приміщення для створення кардіохірургічної служби за адресою: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 2 м. Кременчук»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55A42" w:rsidTr="009C62A8">
        <w:trPr>
          <w:cantSplit/>
          <w:trHeight w:val="52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Капітальний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частини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приміщен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 четвертого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КДЦ КНМП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Лікарня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інтенсивного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Кременчуцька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80</w:t>
            </w:r>
            <w:r>
              <w:rPr>
                <w:sz w:val="24"/>
                <w:szCs w:val="24"/>
              </w:rPr>
              <w:t xml:space="preserve">.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55A42" w:rsidTr="009C62A8">
        <w:trPr>
          <w:cantSplit/>
          <w:trHeight w:val="5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7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системи водовідведення з покрівлі будівлі основного корпусу педіатричного центру – «Дитяча лікарня» КНМП «Лікарня інтенсивного лікування «Кременчуцька» за адресою: Україна, Полтавська обл., Кременчуцький р-н, м. Кременчук, вулиця Лікаря </w:t>
            </w:r>
            <w:proofErr w:type="spellStart"/>
            <w:r w:rsidRPr="009F67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Парнети</w:t>
            </w:r>
            <w:proofErr w:type="spellEnd"/>
            <w:r w:rsidRPr="009F67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584,3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584,3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55A42" w:rsidTr="009C62A8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Нове будівництво приймально-діагностичного відділення з функцією надання невідкладної стаціонарної допомоги КМНП «Лікарня інтенсивного лікування «Кременчуцька»» за адресою: </w:t>
            </w:r>
            <w:r w:rsidRPr="009F67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Кременчук,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Лікаря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Парнети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160 000,0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50 000,0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60 000,0</w:t>
            </w:r>
          </w:p>
        </w:tc>
      </w:tr>
      <w:tr w:rsidR="00455A42" w:rsidTr="009C62A8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Капітальний ремонт частини приміщень другого поверху інфекційного відділення будівлі КНМП "Лікарня інтенсивного лікування "Кременчуцька" за адресою: Україна, Полтавська обл., Кременчуцький р-н, м. Кременчук, проспект Лесі Українки,80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. Коригування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55A42" w:rsidTr="009C62A8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Капітальний ремонт приміщень гнійно-септичного хірургічного відділення будівлі КНМП "Лікарня інтенсивного лікування "Кременчуцька" за адресою: Україна, Полтавська обл., Кременчуцький р-н, м. Кременчук, вул.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Лікаря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Парнети,2.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Коригування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11 438,3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11 438,3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55A42" w:rsidTr="009C62A8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Капітальний ремонт приміщень та частини коридору четвертого поверху будівлі КДЦ   КМНП «Лікарня інтенсивного лікування «Кременчуцька»» для розміщення «Центру ментального (психічного) здоров’я» за адресою: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Кременчук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проспект Лесі Українки,80.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4 800,0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4 800,0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55A42" w:rsidTr="009C62A8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9F674A">
              <w:rPr>
                <w:rFonts w:ascii="Times New Roman" w:hAnsi="Times New Roman"/>
                <w:sz w:val="24"/>
                <w:szCs w:val="24"/>
                <w:lang w:val="uk-UA"/>
              </w:rPr>
              <w:t>еконструкція з надбудовою третього поверху будівлі водогрязелікарні Центру відновного лікування та реабілітації КНМП "Лікарня інтенсивного лікування "Кременчуцька""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F67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адресою: м. Кременчук,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Квітки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ісик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 1А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75 000,0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55A42" w:rsidTr="009C62A8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Капітальний ремонт приміщень   травматологічного  відділення  педіатричного центру – «Дитяча лікарня» КМНП «Лікарня інтенсивного лікування «Кременчуцька»» за адресою: </w:t>
            </w:r>
            <w:r w:rsidRPr="009F67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Кременчук,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Лікаря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Парнети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12 000,0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55A42" w:rsidTr="009C62A8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7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Реконструкція будівлі моргу під будівлю відділення спеціалізованої травматології КНМП «Лікарня інтенсивного лікування «Кременчуцька»» за адресою: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каря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Парнети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2,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Кременчук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4 085,7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4 085,7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55A42" w:rsidTr="009C62A8">
        <w:trPr>
          <w:cantSplit/>
          <w:trHeight w:val="5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7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захисної споруди цивільного захисту (сховища №60365) педіатричного центру – «Дитяча лікарня» КНМП «Лікарня інтенсивного лікування «Кременчуцька» за адресою: Україна, Полтавська обл., Кременчуцький р-н, м. Кременчук,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Лікаря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Парнети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55A42" w:rsidTr="009C62A8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частини підвального приміщення Центру відновного лікування та реабілітації КНМП "Лікарня інтенсивного лікування "Кременчуцька" за адресою: м. Кременчук,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Квітки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ісик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 1А з метою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приведення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найпростішого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укриття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2 605,0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2 605,0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55A42" w:rsidTr="009C62A8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Pr="009F674A" w:rsidRDefault="009F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7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Реконструкція вхідних груп центрального стерилізаційного відділення будівлі основного корпусу педіатричного центру – «Дитяча лікарня» КНМП «Лікарня інтенсивного лікування «Кременчуцька» за адресою: вулиця Лікаря </w:t>
            </w:r>
            <w:proofErr w:type="spellStart"/>
            <w:r w:rsidRPr="009F674A">
              <w:rPr>
                <w:rFonts w:ascii="Times New Roman" w:hAnsi="Times New Roman"/>
                <w:sz w:val="24"/>
                <w:szCs w:val="24"/>
                <w:lang w:val="uk-UA"/>
              </w:rPr>
              <w:t>Парнети</w:t>
            </w:r>
            <w:proofErr w:type="spellEnd"/>
            <w:r w:rsidRPr="009F674A">
              <w:rPr>
                <w:rFonts w:ascii="Times New Roman" w:hAnsi="Times New Roman"/>
                <w:sz w:val="24"/>
                <w:szCs w:val="24"/>
                <w:lang w:val="uk-UA"/>
              </w:rPr>
              <w:t>,16, м. Кременчук, Полтавська 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729,8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55A42" w:rsidTr="009C62A8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адресою: м. Кременчук,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Лікаря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Парнети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16.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Коригування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55A42" w:rsidTr="009C62A8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Реконструкція приміщень для створення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інсультного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м. Кременчук, вул. Лікаря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Парнети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, 2. Коригування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6 473,0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6 473,0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55A42" w:rsidTr="009C62A8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Придбання оснащення (меблі,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інтентар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 та ін.) по об’єкту: «Реконструкція приміщень для створення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інсультного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м. Кременчук, вул. Лікаря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Парнети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, 2. Коригування»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55A42" w:rsidTr="009C62A8">
        <w:trPr>
          <w:cantSplit/>
          <w:trHeight w:val="4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пересувного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мобільного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рентген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апарату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55A42" w:rsidTr="009C62A8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A42" w:rsidRDefault="009F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ендоскопічного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ЛОР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операцій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55A42" w:rsidTr="009C62A8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Капітальний ремонт приміщень   травматологічного  відділення  педіатричного центру – «Дитяча лікарня» КМНП «Лікарня інтенсивного лікування «Кременчуцька»» за адресою: </w:t>
            </w:r>
            <w:r w:rsidRPr="009F67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Кременчук,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Лікаря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Парнети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2027-2028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12 000,0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6 000,0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6 000,0</w:t>
            </w:r>
          </w:p>
        </w:tc>
      </w:tr>
      <w:tr w:rsidR="00455A42" w:rsidTr="009C62A8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Капітальний ремонт приміщень  педіатричного  відділення  педіатричного центру – «Дитяча лікарня» КМНП «Лікарня інтенсивного лікування «Кременчуцька»» за адресою: </w:t>
            </w:r>
            <w:r w:rsidRPr="009F67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Кременчук,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Лікаря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Парнети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2027-2028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7 000,0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8 000,0</w:t>
            </w:r>
          </w:p>
        </w:tc>
      </w:tr>
      <w:tr w:rsidR="00455A42" w:rsidRPr="00AF3E0C" w:rsidTr="009C62A8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9F67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Капітальний ремонт приміщень хірургічного відділення будівлі КНМП "Лікарня інтенсивного лікування "Кременчуцька" за адресою: Україна, Полтавська обл., Кремен</w:t>
            </w:r>
            <w:r w:rsidR="00AF3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чуцький р-н, м. Кременчук, вул. </w:t>
            </w:r>
            <w:r w:rsidRPr="00AF3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Лікаря </w:t>
            </w:r>
            <w:proofErr w:type="spellStart"/>
            <w:r w:rsidRPr="00AF3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Парнети</w:t>
            </w:r>
            <w:proofErr w:type="spellEnd"/>
            <w:r w:rsidRPr="00AF3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,2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2027-2028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 w:rsidRPr="00AF3E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12 000,0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6 000,0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6 000,0</w:t>
            </w:r>
          </w:p>
        </w:tc>
      </w:tr>
      <w:tr w:rsidR="00455A42" w:rsidTr="009C62A8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Реконструкція приміщень для створення відділення планової хірургії КНМП «Лікарня інтенсивного лікування «Кременчуцька» за адресою: Україна, Полтавська обл., Кременчуцький р-н, м. Кременчук, вул. Лікаря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Парнети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, 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15 000,0</w:t>
            </w:r>
          </w:p>
        </w:tc>
      </w:tr>
      <w:tr w:rsidR="00455A42" w:rsidTr="009C62A8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Реконструкція огорожі території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КНМП «Лікарня інтенсивного лікування «Кременчуцька»» за адресою: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Кременчук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прос. Лесі Українки,80.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2 000,0</w:t>
            </w:r>
          </w:p>
        </w:tc>
      </w:tr>
      <w:tr w:rsidR="00455A42" w:rsidTr="009C62A8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Реконструкція огорожі території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КНМП «Лікарня інтенсивного лікування «Кременчуцька» за адресою: Україна, Полтавська обл., Кременчуцький р-н, м. Кременчук, вул. Лікаря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Парнети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, 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1 500,0</w:t>
            </w:r>
          </w:p>
        </w:tc>
      </w:tr>
      <w:tr w:rsidR="00455A42" w:rsidTr="009C62A8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Реконструкція території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КНМП «Лікарня інтенсивного лікування «Кременчуцька»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для улаштування додаткового майданчику для паркування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за адресою: Україна, Полтавська обл., Кременчуцький р-н, м. Кременчук, вул. Лікаря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Парнети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, 2.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2 000,0</w:t>
            </w:r>
          </w:p>
        </w:tc>
      </w:tr>
      <w:tr w:rsidR="00455A42" w:rsidTr="009C62A8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F67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Капітальний ремонт приміщень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жіночої консультації КДЦ</w:t>
            </w:r>
            <w:r w:rsidRPr="009F67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КНМП "Лікарня інтенсивного лікування "Кременчуцька" м. Кременчук,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просп</w:t>
            </w:r>
            <w:r w:rsidRPr="009F67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Лесі Українки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80.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3 500,0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55A42" w:rsidTr="009C62A8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коридору першого поверху головного корпусу педіатричного центру – «Дитяча лікарня» КНМП «Лікарня інтенсивного лікування «Кременчуцька»» за адресою: м. Кременчук, вул. Лікаря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55A42" w:rsidTr="009C62A8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Реконструкція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приймального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КНМП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Лікарня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інтенсивного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лікування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Кременчуцька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Павлова, 2 в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Кременчуці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Полтавської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Коригування.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721,3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55A42" w:rsidTr="009C62A8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приміщень конференц-залу та вестибюлю з улаштуванням гардеробної КНМП «Лікарня інтенсивного лікування «Кременчуцька» КДЦ по просп. Лесі Українки, 80 в м. Кременчуці Полтавської області. Коригування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55A42" w:rsidTr="009C62A8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урологічного обладнання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резектоскоп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уретротом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1 300,3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1300,3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55A42" w:rsidTr="009C62A8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електрохірургічного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апарату з модулем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1 904,2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1 904,2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55A42" w:rsidTr="009C62A8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A42" w:rsidRDefault="004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ендоскопічної системи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3 698,2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3 698,2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55A42" w:rsidTr="009C62A8">
        <w:trPr>
          <w:trHeight w:val="319"/>
        </w:trPr>
        <w:tc>
          <w:tcPr>
            <w:tcW w:w="10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55A42" w:rsidRDefault="00455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455A42" w:rsidRDefault="009F6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капітальними видатками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382 099,4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209 099,4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72 500,0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100 500,0</w:t>
            </w:r>
          </w:p>
        </w:tc>
      </w:tr>
      <w:tr w:rsidR="00455A42" w:rsidTr="009C62A8">
        <w:trPr>
          <w:trHeight w:val="168"/>
        </w:trPr>
        <w:tc>
          <w:tcPr>
            <w:tcW w:w="10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</w:t>
            </w:r>
            <w:r w:rsidR="009C6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222 099,4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159 099,4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22 500,0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40 500,0</w:t>
            </w:r>
          </w:p>
        </w:tc>
      </w:tr>
      <w:tr w:rsidR="00455A42" w:rsidTr="009C62A8">
        <w:trPr>
          <w:trHeight w:val="348"/>
        </w:trPr>
        <w:tc>
          <w:tcPr>
            <w:tcW w:w="10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60 000,0</w:t>
            </w:r>
          </w:p>
        </w:tc>
      </w:tr>
      <w:tr w:rsidR="00455A42" w:rsidTr="009C62A8">
        <w:trPr>
          <w:trHeight w:val="621"/>
        </w:trPr>
        <w:tc>
          <w:tcPr>
            <w:tcW w:w="10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55A42" w:rsidRDefault="00AF3E0C" w:rsidP="00AF3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 xml:space="preserve">                                                                </w:t>
            </w:r>
            <w:r w:rsidR="009C6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</w:t>
            </w:r>
            <w:r w:rsidR="009F6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Всього видатків </w:t>
            </w:r>
          </w:p>
          <w:p w:rsidR="00455A42" w:rsidRDefault="009F6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по КНМП «Лікарня інтенсивного лікування «Кременчуцька»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45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455A42" w:rsidRDefault="0045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2 119 614,7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45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455A42" w:rsidRDefault="0045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780 689,8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45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455A42" w:rsidRDefault="0045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643 470,0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45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455A42" w:rsidRDefault="0045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695 454,9</w:t>
            </w:r>
          </w:p>
        </w:tc>
      </w:tr>
      <w:tr w:rsidR="00455A42" w:rsidTr="009C62A8">
        <w:trPr>
          <w:trHeight w:val="348"/>
        </w:trPr>
        <w:tc>
          <w:tcPr>
            <w:tcW w:w="10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</w:t>
            </w:r>
            <w:r w:rsidR="009C6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539 104,7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266 219,8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122 000,0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150 884,9</w:t>
            </w:r>
          </w:p>
        </w:tc>
      </w:tr>
      <w:tr w:rsidR="00455A42" w:rsidTr="009C62A8">
        <w:trPr>
          <w:trHeight w:val="348"/>
        </w:trPr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державний 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1 441 335,0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468 835,0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475 500,0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497 000,0</w:t>
            </w:r>
          </w:p>
        </w:tc>
      </w:tr>
      <w:tr w:rsidR="00455A42" w:rsidTr="009C62A8">
        <w:trPr>
          <w:trHeight w:val="348"/>
        </w:trPr>
        <w:tc>
          <w:tcPr>
            <w:tcW w:w="10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139 175,0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45 635,0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45 970,0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A42" w:rsidRDefault="009F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47 570,0</w:t>
            </w:r>
          </w:p>
        </w:tc>
      </w:tr>
    </w:tbl>
    <w:p w:rsidR="009C62A8" w:rsidRDefault="009C62A8">
      <w:pPr>
        <w:pStyle w:val="a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62A8" w:rsidRDefault="009C62A8">
      <w:pPr>
        <w:pStyle w:val="a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62A8" w:rsidRDefault="009C62A8">
      <w:pPr>
        <w:pStyle w:val="a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5A42" w:rsidRDefault="009F674A">
      <w:pPr>
        <w:pStyle w:val="a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Директор Департаменту охорони</w:t>
      </w:r>
    </w:p>
    <w:p w:rsidR="00455A42" w:rsidRDefault="009F674A">
      <w:pPr>
        <w:pStyle w:val="a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здоров’я Кременчуцької міської ради </w:t>
      </w:r>
    </w:p>
    <w:p w:rsidR="00455A42" w:rsidRDefault="009F674A">
      <w:pPr>
        <w:pStyle w:val="a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Кременчуцького району </w:t>
      </w:r>
    </w:p>
    <w:p w:rsidR="00455A42" w:rsidRDefault="009F674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Полтавської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Максим СЕРЕДА</w:t>
      </w:r>
    </w:p>
    <w:p w:rsidR="00455A42" w:rsidRDefault="00455A42">
      <w:pPr>
        <w:rPr>
          <w:lang w:val="uk-UA"/>
        </w:rPr>
      </w:pPr>
    </w:p>
    <w:sectPr w:rsidR="00455A42" w:rsidSect="009C62A8">
      <w:headerReference w:type="default" r:id="rId8"/>
      <w:pgSz w:w="16838" w:h="11906" w:orient="landscape"/>
      <w:pgMar w:top="1702" w:right="567" w:bottom="567" w:left="1134" w:header="567" w:footer="567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A42" w:rsidRDefault="009F674A">
      <w:pPr>
        <w:spacing w:line="240" w:lineRule="auto"/>
      </w:pPr>
      <w:r>
        <w:separator/>
      </w:r>
    </w:p>
  </w:endnote>
  <w:endnote w:type="continuationSeparator" w:id="0">
    <w:p w:rsidR="00455A42" w:rsidRDefault="009F67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A42" w:rsidRDefault="009F674A">
      <w:pPr>
        <w:spacing w:after="0"/>
      </w:pPr>
      <w:r>
        <w:separator/>
      </w:r>
    </w:p>
  </w:footnote>
  <w:footnote w:type="continuationSeparator" w:id="0">
    <w:p w:rsidR="00455A42" w:rsidRDefault="009F67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A42" w:rsidRDefault="009F674A">
    <w:pPr>
      <w:pStyle w:val="a5"/>
      <w:jc w:val="right"/>
      <w:rPr>
        <w:rFonts w:ascii="Times New Roman" w:hAnsi="Times New Roman" w:cs="Times New Roman"/>
        <w:sz w:val="24"/>
        <w:szCs w:val="24"/>
        <w:lang w:val="en-GB"/>
      </w:rPr>
    </w:pPr>
    <w:r>
      <w:rPr>
        <w:rFonts w:ascii="Times New Roman" w:hAnsi="Times New Roman" w:cs="Times New Roman"/>
        <w:sz w:val="24"/>
        <w:szCs w:val="24"/>
        <w:lang w:val="uk-UA"/>
      </w:rPr>
      <w:ptab w:relativeTo="margin" w:alignment="center" w:leader="none"/>
    </w:r>
    <w:r>
      <w:rPr>
        <w:rFonts w:ascii="Times New Roman" w:hAnsi="Times New Roman" w:cs="Times New Roman"/>
        <w:sz w:val="24"/>
        <w:szCs w:val="24"/>
        <w:lang w:val="uk-UA"/>
      </w:rPr>
      <w:t xml:space="preserve">     Продовження додатка</w:t>
    </w:r>
    <w:r>
      <w:rPr>
        <w:rFonts w:ascii="Times New Roman" w:hAnsi="Times New Roman" w:cs="Times New Roman"/>
        <w:sz w:val="24"/>
        <w:szCs w:val="24"/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F2"/>
    <w:rsid w:val="00007CA3"/>
    <w:rsid w:val="000248F3"/>
    <w:rsid w:val="000374A6"/>
    <w:rsid w:val="00037F08"/>
    <w:rsid w:val="000562F7"/>
    <w:rsid w:val="000625C0"/>
    <w:rsid w:val="000827F9"/>
    <w:rsid w:val="000D5621"/>
    <w:rsid w:val="000F0DDC"/>
    <w:rsid w:val="000F408C"/>
    <w:rsid w:val="000F6BC1"/>
    <w:rsid w:val="0011482D"/>
    <w:rsid w:val="001402E5"/>
    <w:rsid w:val="00142E00"/>
    <w:rsid w:val="001533E3"/>
    <w:rsid w:val="0015512A"/>
    <w:rsid w:val="0015554B"/>
    <w:rsid w:val="001741D1"/>
    <w:rsid w:val="001A018D"/>
    <w:rsid w:val="001C190D"/>
    <w:rsid w:val="001E753B"/>
    <w:rsid w:val="00261C0F"/>
    <w:rsid w:val="00267750"/>
    <w:rsid w:val="002720E3"/>
    <w:rsid w:val="00293447"/>
    <w:rsid w:val="002B759B"/>
    <w:rsid w:val="002E660A"/>
    <w:rsid w:val="0032508F"/>
    <w:rsid w:val="0033235A"/>
    <w:rsid w:val="0036539C"/>
    <w:rsid w:val="0037625B"/>
    <w:rsid w:val="00406949"/>
    <w:rsid w:val="00436064"/>
    <w:rsid w:val="00440DC0"/>
    <w:rsid w:val="00455A42"/>
    <w:rsid w:val="004D5BF7"/>
    <w:rsid w:val="005423F2"/>
    <w:rsid w:val="005A661C"/>
    <w:rsid w:val="005D03D1"/>
    <w:rsid w:val="005F1D94"/>
    <w:rsid w:val="00642B9E"/>
    <w:rsid w:val="00653BCA"/>
    <w:rsid w:val="006B6C07"/>
    <w:rsid w:val="006D2797"/>
    <w:rsid w:val="00703787"/>
    <w:rsid w:val="007753B8"/>
    <w:rsid w:val="007C6E48"/>
    <w:rsid w:val="007D06D0"/>
    <w:rsid w:val="007D3AA4"/>
    <w:rsid w:val="007E54F0"/>
    <w:rsid w:val="00823B31"/>
    <w:rsid w:val="00831EE3"/>
    <w:rsid w:val="00837129"/>
    <w:rsid w:val="008445DC"/>
    <w:rsid w:val="00845273"/>
    <w:rsid w:val="00870EB5"/>
    <w:rsid w:val="00875E0A"/>
    <w:rsid w:val="00896549"/>
    <w:rsid w:val="008A412B"/>
    <w:rsid w:val="008B09BB"/>
    <w:rsid w:val="008B14C3"/>
    <w:rsid w:val="008D2828"/>
    <w:rsid w:val="008E1DB9"/>
    <w:rsid w:val="008E6E3C"/>
    <w:rsid w:val="00967A17"/>
    <w:rsid w:val="00970448"/>
    <w:rsid w:val="009B6140"/>
    <w:rsid w:val="009C5B03"/>
    <w:rsid w:val="009C62A8"/>
    <w:rsid w:val="009E3D81"/>
    <w:rsid w:val="009F674A"/>
    <w:rsid w:val="009F75F6"/>
    <w:rsid w:val="00A130E2"/>
    <w:rsid w:val="00A51F9E"/>
    <w:rsid w:val="00AB06E6"/>
    <w:rsid w:val="00AD04FC"/>
    <w:rsid w:val="00AD1A86"/>
    <w:rsid w:val="00AF3E0C"/>
    <w:rsid w:val="00B20FDE"/>
    <w:rsid w:val="00B26F45"/>
    <w:rsid w:val="00B35151"/>
    <w:rsid w:val="00B404B7"/>
    <w:rsid w:val="00B52B97"/>
    <w:rsid w:val="00B724E2"/>
    <w:rsid w:val="00B808D3"/>
    <w:rsid w:val="00B9493A"/>
    <w:rsid w:val="00BD4E09"/>
    <w:rsid w:val="00C816E8"/>
    <w:rsid w:val="00C81C65"/>
    <w:rsid w:val="00C87968"/>
    <w:rsid w:val="00CC3582"/>
    <w:rsid w:val="00D15026"/>
    <w:rsid w:val="00D51EDD"/>
    <w:rsid w:val="00DB783C"/>
    <w:rsid w:val="00DE686D"/>
    <w:rsid w:val="00E81819"/>
    <w:rsid w:val="00ED1E92"/>
    <w:rsid w:val="00ED3804"/>
    <w:rsid w:val="00EE4754"/>
    <w:rsid w:val="00F356CC"/>
    <w:rsid w:val="00F46450"/>
    <w:rsid w:val="00F91798"/>
    <w:rsid w:val="00FB0EEC"/>
    <w:rsid w:val="00FB3030"/>
    <w:rsid w:val="00FF4B2C"/>
    <w:rsid w:val="00FF5F2C"/>
    <w:rsid w:val="0C54733F"/>
    <w:rsid w:val="21985D56"/>
    <w:rsid w:val="2631621E"/>
    <w:rsid w:val="2B666F10"/>
    <w:rsid w:val="36973AF0"/>
    <w:rsid w:val="48622753"/>
    <w:rsid w:val="51EC4DBA"/>
    <w:rsid w:val="6317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No Spacing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9">
    <w:name w:val="No Spacing"/>
    <w:uiPriority w:val="99"/>
    <w:qFormat/>
    <w:rPr>
      <w:rFonts w:ascii="Calibri" w:eastAsia="Times New Roman" w:hAnsi="Calibri" w:cs="Calibri"/>
      <w:sz w:val="22"/>
      <w:szCs w:val="22"/>
      <w:lang w:val="en-US" w:eastAsia="en-US"/>
    </w:rPr>
  </w:style>
  <w:style w:type="paragraph" w:customStyle="1" w:styleId="ql-align-justify">
    <w:name w:val="ql-align-justif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No Spacing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9">
    <w:name w:val="No Spacing"/>
    <w:uiPriority w:val="99"/>
    <w:qFormat/>
    <w:rPr>
      <w:rFonts w:ascii="Calibri" w:eastAsia="Times New Roman" w:hAnsi="Calibri" w:cs="Calibri"/>
      <w:sz w:val="22"/>
      <w:szCs w:val="22"/>
      <w:lang w:val="en-US" w:eastAsia="en-US"/>
    </w:rPr>
  </w:style>
  <w:style w:type="paragraph" w:customStyle="1" w:styleId="ql-align-justify">
    <w:name w:val="ql-align-justif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2D025-907A-4189-887F-5787F1D6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2195</Words>
  <Characters>12516</Characters>
  <Application>Microsoft Office Word</Application>
  <DocSecurity>0</DocSecurity>
  <Lines>104</Lines>
  <Paragraphs>29</Paragraphs>
  <ScaleCrop>false</ScaleCrop>
  <Company/>
  <LinksUpToDate>false</LinksUpToDate>
  <CharactersWithSpaces>14682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2025-12-19T09:24:00Z</cp:lastPrinted>
  <dcterms:created xsi:type="dcterms:W3CDTF">2025-12-15T11:46:00Z</dcterms:created>
  <dcterms:modified xsi:type="dcterms:W3CDTF">2025-12-19T09:24:00Z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BF85FA46F571413A939F61A73E53DA69_13</vt:lpwstr>
  </property>
</Properties>
</file>