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70DF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5885159" wp14:editId="79B2B625">
            <wp:extent cx="468000" cy="644400"/>
            <wp:effectExtent l="0" t="0" r="825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6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F8FF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22733C18" w14:textId="77777777" w:rsidR="00DC61FC" w:rsidRPr="00AD06DD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06DD"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39D52921" w14:textId="47961215" w:rsidR="00DC61FC" w:rsidRPr="009F3839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3839">
        <w:rPr>
          <w:rFonts w:ascii="Times New Roman" w:hAnsi="Times New Roman"/>
          <w:b/>
          <w:sz w:val="28"/>
          <w:szCs w:val="28"/>
          <w:lang w:val="uk-UA"/>
        </w:rPr>
        <w:t>ПОЗАЧЕРГОВА Х</w:t>
      </w:r>
      <w:r w:rsidR="009F3839" w:rsidRPr="009F3839">
        <w:rPr>
          <w:rFonts w:ascii="Times New Roman" w:hAnsi="Times New Roman"/>
          <w:b/>
          <w:sz w:val="28"/>
          <w:szCs w:val="28"/>
          <w:lang w:val="uk-UA"/>
        </w:rPr>
        <w:t>Х</w:t>
      </w:r>
      <w:r w:rsidR="00AD06DD">
        <w:rPr>
          <w:rFonts w:ascii="Times New Roman" w:hAnsi="Times New Roman"/>
          <w:b/>
          <w:sz w:val="28"/>
          <w:szCs w:val="28"/>
          <w:lang w:val="uk-UA"/>
        </w:rPr>
        <w:t>Х</w:t>
      </w:r>
      <w:r w:rsidR="001766C8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 СКЛИКАННЯ</w:t>
      </w:r>
    </w:p>
    <w:p w14:paraId="4197AA9C" w14:textId="77777777" w:rsidR="00DC61FC" w:rsidRPr="00EB6C54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278F16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D2926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474F10" w14:textId="447EEFF9" w:rsidR="00DC61FC" w:rsidRPr="00DE775F" w:rsidRDefault="00EB6C54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19</w:t>
      </w:r>
      <w:r w:rsidR="0025355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C587E">
        <w:rPr>
          <w:rFonts w:ascii="Times New Roman" w:hAnsi="Times New Roman"/>
          <w:b/>
          <w:sz w:val="28"/>
          <w:szCs w:val="28"/>
          <w:lang w:val="uk-UA"/>
        </w:rPr>
        <w:t>грудн</w:t>
      </w:r>
      <w:r w:rsidR="00253559">
        <w:rPr>
          <w:rFonts w:ascii="Times New Roman" w:hAnsi="Times New Roman"/>
          <w:b/>
          <w:sz w:val="28"/>
          <w:szCs w:val="28"/>
          <w:lang w:val="uk-UA"/>
        </w:rPr>
        <w:t>я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>202</w:t>
      </w:r>
      <w:r w:rsidR="000E4147">
        <w:rPr>
          <w:rFonts w:ascii="Times New Roman" w:hAnsi="Times New Roman"/>
          <w:b/>
          <w:sz w:val="28"/>
          <w:szCs w:val="28"/>
          <w:lang w:val="uk-UA"/>
        </w:rPr>
        <w:t>5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3B0E3E3" w14:textId="77777777" w:rsidR="00DC61FC" w:rsidRPr="00DE775F" w:rsidRDefault="00DC61FC" w:rsidP="00DC6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E775F">
        <w:rPr>
          <w:rFonts w:ascii="Times New Roman" w:hAnsi="Times New Roman"/>
          <w:sz w:val="24"/>
          <w:szCs w:val="24"/>
          <w:lang w:val="uk-UA"/>
        </w:rPr>
        <w:t>м. Кременчук</w:t>
      </w:r>
    </w:p>
    <w:p w14:paraId="64237BD1" w14:textId="77777777" w:rsidR="00DC61FC" w:rsidRDefault="00DC61FC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051E09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</w:t>
      </w:r>
    </w:p>
    <w:p w14:paraId="202298C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14:paraId="6A4C483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14:paraId="0B7C113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</w:t>
      </w:r>
    </w:p>
    <w:p w14:paraId="31AE637F" w14:textId="668156E1" w:rsidR="00DC61FC" w:rsidRPr="006721E8" w:rsidRDefault="00DC61FC" w:rsidP="00DC61F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29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листопада 202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4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0A2BCF2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Програми </w:t>
      </w:r>
    </w:p>
    <w:p w14:paraId="4DB7316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 та розвитку</w:t>
      </w:r>
    </w:p>
    <w:p w14:paraId="07F04B7D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КП «Благоустрій Кременчука» </w:t>
      </w:r>
    </w:p>
    <w:p w14:paraId="288CBDEC" w14:textId="3E97A5FD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роки» </w:t>
      </w:r>
      <w:r w:rsidR="00E5713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3A5ED376" w14:textId="77777777" w:rsidR="00DC61FC" w:rsidRDefault="00DC61FC" w:rsidP="00DC61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62E32FB4" w14:textId="52717788" w:rsidR="00DC61FC" w:rsidRDefault="00EF1E94" w:rsidP="00B61C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</w:t>
      </w:r>
      <w:r w:rsidR="00A97A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587E" w:rsidRPr="00332BDE">
        <w:rPr>
          <w:rFonts w:ascii="Times New Roman" w:hAnsi="Times New Roman"/>
          <w:sz w:val="28"/>
          <w:szCs w:val="28"/>
          <w:lang w:val="uk-UA"/>
        </w:rPr>
        <w:t xml:space="preserve">оновлення матеріально-технічної </w:t>
      </w:r>
      <w:r w:rsidR="00A97ADE">
        <w:rPr>
          <w:rFonts w:ascii="Times New Roman" w:hAnsi="Times New Roman"/>
          <w:sz w:val="28"/>
          <w:szCs w:val="28"/>
          <w:lang w:val="uk-UA"/>
        </w:rPr>
        <w:t xml:space="preserve">бази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332BDE">
        <w:rPr>
          <w:rFonts w:ascii="Times New Roman" w:hAnsi="Times New Roman"/>
          <w:sz w:val="28"/>
          <w:szCs w:val="28"/>
          <w:lang w:val="uk-UA"/>
        </w:rPr>
        <w:t xml:space="preserve">для надання можливості </w:t>
      </w:r>
      <w:r w:rsidR="00EC587E" w:rsidRPr="00332BDE">
        <w:rPr>
          <w:rFonts w:ascii="Times New Roman" w:hAnsi="Times New Roman"/>
          <w:sz w:val="28"/>
          <w:szCs w:val="28"/>
          <w:lang w:val="uk-UA"/>
        </w:rPr>
        <w:t>КП «Благоустрій Кременчука» якісно викон</w:t>
      </w:r>
      <w:r>
        <w:rPr>
          <w:rFonts w:ascii="Times New Roman" w:hAnsi="Times New Roman"/>
          <w:sz w:val="28"/>
          <w:szCs w:val="28"/>
          <w:lang w:val="uk-UA"/>
        </w:rPr>
        <w:t>увати свої</w:t>
      </w:r>
      <w:r w:rsidR="00EC587E" w:rsidRPr="00332BDE">
        <w:rPr>
          <w:rFonts w:ascii="Times New Roman" w:hAnsi="Times New Roman"/>
          <w:sz w:val="28"/>
          <w:szCs w:val="28"/>
          <w:lang w:val="uk-UA"/>
        </w:rPr>
        <w:t xml:space="preserve"> функціональ</w:t>
      </w:r>
      <w:r>
        <w:rPr>
          <w:rFonts w:ascii="Times New Roman" w:hAnsi="Times New Roman"/>
          <w:sz w:val="28"/>
          <w:szCs w:val="28"/>
          <w:lang w:val="uk-UA"/>
        </w:rPr>
        <w:t>ні</w:t>
      </w:r>
      <w:r w:rsidR="00EC587E" w:rsidRPr="00332BDE">
        <w:rPr>
          <w:rFonts w:ascii="Times New Roman" w:hAnsi="Times New Roman"/>
          <w:sz w:val="28"/>
          <w:szCs w:val="28"/>
          <w:lang w:val="uk-UA"/>
        </w:rPr>
        <w:t xml:space="preserve"> обов’язк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F82D3F" w:rsidRPr="00A5040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477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>керуючись ст. 144 Конституції України,</w:t>
      </w:r>
      <w:r w:rsidR="00CA0A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>ст.ст. 23</w:t>
      </w:r>
      <w:r w:rsidR="00F82D3F" w:rsidRPr="00A5040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>91 Бюджетного кодексу України, ст.ст. 8, 17 Закону України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«Про правовий режим воєнного стану»,</w:t>
      </w:r>
      <w:r w:rsidR="00794277">
        <w:rPr>
          <w:rFonts w:ascii="Times New Roman" w:hAnsi="Times New Roman"/>
          <w:sz w:val="28"/>
          <w:szCs w:val="28"/>
          <w:lang w:val="uk-UA"/>
        </w:rPr>
        <w:t xml:space="preserve"> ст.ст. 26, 59 Закону України «Про місцеве самоврядування в Україні»,</w:t>
      </w:r>
      <w:r w:rsidR="005F3AC6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Кременчуцька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міська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рада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району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Полтавської області</w:t>
      </w:r>
    </w:p>
    <w:p w14:paraId="40AA046D" w14:textId="77777777" w:rsidR="00DC61FC" w:rsidRPr="005373E6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5578A2F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0119223" w14:textId="77777777" w:rsidR="00DC61FC" w:rsidRPr="005373E6" w:rsidRDefault="00DC61FC" w:rsidP="00DC61F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181492D" w14:textId="7BCCC3FB" w:rsidR="007C4AEB" w:rsidRPr="007C4AEB" w:rsidRDefault="00715852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Внести  зміни  до  рішення  Кременчуцької  міської  ради  Кременчуцького району Полтавської області від 2</w:t>
      </w:r>
      <w:r w:rsidR="006721E8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листопада 202</w:t>
      </w:r>
      <w:r w:rsidR="006721E8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року «Про затвердження   Програми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діяльності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розвитку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КП «Благоустрій Кременчука»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6721E8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6721E8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роки», </w:t>
      </w:r>
      <w:r w:rsidR="007C4AEB">
        <w:rPr>
          <w:rFonts w:ascii="Times New Roman" w:hAnsi="Times New Roman"/>
          <w:sz w:val="28"/>
          <w:szCs w:val="28"/>
          <w:lang w:val="uk-UA"/>
        </w:rPr>
        <w:t>зокрема:</w:t>
      </w:r>
    </w:p>
    <w:p w14:paraId="0E87DA03" w14:textId="77777777" w:rsidR="00253559" w:rsidRDefault="00253559" w:rsidP="002535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Паспорт Програми (додаток 1) та додаток до Програми «Ресурсне забезпечення заходів Програми діяльності та розвитку КП «Благоустрій Кременчука» на </w:t>
      </w:r>
      <w:r w:rsidRPr="006721E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2025-2027 роки» (додаток 2) викласти  в  новій редакції.</w:t>
      </w:r>
    </w:p>
    <w:p w14:paraId="1A2FA355" w14:textId="77777777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Департаменту фінансів Кременчуцької міської ради Кременчуцького району Полтавської області (Неіленко Т.Г.) та Департаменту житлово-комунального    господарства </w:t>
      </w:r>
      <w:bookmarkStart w:id="0" w:name="_Hlk58318242"/>
      <w:r>
        <w:rPr>
          <w:rFonts w:ascii="Times New Roman" w:hAnsi="Times New Roman"/>
          <w:sz w:val="28"/>
          <w:szCs w:val="28"/>
          <w:lang w:val="uk-UA"/>
        </w:rPr>
        <w:t xml:space="preserve">   Кременчуцької    міської    ради   Кременчуцького </w:t>
      </w:r>
    </w:p>
    <w:p w14:paraId="3099C09B" w14:textId="2B618EA0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району Полтавської області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4BED606D" w14:textId="20433D56" w:rsidR="00EC587E" w:rsidRDefault="00A5040E" w:rsidP="00EC5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EC587E">
        <w:rPr>
          <w:rFonts w:ascii="Times New Roman" w:hAnsi="Times New Roman"/>
          <w:sz w:val="28"/>
          <w:szCs w:val="28"/>
          <w:lang w:val="uk-UA"/>
        </w:rPr>
        <w:t xml:space="preserve">Визнати таким, що втратило чинність рішення Кременчуцької міської ради Кременчуцького району Полтавської області від 31 жовтня 2025 року «Про  </w:t>
      </w:r>
    </w:p>
    <w:p w14:paraId="6C990279" w14:textId="77777777" w:rsidR="00EC587E" w:rsidRDefault="00EC587E" w:rsidP="00EC5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DE775F">
        <w:rPr>
          <w:rFonts w:ascii="Times New Roman" w:hAnsi="Times New Roman"/>
          <w:sz w:val="28"/>
          <w:szCs w:val="28"/>
          <w:lang w:val="uk-UA"/>
        </w:rPr>
        <w:t>несення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>змін 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</w:t>
      </w:r>
      <w:r>
        <w:rPr>
          <w:rFonts w:ascii="Times New Roman" w:hAnsi="Times New Roman"/>
          <w:sz w:val="28"/>
          <w:szCs w:val="28"/>
          <w:lang w:val="uk-UA"/>
        </w:rPr>
        <w:t xml:space="preserve">29 листопада 2024 року «Про затвердження   Програми </w:t>
      </w:r>
    </w:p>
    <w:p w14:paraId="52EDEEDB" w14:textId="77777777" w:rsidR="00A97ADE" w:rsidRPr="00A97ADE" w:rsidRDefault="00A97ADE" w:rsidP="00EC5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bookmarkStart w:id="1" w:name="_GoBack"/>
      <w:bookmarkEnd w:id="1"/>
    </w:p>
    <w:p w14:paraId="1AE2C8FC" w14:textId="77777777" w:rsidR="00A97ADE" w:rsidRPr="00A97ADE" w:rsidRDefault="00A97ADE" w:rsidP="00EC5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500C3BC" w14:textId="0CF129F1" w:rsidR="00EC587E" w:rsidRDefault="00EC587E" w:rsidP="00EC5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діяльності та розвитку КП «Благоустрій Кременчука» на 2025-2027 роки</w:t>
      </w:r>
      <w:r w:rsidRPr="00DE775F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7047844" w14:textId="4ED9BD40" w:rsidR="00DE775F" w:rsidRDefault="00EC587E" w:rsidP="00EC5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0306A2">
        <w:rPr>
          <w:rFonts w:ascii="Times New Roman" w:hAnsi="Times New Roman"/>
          <w:sz w:val="28"/>
          <w:szCs w:val="28"/>
          <w:lang w:val="uk-UA"/>
        </w:rPr>
        <w:t>4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.  Оприлюднити рішення відповідно до вимог законодавства. 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4728D6B" w14:textId="3B92BC5A" w:rsidR="005F3AC6" w:rsidRDefault="000306A2" w:rsidP="0027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C61FC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заступника міського          голови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–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4D6">
        <w:rPr>
          <w:rFonts w:ascii="Times New Roman" w:hAnsi="Times New Roman"/>
          <w:sz w:val="28"/>
          <w:szCs w:val="28"/>
          <w:lang w:val="uk-UA"/>
        </w:rPr>
        <w:t>Д</w:t>
      </w:r>
      <w:r w:rsidR="00DC61FC">
        <w:rPr>
          <w:rFonts w:ascii="Times New Roman" w:hAnsi="Times New Roman"/>
          <w:sz w:val="28"/>
          <w:szCs w:val="28"/>
          <w:lang w:val="uk-UA"/>
        </w:rPr>
        <w:t>иректора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житлово-комунального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г</w:t>
      </w:r>
      <w:r w:rsidR="00DC61FC">
        <w:rPr>
          <w:rFonts w:ascii="Times New Roman" w:hAnsi="Times New Roman"/>
          <w:sz w:val="28"/>
          <w:szCs w:val="28"/>
          <w:lang w:val="uk-UA"/>
        </w:rPr>
        <w:t>осподарства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Полтавської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7CE7180D" w14:textId="09453B80" w:rsidR="00DC61FC" w:rsidRDefault="00DC61FC" w:rsidP="00275B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Москалика І.В. та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постійну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депутатську комісію з питань бюджету, фінансів, соціально-економічного  розвитку  та  інвестиційної  політики  (голова комісії Плескун О.В.)</w:t>
      </w:r>
      <w:r w:rsidR="00A97ADE">
        <w:rPr>
          <w:rFonts w:ascii="Times New Roman" w:hAnsi="Times New Roman"/>
          <w:sz w:val="28"/>
          <w:szCs w:val="28"/>
          <w:lang w:val="uk-UA"/>
        </w:rPr>
        <w:t>.</w:t>
      </w:r>
    </w:p>
    <w:p w14:paraId="5841E17C" w14:textId="7274279D" w:rsidR="00DE775F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53420" w14:textId="77777777" w:rsidR="00DC61FC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2D9B99" w14:textId="46E714A3" w:rsidR="00DC61FC" w:rsidRPr="004E3B75" w:rsidRDefault="00DC61FC" w:rsidP="00DC61FC">
      <w:pPr>
        <w:tabs>
          <w:tab w:val="left" w:pos="5954"/>
        </w:tabs>
        <w:spacing w:after="0" w:line="240" w:lineRule="auto"/>
        <w:rPr>
          <w:lang w:val="uk-UA"/>
        </w:rPr>
      </w:pPr>
      <w:r w:rsidRPr="004E3B75">
        <w:rPr>
          <w:rFonts w:ascii="Times New Roman" w:hAnsi="Times New Roman"/>
          <w:b/>
          <w:sz w:val="28"/>
          <w:szCs w:val="28"/>
          <w:lang w:val="uk-UA"/>
        </w:rPr>
        <w:t>Міський голова                      </w:t>
      </w:r>
      <w:r w:rsidRPr="004E3B75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Віталій МАЛЕЦЬКИЙ</w:t>
      </w:r>
    </w:p>
    <w:p w14:paraId="54B70CAE" w14:textId="77777777" w:rsidR="00DC61FC" w:rsidRDefault="00DC61FC" w:rsidP="00DC61FC"/>
    <w:p w14:paraId="0D6E4FB9" w14:textId="77777777" w:rsidR="00DC61FC" w:rsidRDefault="00DC61FC" w:rsidP="00DC61FC"/>
    <w:p w14:paraId="5BF51DE2" w14:textId="77777777" w:rsidR="00F91570" w:rsidRDefault="00F91570"/>
    <w:sectPr w:rsidR="00F91570" w:rsidSect="00375746">
      <w:pgSz w:w="11906" w:h="16838" w:code="9"/>
      <w:pgMar w:top="567" w:right="595" w:bottom="1134" w:left="167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3E700" w14:textId="77777777" w:rsidR="008C52C5" w:rsidRDefault="008C52C5" w:rsidP="00F82D3F">
      <w:pPr>
        <w:spacing w:after="0" w:line="240" w:lineRule="auto"/>
      </w:pPr>
      <w:r>
        <w:separator/>
      </w:r>
    </w:p>
  </w:endnote>
  <w:endnote w:type="continuationSeparator" w:id="0">
    <w:p w14:paraId="661F58DD" w14:textId="77777777" w:rsidR="008C52C5" w:rsidRDefault="008C52C5" w:rsidP="00F8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210EE" w14:textId="77777777" w:rsidR="008C52C5" w:rsidRDefault="008C52C5" w:rsidP="00F82D3F">
      <w:pPr>
        <w:spacing w:after="0" w:line="240" w:lineRule="auto"/>
      </w:pPr>
      <w:r>
        <w:separator/>
      </w:r>
    </w:p>
  </w:footnote>
  <w:footnote w:type="continuationSeparator" w:id="0">
    <w:p w14:paraId="5C75C9CE" w14:textId="77777777" w:rsidR="008C52C5" w:rsidRDefault="008C52C5" w:rsidP="00F82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9"/>
    <w:rsid w:val="000058E1"/>
    <w:rsid w:val="000306A2"/>
    <w:rsid w:val="0003744E"/>
    <w:rsid w:val="00074057"/>
    <w:rsid w:val="00082CDF"/>
    <w:rsid w:val="000974D6"/>
    <w:rsid w:val="00097D45"/>
    <w:rsid w:val="000C3D13"/>
    <w:rsid w:val="000E4147"/>
    <w:rsid w:val="000F7B7A"/>
    <w:rsid w:val="001002B6"/>
    <w:rsid w:val="00132881"/>
    <w:rsid w:val="00135F75"/>
    <w:rsid w:val="001766C8"/>
    <w:rsid w:val="00176E9F"/>
    <w:rsid w:val="001E57FB"/>
    <w:rsid w:val="0022346F"/>
    <w:rsid w:val="00225E87"/>
    <w:rsid w:val="00250C17"/>
    <w:rsid w:val="00253559"/>
    <w:rsid w:val="002749FA"/>
    <w:rsid w:val="00275BD9"/>
    <w:rsid w:val="002A749F"/>
    <w:rsid w:val="002C4AE8"/>
    <w:rsid w:val="002C6D3A"/>
    <w:rsid w:val="002D1EE1"/>
    <w:rsid w:val="002E0BBB"/>
    <w:rsid w:val="002E4D94"/>
    <w:rsid w:val="00321E3D"/>
    <w:rsid w:val="003432B6"/>
    <w:rsid w:val="00375746"/>
    <w:rsid w:val="003774E4"/>
    <w:rsid w:val="003B149B"/>
    <w:rsid w:val="003B34B1"/>
    <w:rsid w:val="003B7256"/>
    <w:rsid w:val="003C0F1F"/>
    <w:rsid w:val="003F2FCB"/>
    <w:rsid w:val="0043135D"/>
    <w:rsid w:val="0044776A"/>
    <w:rsid w:val="004955FA"/>
    <w:rsid w:val="004B6C79"/>
    <w:rsid w:val="004C308B"/>
    <w:rsid w:val="004E3B05"/>
    <w:rsid w:val="004E3B75"/>
    <w:rsid w:val="0051778D"/>
    <w:rsid w:val="00530D39"/>
    <w:rsid w:val="005373E6"/>
    <w:rsid w:val="0055135F"/>
    <w:rsid w:val="00561D28"/>
    <w:rsid w:val="00562613"/>
    <w:rsid w:val="00566EDE"/>
    <w:rsid w:val="005A623B"/>
    <w:rsid w:val="005F3AC6"/>
    <w:rsid w:val="005F5ECA"/>
    <w:rsid w:val="00621E98"/>
    <w:rsid w:val="00627B8B"/>
    <w:rsid w:val="00641BEE"/>
    <w:rsid w:val="006721E8"/>
    <w:rsid w:val="00680DD5"/>
    <w:rsid w:val="00681756"/>
    <w:rsid w:val="00692AA6"/>
    <w:rsid w:val="006C488B"/>
    <w:rsid w:val="006E396A"/>
    <w:rsid w:val="00715852"/>
    <w:rsid w:val="00731515"/>
    <w:rsid w:val="00736676"/>
    <w:rsid w:val="007400F0"/>
    <w:rsid w:val="007742A6"/>
    <w:rsid w:val="0077475D"/>
    <w:rsid w:val="00794277"/>
    <w:rsid w:val="0079597E"/>
    <w:rsid w:val="007A0BAC"/>
    <w:rsid w:val="007B04EE"/>
    <w:rsid w:val="007C4AEB"/>
    <w:rsid w:val="007F2539"/>
    <w:rsid w:val="00810019"/>
    <w:rsid w:val="008B22FA"/>
    <w:rsid w:val="008B5BAE"/>
    <w:rsid w:val="008C52AD"/>
    <w:rsid w:val="008C52C5"/>
    <w:rsid w:val="008D7098"/>
    <w:rsid w:val="008D7886"/>
    <w:rsid w:val="008F38DB"/>
    <w:rsid w:val="00915731"/>
    <w:rsid w:val="009171DF"/>
    <w:rsid w:val="00921251"/>
    <w:rsid w:val="00973994"/>
    <w:rsid w:val="009C2D8E"/>
    <w:rsid w:val="009F3839"/>
    <w:rsid w:val="00A0707A"/>
    <w:rsid w:val="00A5040E"/>
    <w:rsid w:val="00A8547E"/>
    <w:rsid w:val="00A97ADE"/>
    <w:rsid w:val="00AD06DD"/>
    <w:rsid w:val="00B45B20"/>
    <w:rsid w:val="00B55842"/>
    <w:rsid w:val="00B61C55"/>
    <w:rsid w:val="00BD6853"/>
    <w:rsid w:val="00C01B22"/>
    <w:rsid w:val="00C63D77"/>
    <w:rsid w:val="00CA0A95"/>
    <w:rsid w:val="00CB0F5F"/>
    <w:rsid w:val="00CC440A"/>
    <w:rsid w:val="00CD6D10"/>
    <w:rsid w:val="00CD7B86"/>
    <w:rsid w:val="00CF34ED"/>
    <w:rsid w:val="00D04E96"/>
    <w:rsid w:val="00D07185"/>
    <w:rsid w:val="00D24A71"/>
    <w:rsid w:val="00D27771"/>
    <w:rsid w:val="00D90210"/>
    <w:rsid w:val="00DC2461"/>
    <w:rsid w:val="00DC2BDF"/>
    <w:rsid w:val="00DC61FC"/>
    <w:rsid w:val="00DD2DFE"/>
    <w:rsid w:val="00DD7E6F"/>
    <w:rsid w:val="00DE775F"/>
    <w:rsid w:val="00DF7BF9"/>
    <w:rsid w:val="00E04841"/>
    <w:rsid w:val="00E17C64"/>
    <w:rsid w:val="00E207E1"/>
    <w:rsid w:val="00E23552"/>
    <w:rsid w:val="00E57133"/>
    <w:rsid w:val="00E70739"/>
    <w:rsid w:val="00E97644"/>
    <w:rsid w:val="00EB6C54"/>
    <w:rsid w:val="00EB768C"/>
    <w:rsid w:val="00EC587E"/>
    <w:rsid w:val="00EF1E94"/>
    <w:rsid w:val="00F25209"/>
    <w:rsid w:val="00F40686"/>
    <w:rsid w:val="00F56070"/>
    <w:rsid w:val="00F60951"/>
    <w:rsid w:val="00F82D3F"/>
    <w:rsid w:val="00F91570"/>
    <w:rsid w:val="00F91EA5"/>
    <w:rsid w:val="00F979E9"/>
    <w:rsid w:val="00FA1CF0"/>
    <w:rsid w:val="00FA257A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E64B6"/>
  <w15:chartTrackingRefBased/>
  <w15:docId w15:val="{6A54F87E-18DE-4D14-A9B1-92E05B31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2D3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D3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1627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9</cp:revision>
  <cp:lastPrinted>2025-12-23T05:33:00Z</cp:lastPrinted>
  <dcterms:created xsi:type="dcterms:W3CDTF">2025-12-02T09:15:00Z</dcterms:created>
  <dcterms:modified xsi:type="dcterms:W3CDTF">2025-12-23T05:33:00Z</dcterms:modified>
</cp:coreProperties>
</file>