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4769" w14:textId="1A96C128" w:rsidR="00E9674B" w:rsidRDefault="00E9674B" w:rsidP="00A27F58">
      <w:pPr>
        <w:tabs>
          <w:tab w:val="left" w:pos="709"/>
          <w:tab w:val="left" w:pos="993"/>
        </w:tabs>
        <w:spacing w:after="0" w:line="240" w:lineRule="auto"/>
        <w:ind w:left="5812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Додаток</w:t>
      </w:r>
    </w:p>
    <w:p w14:paraId="40C5597E" w14:textId="077AC5B6" w:rsidR="00A27F58" w:rsidRDefault="00E9674B" w:rsidP="00A27F58">
      <w:pPr>
        <w:tabs>
          <w:tab w:val="left" w:pos="709"/>
          <w:tab w:val="left" w:pos="993"/>
        </w:tabs>
        <w:spacing w:after="0" w:line="240" w:lineRule="auto"/>
        <w:ind w:left="5812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до рішення</w:t>
      </w:r>
      <w:r w:rsidR="00A27F5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Кременчуцької </w:t>
      </w:r>
    </w:p>
    <w:p w14:paraId="491C9EA4" w14:textId="70495E4F" w:rsidR="00A27F58" w:rsidRDefault="00E9674B" w:rsidP="00A27F58">
      <w:pPr>
        <w:tabs>
          <w:tab w:val="left" w:pos="709"/>
          <w:tab w:val="left" w:pos="993"/>
        </w:tabs>
        <w:spacing w:after="0" w:line="240" w:lineRule="auto"/>
        <w:ind w:left="5812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міської</w:t>
      </w:r>
      <w:r w:rsidR="00A27F5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ради</w:t>
      </w:r>
      <w:r w:rsidR="00A27F5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Кременчуцького </w:t>
      </w:r>
    </w:p>
    <w:p w14:paraId="5547807D" w14:textId="091D6E49" w:rsidR="00E9674B" w:rsidRDefault="00E9674B" w:rsidP="00A27F58">
      <w:pPr>
        <w:tabs>
          <w:tab w:val="left" w:pos="709"/>
          <w:tab w:val="left" w:pos="993"/>
        </w:tabs>
        <w:spacing w:after="0" w:line="240" w:lineRule="auto"/>
        <w:ind w:left="5812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району</w:t>
      </w:r>
      <w:r w:rsidR="00A27F58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Полтавської області</w:t>
      </w:r>
    </w:p>
    <w:p w14:paraId="6EAF0C5E" w14:textId="6144CAD0" w:rsidR="00E9674B" w:rsidRDefault="00C246A6" w:rsidP="00A27F58">
      <w:pPr>
        <w:tabs>
          <w:tab w:val="left" w:pos="709"/>
          <w:tab w:val="left" w:pos="993"/>
        </w:tabs>
        <w:spacing w:after="0" w:line="240" w:lineRule="auto"/>
        <w:ind w:left="5812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05 </w:t>
      </w:r>
      <w:r w:rsidR="00E9674B">
        <w:rPr>
          <w:rFonts w:ascii="Times New Roman" w:hAnsi="Times New Roman"/>
          <w:b/>
          <w:sz w:val="28"/>
          <w:szCs w:val="28"/>
          <w:lang w:val="uk-UA" w:eastAsia="ru-RU"/>
        </w:rPr>
        <w:t>грудня 2025 року</w:t>
      </w:r>
    </w:p>
    <w:p w14:paraId="0273D743" w14:textId="60FEEE2D" w:rsidR="00E9674B" w:rsidRDefault="00E9674B" w:rsidP="00E9674B">
      <w:pPr>
        <w:tabs>
          <w:tab w:val="left" w:pos="709"/>
          <w:tab w:val="left" w:pos="993"/>
        </w:tabs>
        <w:spacing w:after="0" w:line="240" w:lineRule="auto"/>
        <w:ind w:left="5103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F04147B" w14:textId="77777777" w:rsidR="00E9674B" w:rsidRDefault="00E9674B" w:rsidP="00E9674B">
      <w:pPr>
        <w:tabs>
          <w:tab w:val="left" w:pos="709"/>
          <w:tab w:val="left" w:pos="993"/>
        </w:tabs>
        <w:spacing w:after="0" w:line="240" w:lineRule="auto"/>
        <w:ind w:left="5103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0705879" w14:textId="77777777" w:rsidR="00E9674B" w:rsidRDefault="00E9674B" w:rsidP="00E9674B">
      <w:pPr>
        <w:tabs>
          <w:tab w:val="left" w:pos="709"/>
          <w:tab w:val="left" w:pos="993"/>
        </w:tabs>
        <w:spacing w:after="0" w:line="240" w:lineRule="auto"/>
        <w:ind w:left="5103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1C4422B" w14:textId="72F8E698" w:rsidR="00E9674B" w:rsidRPr="0033699D" w:rsidRDefault="00E9674B" w:rsidP="00E9674B">
      <w:pPr>
        <w:tabs>
          <w:tab w:val="left" w:pos="709"/>
          <w:tab w:val="left" w:pos="99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E76B63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Розділ </w:t>
      </w:r>
      <w:r w:rsidRPr="00E76B63">
        <w:rPr>
          <w:rFonts w:ascii="Times New Roman" w:hAnsi="Times New Roman"/>
          <w:b/>
          <w:sz w:val="28"/>
          <w:szCs w:val="28"/>
          <w:lang w:val="en-US"/>
        </w:rPr>
        <w:t>VI</w:t>
      </w:r>
    </w:p>
    <w:p w14:paraId="512B3FC4" w14:textId="77777777" w:rsidR="00E9674B" w:rsidRPr="00111B60" w:rsidRDefault="00E9674B" w:rsidP="00E9674B">
      <w:pPr>
        <w:tabs>
          <w:tab w:val="left" w:pos="709"/>
          <w:tab w:val="left" w:pos="99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11B60">
        <w:rPr>
          <w:rFonts w:ascii="Times New Roman" w:hAnsi="Times New Roman"/>
          <w:b/>
          <w:sz w:val="28"/>
          <w:szCs w:val="28"/>
          <w:lang w:val="uk-UA" w:eastAsia="ru-RU"/>
        </w:rPr>
        <w:t>П</w:t>
      </w:r>
      <w:proofErr w:type="spellStart"/>
      <w:r w:rsidRPr="0033699D">
        <w:rPr>
          <w:rFonts w:ascii="Times New Roman" w:hAnsi="Times New Roman"/>
          <w:b/>
          <w:sz w:val="28"/>
          <w:szCs w:val="28"/>
          <w:lang w:eastAsia="ru-RU"/>
        </w:rPr>
        <w:t>опуляризаці</w:t>
      </w:r>
      <w:proofErr w:type="spellEnd"/>
      <w:r w:rsidRPr="00111B60">
        <w:rPr>
          <w:rFonts w:ascii="Times New Roman" w:hAnsi="Times New Roman"/>
          <w:b/>
          <w:sz w:val="28"/>
          <w:szCs w:val="28"/>
          <w:lang w:val="uk-UA" w:eastAsia="ru-RU"/>
        </w:rPr>
        <w:t>я</w:t>
      </w:r>
      <w:r w:rsidRPr="0033699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3699D">
        <w:rPr>
          <w:rFonts w:ascii="Times New Roman" w:hAnsi="Times New Roman"/>
          <w:b/>
          <w:sz w:val="28"/>
          <w:szCs w:val="28"/>
          <w:lang w:eastAsia="ru-RU"/>
        </w:rPr>
        <w:t>волонтерського</w:t>
      </w:r>
      <w:proofErr w:type="spellEnd"/>
      <w:r w:rsidRPr="0033699D">
        <w:rPr>
          <w:rFonts w:ascii="Times New Roman" w:hAnsi="Times New Roman"/>
          <w:b/>
          <w:sz w:val="28"/>
          <w:szCs w:val="28"/>
          <w:lang w:eastAsia="ru-RU"/>
        </w:rPr>
        <w:t xml:space="preserve"> руху</w:t>
      </w:r>
      <w:r w:rsidRPr="00111B60">
        <w:rPr>
          <w:rFonts w:ascii="Times New Roman" w:hAnsi="Times New Roman"/>
          <w:b/>
          <w:sz w:val="28"/>
          <w:szCs w:val="28"/>
          <w:lang w:val="uk-UA" w:eastAsia="ru-RU"/>
        </w:rPr>
        <w:t>:</w:t>
      </w:r>
    </w:p>
    <w:p w14:paraId="262C7763" w14:textId="2FBC021F" w:rsidR="00E9674B" w:rsidRPr="00BB2AF0" w:rsidRDefault="00E9674B" w:rsidP="00E9674B">
      <w:pPr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2. </w:t>
      </w:r>
      <w:r w:rsidRPr="00BB2AF0">
        <w:rPr>
          <w:rFonts w:ascii="Times New Roman" w:hAnsi="Times New Roman"/>
          <w:b/>
          <w:color w:val="0D0D0D"/>
          <w:sz w:val="28"/>
          <w:szCs w:val="28"/>
          <w:lang w:val="uk-UA"/>
        </w:rPr>
        <w:t>Благодійна акція «Святий Миколай</w:t>
      </w:r>
      <w:r w:rsidR="00A27F58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–</w:t>
      </w:r>
      <w:r w:rsidRPr="00BB2AF0">
        <w:rPr>
          <w:rFonts w:ascii="Times New Roman" w:hAnsi="Times New Roman"/>
          <w:b/>
          <w:color w:val="0D0D0D"/>
          <w:sz w:val="28"/>
          <w:szCs w:val="28"/>
          <w:lang w:val="uk-UA"/>
        </w:rPr>
        <w:t xml:space="preserve"> дітям»</w:t>
      </w:r>
    </w:p>
    <w:p w14:paraId="12ECE4BD" w14:textId="77777777" w:rsidR="00E9674B" w:rsidRPr="00BB2AF0" w:rsidRDefault="00E9674B" w:rsidP="00E9674B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B2AF0">
        <w:rPr>
          <w:rFonts w:ascii="Times New Roman" w:hAnsi="Times New Roman"/>
          <w:b/>
          <w:color w:val="0D0D0D"/>
          <w:sz w:val="28"/>
          <w:szCs w:val="28"/>
          <w:lang w:val="uk-UA"/>
        </w:rPr>
        <w:t>Строк виконання:</w:t>
      </w:r>
      <w:r w:rsidRPr="00BB2AF0">
        <w:rPr>
          <w:rFonts w:ascii="Times New Roman" w:hAnsi="Times New Roman"/>
          <w:color w:val="0D0D0D"/>
          <w:sz w:val="28"/>
          <w:szCs w:val="28"/>
          <w:lang w:val="uk-UA"/>
        </w:rPr>
        <w:t xml:space="preserve"> щорічно, жовтень – грудень. </w:t>
      </w:r>
    </w:p>
    <w:p w14:paraId="250FDCFC" w14:textId="69A6325E" w:rsidR="00E9674B" w:rsidRPr="008C508A" w:rsidRDefault="00E9674B" w:rsidP="00E9674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BB2AF0">
        <w:rPr>
          <w:rFonts w:ascii="Times New Roman" w:hAnsi="Times New Roman"/>
          <w:b/>
          <w:color w:val="0D0D0D"/>
          <w:sz w:val="28"/>
          <w:szCs w:val="28"/>
          <w:lang w:val="uk-UA"/>
        </w:rPr>
        <w:t>Відповідальний виконавець:</w:t>
      </w:r>
      <w:r w:rsidRPr="00BB2AF0">
        <w:rPr>
          <w:rFonts w:ascii="Times New Roman" w:hAnsi="Times New Roman"/>
          <w:color w:val="0D0D0D"/>
          <w:sz w:val="28"/>
          <w:szCs w:val="28"/>
          <w:lang w:val="uk-UA"/>
        </w:rPr>
        <w:t xml:space="preserve"> Кременчуцький міський комітет молодіжних  організаці</w:t>
      </w:r>
      <w:r w:rsidRPr="008C508A">
        <w:rPr>
          <w:rFonts w:ascii="Times New Roman" w:hAnsi="Times New Roman"/>
          <w:color w:val="0D0D0D"/>
          <w:sz w:val="28"/>
          <w:szCs w:val="28"/>
          <w:lang w:val="uk-UA"/>
        </w:rPr>
        <w:t xml:space="preserve">й, </w:t>
      </w:r>
      <w:r w:rsidR="00A27F58">
        <w:rPr>
          <w:rFonts w:ascii="Times New Roman" w:hAnsi="Times New Roman"/>
          <w:sz w:val="28"/>
          <w:szCs w:val="28"/>
          <w:lang w:val="uk-UA"/>
        </w:rPr>
        <w:t>департамент</w:t>
      </w:r>
      <w:r w:rsidRPr="008C508A">
        <w:rPr>
          <w:rFonts w:ascii="Times New Roman" w:hAnsi="Times New Roman"/>
          <w:sz w:val="28"/>
          <w:szCs w:val="28"/>
          <w:lang w:val="uk-UA"/>
        </w:rPr>
        <w:t xml:space="preserve"> молоді та спорту Кременчуцької міської ради Кременчуцького району Полтавської області.</w:t>
      </w:r>
    </w:p>
    <w:p w14:paraId="6C9D7D78" w14:textId="5B612736" w:rsidR="00E9674B" w:rsidRPr="00111B60" w:rsidRDefault="00E9674B" w:rsidP="00E9674B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 w:rsidRPr="00111B60">
        <w:rPr>
          <w:rFonts w:ascii="Times New Roman" w:hAnsi="Times New Roman"/>
          <w:b/>
          <w:color w:val="0D0D0D"/>
          <w:sz w:val="28"/>
          <w:szCs w:val="28"/>
        </w:rPr>
        <w:t xml:space="preserve">Мета </w:t>
      </w:r>
      <w:proofErr w:type="spellStart"/>
      <w:r w:rsidRPr="00111B60">
        <w:rPr>
          <w:rFonts w:ascii="Times New Roman" w:hAnsi="Times New Roman"/>
          <w:b/>
          <w:color w:val="0D0D0D"/>
          <w:sz w:val="28"/>
          <w:szCs w:val="28"/>
        </w:rPr>
        <w:t>програми</w:t>
      </w:r>
      <w:proofErr w:type="spellEnd"/>
      <w:r w:rsidRPr="00111B60">
        <w:rPr>
          <w:rFonts w:ascii="Times New Roman" w:hAnsi="Times New Roman"/>
          <w:b/>
          <w:color w:val="0D0D0D"/>
          <w:sz w:val="28"/>
          <w:szCs w:val="28"/>
        </w:rPr>
        <w:t xml:space="preserve">: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залучення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учнівської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та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студентської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молоді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до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процесу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вирішення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соціальних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проблем,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розвиток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та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популяризація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благодійництва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у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Кременчуці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,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допомога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дітям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>,</w:t>
      </w:r>
      <w:r w:rsidR="00A27F58" w:rsidRPr="00A27F58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="00A27F58" w:rsidRPr="00A27F58">
        <w:rPr>
          <w:rFonts w:ascii="Times New Roman" w:hAnsi="Times New Roman"/>
          <w:color w:val="0D0D0D"/>
          <w:sz w:val="28"/>
          <w:szCs w:val="28"/>
        </w:rPr>
        <w:t>які</w:t>
      </w:r>
      <w:proofErr w:type="spellEnd"/>
      <w:r w:rsidR="00A27F58" w:rsidRPr="00A27F58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="00A27F58" w:rsidRPr="00A27F58">
        <w:rPr>
          <w:rFonts w:ascii="Times New Roman" w:hAnsi="Times New Roman"/>
          <w:color w:val="0D0D0D"/>
          <w:sz w:val="28"/>
          <w:szCs w:val="28"/>
        </w:rPr>
        <w:t>перебувають</w:t>
      </w:r>
      <w:proofErr w:type="spellEnd"/>
      <w:r w:rsidR="00A27F58" w:rsidRPr="00A27F58">
        <w:rPr>
          <w:rFonts w:ascii="Times New Roman" w:hAnsi="Times New Roman"/>
          <w:color w:val="0D0D0D"/>
          <w:sz w:val="28"/>
          <w:szCs w:val="28"/>
        </w:rPr>
        <w:t xml:space="preserve"> у </w:t>
      </w:r>
      <w:proofErr w:type="spellStart"/>
      <w:r w:rsidR="00A27F58" w:rsidRPr="00A27F58">
        <w:rPr>
          <w:rFonts w:ascii="Times New Roman" w:hAnsi="Times New Roman"/>
          <w:color w:val="0D0D0D"/>
          <w:sz w:val="28"/>
          <w:szCs w:val="28"/>
        </w:rPr>
        <w:t>соціальних</w:t>
      </w:r>
      <w:proofErr w:type="spellEnd"/>
      <w:r w:rsidR="00A27F58" w:rsidRPr="00A27F58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="00A27F58" w:rsidRPr="00A27F58">
        <w:rPr>
          <w:rFonts w:ascii="Times New Roman" w:hAnsi="Times New Roman"/>
          <w:color w:val="0D0D0D"/>
          <w:sz w:val="28"/>
          <w:szCs w:val="28"/>
        </w:rPr>
        <w:t>установах</w:t>
      </w:r>
      <w:proofErr w:type="spellEnd"/>
      <w:r w:rsidR="00A27F58" w:rsidRPr="00A27F58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="00A27F58" w:rsidRPr="00A27F58">
        <w:rPr>
          <w:rFonts w:ascii="Times New Roman" w:hAnsi="Times New Roman"/>
          <w:color w:val="0D0D0D"/>
          <w:sz w:val="28"/>
          <w:szCs w:val="28"/>
        </w:rPr>
        <w:t>міста</w:t>
      </w:r>
      <w:proofErr w:type="spellEnd"/>
      <w:r w:rsidR="00A27F58" w:rsidRPr="00A27F58">
        <w:rPr>
          <w:rFonts w:ascii="Times New Roman" w:hAnsi="Times New Roman"/>
          <w:color w:val="0D0D0D"/>
          <w:sz w:val="28"/>
          <w:szCs w:val="28"/>
        </w:rPr>
        <w:t xml:space="preserve"> та родинах </w:t>
      </w:r>
      <w:r w:rsidR="00AD4513">
        <w:rPr>
          <w:rFonts w:ascii="Times New Roman" w:hAnsi="Times New Roman"/>
          <w:color w:val="0D0D0D"/>
          <w:sz w:val="28"/>
          <w:szCs w:val="28"/>
          <w:lang w:val="uk-UA"/>
        </w:rPr>
        <w:t>і</w:t>
      </w:r>
      <w:r w:rsidR="00A27F58" w:rsidRPr="00A27F58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="00A27F58" w:rsidRPr="00A27F58">
        <w:rPr>
          <w:rFonts w:ascii="Times New Roman" w:hAnsi="Times New Roman"/>
          <w:color w:val="0D0D0D"/>
          <w:sz w:val="28"/>
          <w:szCs w:val="28"/>
        </w:rPr>
        <w:t>потребують</w:t>
      </w:r>
      <w:proofErr w:type="spellEnd"/>
      <w:r w:rsidR="00A27F58" w:rsidRPr="00A27F58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="00A27F58" w:rsidRPr="00A27F58">
        <w:rPr>
          <w:rFonts w:ascii="Times New Roman" w:hAnsi="Times New Roman"/>
          <w:color w:val="0D0D0D"/>
          <w:sz w:val="28"/>
          <w:szCs w:val="28"/>
        </w:rPr>
        <w:t>підтримки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>.</w:t>
      </w:r>
    </w:p>
    <w:p w14:paraId="70E36132" w14:textId="77777777" w:rsidR="00E9674B" w:rsidRPr="00111B60" w:rsidRDefault="00E9674B" w:rsidP="00E9674B">
      <w:pPr>
        <w:spacing w:after="0" w:line="240" w:lineRule="auto"/>
        <w:jc w:val="both"/>
        <w:rPr>
          <w:rFonts w:ascii="Times New Roman" w:hAnsi="Times New Roman"/>
          <w:b/>
          <w:color w:val="0D0D0D"/>
          <w:sz w:val="28"/>
          <w:szCs w:val="28"/>
        </w:rPr>
      </w:pPr>
      <w:proofErr w:type="spellStart"/>
      <w:r w:rsidRPr="00111B60">
        <w:rPr>
          <w:rFonts w:ascii="Times New Roman" w:hAnsi="Times New Roman"/>
          <w:b/>
          <w:color w:val="0D0D0D"/>
          <w:sz w:val="28"/>
          <w:szCs w:val="28"/>
        </w:rPr>
        <w:t>Стислий</w:t>
      </w:r>
      <w:proofErr w:type="spellEnd"/>
      <w:r w:rsidRPr="00111B60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b/>
          <w:color w:val="0D0D0D"/>
          <w:sz w:val="28"/>
          <w:szCs w:val="28"/>
        </w:rPr>
        <w:t>опис</w:t>
      </w:r>
      <w:proofErr w:type="spellEnd"/>
      <w:r w:rsidRPr="00111B60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b/>
          <w:color w:val="0D0D0D"/>
          <w:sz w:val="28"/>
          <w:szCs w:val="28"/>
        </w:rPr>
        <w:t>реалізації</w:t>
      </w:r>
      <w:proofErr w:type="spellEnd"/>
      <w:r w:rsidRPr="00111B60">
        <w:rPr>
          <w:rFonts w:ascii="Times New Roman" w:hAnsi="Times New Roman"/>
          <w:b/>
          <w:color w:val="0D0D0D"/>
          <w:sz w:val="28"/>
          <w:szCs w:val="28"/>
        </w:rPr>
        <w:t xml:space="preserve">: </w:t>
      </w:r>
      <w:proofErr w:type="gramStart"/>
      <w:r w:rsidRPr="00111B60">
        <w:rPr>
          <w:rFonts w:ascii="Times New Roman" w:hAnsi="Times New Roman"/>
          <w:color w:val="0D0D0D"/>
          <w:sz w:val="28"/>
          <w:szCs w:val="28"/>
        </w:rPr>
        <w:t xml:space="preserve">у </w:t>
      </w:r>
      <w:r>
        <w:rPr>
          <w:rFonts w:ascii="Times New Roman" w:hAnsi="Times New Roman"/>
          <w:color w:val="0D0D0D"/>
          <w:sz w:val="28"/>
          <w:szCs w:val="28"/>
          <w:lang w:val="uk-UA"/>
        </w:rPr>
        <w:t>межах</w:t>
      </w:r>
      <w:proofErr w:type="gram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реалізації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програми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відбувається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збір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подарунків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у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навчальних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закладах та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торгівельних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мережах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міста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.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Напередодні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дня Святого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Миколая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зібрані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подарунки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передаються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дітям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під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час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урочисто-розважальної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програми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,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підготованої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волонтерами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навчальних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закладів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та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міста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у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соціальні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заклади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.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Крім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того,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подарунки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отримують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родини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,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що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потребують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уваги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та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підтримки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(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малозабезпечені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,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багатодітні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,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родини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, в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яких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виховуються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діти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Героїв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України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,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будинки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сімейного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типу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тощо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>).</w:t>
      </w:r>
    </w:p>
    <w:p w14:paraId="5E14BE10" w14:textId="77777777" w:rsidR="00E9674B" w:rsidRPr="00B1635B" w:rsidRDefault="00E9674B" w:rsidP="00E9674B">
      <w:pPr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lang w:val="uk-UA"/>
        </w:rPr>
      </w:pPr>
      <w:proofErr w:type="spellStart"/>
      <w:r w:rsidRPr="00111B60">
        <w:rPr>
          <w:rFonts w:ascii="Times New Roman" w:hAnsi="Times New Roman"/>
          <w:b/>
          <w:color w:val="0D0D0D"/>
          <w:sz w:val="28"/>
          <w:szCs w:val="28"/>
        </w:rPr>
        <w:t>Очікувані</w:t>
      </w:r>
      <w:proofErr w:type="spellEnd"/>
      <w:r w:rsidRPr="00111B60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b/>
          <w:color w:val="0D0D0D"/>
          <w:sz w:val="28"/>
          <w:szCs w:val="28"/>
        </w:rPr>
        <w:t>результати</w:t>
      </w:r>
      <w:proofErr w:type="spellEnd"/>
      <w:r w:rsidRPr="00111B60">
        <w:rPr>
          <w:rFonts w:ascii="Times New Roman" w:hAnsi="Times New Roman"/>
          <w:b/>
          <w:color w:val="0D0D0D"/>
          <w:sz w:val="28"/>
          <w:szCs w:val="28"/>
        </w:rPr>
        <w:t>: (</w:t>
      </w:r>
      <w:proofErr w:type="spellStart"/>
      <w:r w:rsidRPr="00111B60">
        <w:rPr>
          <w:rFonts w:ascii="Times New Roman" w:hAnsi="Times New Roman"/>
          <w:b/>
          <w:color w:val="0D0D0D"/>
          <w:sz w:val="28"/>
          <w:szCs w:val="28"/>
        </w:rPr>
        <w:t>якісні</w:t>
      </w:r>
      <w:proofErr w:type="spellEnd"/>
      <w:r w:rsidRPr="00111B60">
        <w:rPr>
          <w:rFonts w:ascii="Times New Roman" w:hAnsi="Times New Roman"/>
          <w:b/>
          <w:color w:val="0D0D0D"/>
          <w:sz w:val="28"/>
          <w:szCs w:val="28"/>
        </w:rPr>
        <w:t xml:space="preserve"> і </w:t>
      </w:r>
      <w:proofErr w:type="spellStart"/>
      <w:r w:rsidRPr="00111B60">
        <w:rPr>
          <w:rFonts w:ascii="Times New Roman" w:hAnsi="Times New Roman"/>
          <w:b/>
          <w:color w:val="0D0D0D"/>
          <w:sz w:val="28"/>
          <w:szCs w:val="28"/>
        </w:rPr>
        <w:t>кількісні</w:t>
      </w:r>
      <w:proofErr w:type="spellEnd"/>
      <w:r w:rsidRPr="00111B60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b/>
          <w:color w:val="0D0D0D"/>
          <w:sz w:val="28"/>
          <w:szCs w:val="28"/>
        </w:rPr>
        <w:t>показники</w:t>
      </w:r>
      <w:proofErr w:type="spellEnd"/>
      <w:r w:rsidRPr="00111B60">
        <w:rPr>
          <w:rFonts w:ascii="Times New Roman" w:hAnsi="Times New Roman"/>
          <w:b/>
          <w:color w:val="0D0D0D"/>
          <w:sz w:val="28"/>
          <w:szCs w:val="28"/>
        </w:rPr>
        <w:t>)</w:t>
      </w:r>
      <w:r>
        <w:rPr>
          <w:rFonts w:ascii="Times New Roman" w:hAnsi="Times New Roman"/>
          <w:b/>
          <w:color w:val="0D0D0D"/>
          <w:sz w:val="28"/>
          <w:szCs w:val="28"/>
          <w:lang w:val="uk-UA"/>
        </w:rPr>
        <w:t>:</w:t>
      </w:r>
    </w:p>
    <w:p w14:paraId="5CCC523D" w14:textId="76ECD129" w:rsidR="00E9674B" w:rsidRDefault="00E9674B" w:rsidP="00E9674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Кількість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залучених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волонтерів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з числа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учнівської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та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студентської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молоді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– 300</w:t>
      </w:r>
      <w:r w:rsidR="00A27F58">
        <w:rPr>
          <w:rFonts w:ascii="Times New Roman" w:hAnsi="Times New Roman"/>
          <w:color w:val="0D0D0D"/>
          <w:sz w:val="28"/>
          <w:szCs w:val="28"/>
          <w:lang w:val="uk-UA"/>
        </w:rPr>
        <w:t> 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осіб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,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кількість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залучених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кременчужан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– 20000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осіб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,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кількість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дітей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,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які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отримають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подарунки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–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більше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 3000 </w:t>
      </w:r>
      <w:proofErr w:type="spellStart"/>
      <w:r w:rsidRPr="00111B60">
        <w:rPr>
          <w:rFonts w:ascii="Times New Roman" w:hAnsi="Times New Roman"/>
          <w:color w:val="0D0D0D"/>
          <w:sz w:val="28"/>
          <w:szCs w:val="28"/>
        </w:rPr>
        <w:t>осіб</w:t>
      </w:r>
      <w:proofErr w:type="spellEnd"/>
      <w:r w:rsidRPr="00111B60">
        <w:rPr>
          <w:rFonts w:ascii="Times New Roman" w:hAnsi="Times New Roman"/>
          <w:color w:val="0D0D0D"/>
          <w:sz w:val="28"/>
          <w:szCs w:val="28"/>
        </w:rPr>
        <w:t xml:space="preserve">. </w:t>
      </w:r>
    </w:p>
    <w:p w14:paraId="257BD39D" w14:textId="77777777" w:rsidR="00E9674B" w:rsidRPr="008E021E" w:rsidRDefault="00E9674B" w:rsidP="00E9674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tbl>
      <w:tblPr>
        <w:tblW w:w="9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275"/>
        <w:gridCol w:w="1418"/>
        <w:gridCol w:w="1276"/>
        <w:gridCol w:w="1417"/>
        <w:gridCol w:w="1480"/>
      </w:tblGrid>
      <w:tr w:rsidR="00E9674B" w:rsidRPr="00111B60" w14:paraId="0B3CFCE5" w14:textId="77777777" w:rsidTr="007C0B4A">
        <w:tc>
          <w:tcPr>
            <w:tcW w:w="567" w:type="dxa"/>
            <w:vMerge w:val="restart"/>
            <w:vAlign w:val="center"/>
          </w:tcPr>
          <w:p w14:paraId="1A7205A1" w14:textId="77777777" w:rsidR="00E9674B" w:rsidRPr="00111B60" w:rsidRDefault="00E9674B" w:rsidP="00E9674B">
            <w:pPr>
              <w:spacing w:before="100" w:beforeAutospacing="1" w:after="0" w:afterAutospacing="1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34EB1EE" w14:textId="77777777" w:rsidR="00E9674B" w:rsidRPr="00111B60" w:rsidRDefault="00E9674B" w:rsidP="00E9674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</w:pPr>
            <w:proofErr w:type="spellStart"/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Статті</w:t>
            </w:r>
            <w:proofErr w:type="spellEnd"/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витрат</w:t>
            </w:r>
            <w:proofErr w:type="spellEnd"/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866" w:type="dxa"/>
            <w:gridSpan w:val="5"/>
            <w:vAlign w:val="center"/>
          </w:tcPr>
          <w:p w14:paraId="1D0CB308" w14:textId="25279DAB" w:rsidR="00E9674B" w:rsidRPr="00111B60" w:rsidRDefault="00E9674B" w:rsidP="00E9674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111B60">
              <w:rPr>
                <w:rFonts w:ascii="Times New Roman" w:hAnsi="Times New Roman"/>
                <w:bCs/>
                <w:color w:val="0D0D0D"/>
                <w:sz w:val="28"/>
                <w:szCs w:val="28"/>
              </w:rPr>
              <w:t>Необхідне</w:t>
            </w:r>
            <w:proofErr w:type="spellEnd"/>
            <w:r w:rsidRPr="00111B60">
              <w:rPr>
                <w:rFonts w:ascii="Times New Roman" w:hAnsi="Times New Roman"/>
                <w:bCs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111B60">
              <w:rPr>
                <w:rFonts w:ascii="Times New Roman" w:hAnsi="Times New Roman"/>
                <w:bCs/>
                <w:color w:val="0D0D0D"/>
                <w:sz w:val="28"/>
                <w:szCs w:val="28"/>
              </w:rPr>
              <w:t>фінансування</w:t>
            </w:r>
            <w:proofErr w:type="spellEnd"/>
            <w:r w:rsidRPr="00111B60">
              <w:rPr>
                <w:rFonts w:ascii="Times New Roman" w:hAnsi="Times New Roman"/>
                <w:bCs/>
                <w:color w:val="0D0D0D"/>
                <w:sz w:val="28"/>
                <w:szCs w:val="28"/>
              </w:rPr>
              <w:t xml:space="preserve"> </w:t>
            </w:r>
            <w:r w:rsidR="00A27F58">
              <w:rPr>
                <w:rFonts w:ascii="Times New Roman" w:hAnsi="Times New Roman"/>
                <w:bCs/>
                <w:color w:val="0D0D0D"/>
                <w:sz w:val="28"/>
                <w:szCs w:val="28"/>
                <w:lang w:val="uk-UA"/>
              </w:rPr>
              <w:t>за</w:t>
            </w:r>
            <w:r w:rsidRPr="00111B60">
              <w:rPr>
                <w:rFonts w:ascii="Times New Roman" w:hAnsi="Times New Roman"/>
                <w:bCs/>
                <w:color w:val="0D0D0D"/>
                <w:sz w:val="28"/>
                <w:szCs w:val="28"/>
              </w:rPr>
              <w:t xml:space="preserve"> рокам</w:t>
            </w:r>
            <w:r w:rsidR="00A27F58">
              <w:rPr>
                <w:rFonts w:ascii="Times New Roman" w:hAnsi="Times New Roman"/>
                <w:bCs/>
                <w:color w:val="0D0D0D"/>
                <w:sz w:val="28"/>
                <w:szCs w:val="28"/>
                <w:lang w:val="uk-UA"/>
              </w:rPr>
              <w:t>и</w:t>
            </w:r>
            <w:r w:rsidRPr="00111B60">
              <w:rPr>
                <w:rFonts w:ascii="Times New Roman" w:hAnsi="Times New Roman"/>
                <w:bCs/>
                <w:color w:val="0D0D0D"/>
                <w:sz w:val="28"/>
                <w:szCs w:val="28"/>
              </w:rPr>
              <w:t xml:space="preserve">, </w:t>
            </w:r>
            <w:proofErr w:type="spellStart"/>
            <w:r w:rsidRPr="00111B60">
              <w:rPr>
                <w:rFonts w:ascii="Times New Roman" w:hAnsi="Times New Roman"/>
                <w:bCs/>
                <w:color w:val="0D0D0D"/>
                <w:sz w:val="28"/>
                <w:szCs w:val="28"/>
              </w:rPr>
              <w:t>грн</w:t>
            </w:r>
            <w:proofErr w:type="spellEnd"/>
          </w:p>
        </w:tc>
      </w:tr>
      <w:tr w:rsidR="00E9674B" w:rsidRPr="00111B60" w14:paraId="7FD68F34" w14:textId="77777777" w:rsidTr="007C0B4A">
        <w:tc>
          <w:tcPr>
            <w:tcW w:w="567" w:type="dxa"/>
            <w:vMerge/>
            <w:vAlign w:val="center"/>
          </w:tcPr>
          <w:p w14:paraId="3DBE9F81" w14:textId="77777777" w:rsidR="00E9674B" w:rsidRPr="00111B60" w:rsidRDefault="00E9674B" w:rsidP="00E9674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54F9E82F" w14:textId="77777777" w:rsidR="00E9674B" w:rsidRPr="00111B60" w:rsidRDefault="00E9674B" w:rsidP="00E9674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24D487D" w14:textId="77777777" w:rsidR="00E9674B" w:rsidRPr="00111B60" w:rsidRDefault="00E9674B" w:rsidP="00E96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B60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111B6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vAlign w:val="center"/>
          </w:tcPr>
          <w:p w14:paraId="39E2AF17" w14:textId="77777777" w:rsidR="00E9674B" w:rsidRPr="00111B60" w:rsidRDefault="00E9674B" w:rsidP="00E96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B60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111B6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14:paraId="4863CA5D" w14:textId="77777777" w:rsidR="00E9674B" w:rsidRPr="00111B60" w:rsidRDefault="00E9674B" w:rsidP="00E96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B60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111B6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vAlign w:val="center"/>
          </w:tcPr>
          <w:p w14:paraId="375736CA" w14:textId="77777777" w:rsidR="00E9674B" w:rsidRPr="00111B60" w:rsidRDefault="00E9674B" w:rsidP="00E96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B60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111B6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80" w:type="dxa"/>
            <w:vAlign w:val="center"/>
          </w:tcPr>
          <w:p w14:paraId="27DDB787" w14:textId="77777777" w:rsidR="00E9674B" w:rsidRPr="00111B60" w:rsidRDefault="00E9674B" w:rsidP="00E96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B60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Pr="00111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9674B" w:rsidRPr="00111B60" w14:paraId="583FEF75" w14:textId="77777777" w:rsidTr="007C0B4A">
        <w:tc>
          <w:tcPr>
            <w:tcW w:w="567" w:type="dxa"/>
            <w:vMerge/>
            <w:vAlign w:val="center"/>
          </w:tcPr>
          <w:p w14:paraId="6540C3EF" w14:textId="77777777" w:rsidR="00E9674B" w:rsidRPr="00111B60" w:rsidRDefault="00E9674B" w:rsidP="00E9674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14:paraId="00A9A662" w14:textId="77777777" w:rsidR="00E9674B" w:rsidRPr="00111B60" w:rsidRDefault="00E9674B" w:rsidP="00E9674B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Загальне</w:t>
            </w:r>
            <w:proofErr w:type="spellEnd"/>
          </w:p>
          <w:p w14:paraId="0760A910" w14:textId="77777777" w:rsidR="00E9674B" w:rsidRPr="00111B60" w:rsidRDefault="00E9674B" w:rsidP="00E9674B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фінансування</w:t>
            </w:r>
            <w:proofErr w:type="spellEnd"/>
          </w:p>
          <w:p w14:paraId="22428BC7" w14:textId="77777777" w:rsidR="00E9674B" w:rsidRPr="00111B60" w:rsidRDefault="00E9674B" w:rsidP="00E9674B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за</w:t>
            </w:r>
            <w:proofErr w:type="spellEnd"/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програмою</w:t>
            </w:r>
            <w:proofErr w:type="spellEnd"/>
          </w:p>
        </w:tc>
        <w:tc>
          <w:tcPr>
            <w:tcW w:w="1275" w:type="dxa"/>
            <w:vAlign w:val="center"/>
          </w:tcPr>
          <w:p w14:paraId="6DF922C6" w14:textId="77777777" w:rsidR="00E9674B" w:rsidRPr="00111B60" w:rsidRDefault="00E9674B" w:rsidP="00E967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111B60">
              <w:rPr>
                <w:rFonts w:ascii="Times New Roman" w:hAnsi="Times New Roman"/>
                <w:color w:val="0D0D0D"/>
                <w:sz w:val="28"/>
                <w:szCs w:val="28"/>
              </w:rPr>
              <w:t>3</w:t>
            </w:r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5</w:t>
            </w:r>
            <w:r w:rsidRPr="00111B60">
              <w:rPr>
                <w:rFonts w:ascii="Times New Roman" w:hAnsi="Times New Roman"/>
                <w:color w:val="0D0D0D"/>
                <w:sz w:val="28"/>
                <w:szCs w:val="28"/>
              </w:rPr>
              <w:t>500</w:t>
            </w:r>
          </w:p>
        </w:tc>
        <w:tc>
          <w:tcPr>
            <w:tcW w:w="1418" w:type="dxa"/>
            <w:vAlign w:val="center"/>
          </w:tcPr>
          <w:p w14:paraId="09B80772" w14:textId="77777777" w:rsidR="00E9674B" w:rsidRPr="00111B60" w:rsidRDefault="00E9674B" w:rsidP="00E9674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</w:pPr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39000</w:t>
            </w:r>
          </w:p>
        </w:tc>
        <w:tc>
          <w:tcPr>
            <w:tcW w:w="1276" w:type="dxa"/>
            <w:vAlign w:val="center"/>
          </w:tcPr>
          <w:p w14:paraId="740265DF" w14:textId="77777777" w:rsidR="00E9674B" w:rsidRPr="00111B60" w:rsidRDefault="00E9674B" w:rsidP="00E9674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</w:pPr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41000</w:t>
            </w:r>
          </w:p>
        </w:tc>
        <w:tc>
          <w:tcPr>
            <w:tcW w:w="1417" w:type="dxa"/>
            <w:vAlign w:val="center"/>
          </w:tcPr>
          <w:p w14:paraId="1B0B0477" w14:textId="77777777" w:rsidR="00E9674B" w:rsidRPr="00111B60" w:rsidRDefault="00E9674B" w:rsidP="00E9674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</w:pPr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45000</w:t>
            </w:r>
          </w:p>
        </w:tc>
        <w:tc>
          <w:tcPr>
            <w:tcW w:w="1480" w:type="dxa"/>
            <w:vAlign w:val="center"/>
          </w:tcPr>
          <w:p w14:paraId="10B704CD" w14:textId="488E6909" w:rsidR="00E9674B" w:rsidRPr="00111B60" w:rsidRDefault="00E9674B" w:rsidP="00E9674B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2</w:t>
            </w:r>
            <w:r w:rsidRPr="00111B60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49000</w:t>
            </w:r>
          </w:p>
        </w:tc>
      </w:tr>
    </w:tbl>
    <w:p w14:paraId="27D2442E" w14:textId="77777777" w:rsidR="00E9674B" w:rsidRPr="008E021E" w:rsidRDefault="00E9674B" w:rsidP="00E9674B">
      <w:pPr>
        <w:tabs>
          <w:tab w:val="left" w:pos="709"/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val="uk-UA" w:eastAsia="ru-RU"/>
        </w:rPr>
      </w:pPr>
    </w:p>
    <w:p w14:paraId="02184E0B" w14:textId="1A604D52" w:rsidR="00DE1ACE" w:rsidRDefault="00DE1ACE"/>
    <w:p w14:paraId="393750E7" w14:textId="77777777" w:rsidR="00E9674B" w:rsidRDefault="00E9674B" w:rsidP="00E9674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674B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</w:t>
      </w:r>
    </w:p>
    <w:p w14:paraId="562A8329" w14:textId="1A277028" w:rsidR="00E9674B" w:rsidRPr="00E9674B" w:rsidRDefault="00E9674B" w:rsidP="00E9674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E9674B">
        <w:rPr>
          <w:rFonts w:ascii="Times New Roman" w:hAnsi="Times New Roman"/>
          <w:b/>
          <w:bCs/>
          <w:sz w:val="28"/>
          <w:szCs w:val="28"/>
          <w:lang w:val="uk-UA"/>
        </w:rPr>
        <w:t>олоді та спорту</w:t>
      </w:r>
    </w:p>
    <w:p w14:paraId="713212A2" w14:textId="77777777" w:rsidR="00E9674B" w:rsidRDefault="00E9674B" w:rsidP="00E9674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674B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Кременчуцької міської ради </w:t>
      </w:r>
    </w:p>
    <w:p w14:paraId="4395F0AA" w14:textId="77777777" w:rsidR="00E9674B" w:rsidRDefault="00E9674B" w:rsidP="00E9674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674B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14:paraId="6521FD8F" w14:textId="51A646D9" w:rsidR="00E9674B" w:rsidRPr="00E9674B" w:rsidRDefault="00E9674B" w:rsidP="00E9674B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674B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</w:t>
      </w:r>
      <w:r w:rsidRPr="00E9674B">
        <w:rPr>
          <w:rFonts w:ascii="Times New Roman" w:hAnsi="Times New Roman"/>
          <w:b/>
          <w:bCs/>
          <w:sz w:val="28"/>
          <w:szCs w:val="28"/>
          <w:lang w:val="uk-UA"/>
        </w:rPr>
        <w:t>Олег МЕДВЕДЕНКО</w:t>
      </w:r>
    </w:p>
    <w:sectPr w:rsidR="00E9674B" w:rsidRPr="00E9674B" w:rsidSect="00E9674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4B"/>
    <w:rsid w:val="000B1B75"/>
    <w:rsid w:val="00A27F58"/>
    <w:rsid w:val="00AD4513"/>
    <w:rsid w:val="00C246A6"/>
    <w:rsid w:val="00DE1ACE"/>
    <w:rsid w:val="00E9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D042"/>
  <w15:chartTrackingRefBased/>
  <w15:docId w15:val="{1A83EC03-4A4D-43DD-A2EB-6892DA9C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74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2025-12-05T11:56:00Z</cp:lastPrinted>
  <dcterms:created xsi:type="dcterms:W3CDTF">2025-12-01T13:58:00Z</dcterms:created>
  <dcterms:modified xsi:type="dcterms:W3CDTF">2025-12-08T09:57:00Z</dcterms:modified>
</cp:coreProperties>
</file>