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4D7" w:rsidRDefault="007D1D80" w:rsidP="007D1D80">
      <w:pPr>
        <w:spacing w:after="0" w:line="240" w:lineRule="auto"/>
        <w:ind w:left="4320" w:firstLine="720"/>
        <w:rPr>
          <w:rFonts w:ascii="Times New Roman" w:eastAsia="Times New Roman" w:hAnsi="Times New Roman" w:cs="Times New Roman"/>
          <w:b/>
          <w:color w:val="000000" w:themeColor="text1"/>
          <w:sz w:val="24"/>
          <w:szCs w:val="24"/>
          <w:lang w:val="uk-UA"/>
        </w:rPr>
      </w:pPr>
      <w:r>
        <w:rPr>
          <w:rFonts w:ascii="Times New Roman" w:eastAsia="Times New Roman" w:hAnsi="Times New Roman" w:cs="Times New Roman"/>
          <w:b/>
          <w:color w:val="000000" w:themeColor="text1"/>
          <w:sz w:val="24"/>
          <w:szCs w:val="24"/>
          <w:lang w:val="uk-UA"/>
        </w:rPr>
        <w:t xml:space="preserve"> </w:t>
      </w:r>
      <w:r w:rsidR="003464C9">
        <w:rPr>
          <w:rFonts w:ascii="Times New Roman" w:eastAsia="Times New Roman" w:hAnsi="Times New Roman" w:cs="Times New Roman"/>
          <w:b/>
          <w:color w:val="000000" w:themeColor="text1"/>
          <w:sz w:val="24"/>
          <w:szCs w:val="24"/>
          <w:lang w:val="uk-UA"/>
        </w:rPr>
        <w:t xml:space="preserve">Додаток </w:t>
      </w:r>
    </w:p>
    <w:p w:rsidR="00E524D7" w:rsidRDefault="003464C9">
      <w:pPr>
        <w:spacing w:after="0" w:line="240" w:lineRule="auto"/>
        <w:ind w:firstLine="5103"/>
        <w:rPr>
          <w:rFonts w:ascii="Times New Roman" w:eastAsia="Times New Roman" w:hAnsi="Times New Roman" w:cs="Times New Roman"/>
          <w:b/>
          <w:color w:val="000000" w:themeColor="text1"/>
          <w:sz w:val="24"/>
          <w:szCs w:val="24"/>
          <w:lang w:val="uk-UA"/>
        </w:rPr>
      </w:pPr>
      <w:r>
        <w:rPr>
          <w:rFonts w:ascii="Times New Roman" w:eastAsia="Times New Roman" w:hAnsi="Times New Roman" w:cs="Times New Roman"/>
          <w:b/>
          <w:color w:val="000000" w:themeColor="text1"/>
          <w:sz w:val="24"/>
          <w:szCs w:val="24"/>
          <w:lang w:val="uk-UA"/>
        </w:rPr>
        <w:t>до рішення Кременчуцької міської ради</w:t>
      </w:r>
    </w:p>
    <w:p w:rsidR="00E524D7" w:rsidRDefault="003464C9">
      <w:pPr>
        <w:spacing w:after="0" w:line="240" w:lineRule="auto"/>
        <w:ind w:firstLine="5103"/>
        <w:rPr>
          <w:rFonts w:ascii="Times New Roman" w:eastAsia="Times New Roman" w:hAnsi="Times New Roman" w:cs="Times New Roman"/>
          <w:b/>
          <w:color w:val="000000" w:themeColor="text1"/>
          <w:sz w:val="24"/>
          <w:szCs w:val="24"/>
          <w:lang w:val="uk-UA"/>
        </w:rPr>
      </w:pPr>
      <w:r>
        <w:rPr>
          <w:rFonts w:ascii="Times New Roman" w:eastAsia="Times New Roman" w:hAnsi="Times New Roman" w:cs="Times New Roman"/>
          <w:b/>
          <w:color w:val="000000" w:themeColor="text1"/>
          <w:sz w:val="24"/>
          <w:szCs w:val="24"/>
          <w:lang w:val="uk-UA"/>
        </w:rPr>
        <w:t xml:space="preserve">Кременчуцького району Полтавської області </w:t>
      </w:r>
    </w:p>
    <w:p w:rsidR="00E524D7" w:rsidRDefault="007D1D80">
      <w:pPr>
        <w:spacing w:after="0" w:line="240" w:lineRule="auto"/>
        <w:ind w:firstLine="5103"/>
        <w:rPr>
          <w:rFonts w:ascii="Times New Roman" w:eastAsia="Times New Roman" w:hAnsi="Times New Roman" w:cs="Times New Roman"/>
          <w:b/>
          <w:color w:val="000000" w:themeColor="text1"/>
          <w:lang w:val="uk-UA"/>
        </w:rPr>
      </w:pPr>
      <w:r>
        <w:rPr>
          <w:rFonts w:ascii="Times New Roman" w:eastAsia="Times New Roman" w:hAnsi="Times New Roman" w:cs="Times New Roman"/>
          <w:b/>
          <w:color w:val="000000" w:themeColor="text1"/>
          <w:sz w:val="24"/>
          <w:szCs w:val="24"/>
          <w:lang w:val="uk-UA"/>
        </w:rPr>
        <w:t xml:space="preserve">28 </w:t>
      </w:r>
      <w:r w:rsidR="003464C9">
        <w:rPr>
          <w:rFonts w:ascii="Times New Roman" w:eastAsia="Times New Roman" w:hAnsi="Times New Roman" w:cs="Times New Roman"/>
          <w:b/>
          <w:color w:val="000000" w:themeColor="text1"/>
          <w:sz w:val="24"/>
          <w:szCs w:val="24"/>
          <w:lang w:val="uk-UA"/>
        </w:rPr>
        <w:t>листопада 2025 року</w:t>
      </w:r>
    </w:p>
    <w:p w:rsidR="00E524D7" w:rsidRDefault="00E524D7">
      <w:pPr>
        <w:spacing w:after="0" w:line="240" w:lineRule="auto"/>
        <w:rPr>
          <w:rFonts w:ascii="Times New Roman" w:eastAsia="Times New Roman" w:hAnsi="Times New Roman" w:cs="Times New Roman"/>
          <w:color w:val="000000" w:themeColor="text1"/>
          <w:lang w:val="uk-UA"/>
        </w:rPr>
      </w:pPr>
    </w:p>
    <w:p w:rsidR="00E524D7" w:rsidRDefault="003464C9">
      <w:pPr>
        <w:spacing w:after="0" w:line="240" w:lineRule="auto"/>
        <w:ind w:left="5103"/>
        <w:rPr>
          <w:color w:val="000000" w:themeColor="text1"/>
          <w:lang w:val="uk-UA"/>
        </w:rPr>
      </w:pPr>
      <w:r>
        <w:rPr>
          <w:rFonts w:ascii="Times New Roman" w:eastAsia="Times New Roman" w:hAnsi="Times New Roman" w:cs="Times New Roman"/>
          <w:color w:val="000000" w:themeColor="text1"/>
          <w:lang w:val="uk-UA"/>
        </w:rPr>
        <w:t>Додаток</w:t>
      </w:r>
    </w:p>
    <w:p w:rsidR="00E524D7" w:rsidRDefault="003464C9">
      <w:pPr>
        <w:spacing w:after="0" w:line="240" w:lineRule="auto"/>
        <w:ind w:left="5103"/>
        <w:rPr>
          <w:rFonts w:ascii="Times New Roman" w:eastAsia="Times New Roman" w:hAnsi="Times New Roman" w:cs="Times New Roman"/>
          <w:bCs/>
          <w:color w:val="000000" w:themeColor="text1"/>
          <w:sz w:val="24"/>
          <w:szCs w:val="24"/>
          <w:lang w:val="uk-UA"/>
        </w:rPr>
      </w:pPr>
      <w:r>
        <w:rPr>
          <w:rFonts w:ascii="Times New Roman" w:eastAsia="Times New Roman" w:hAnsi="Times New Roman" w:cs="Times New Roman"/>
          <w:color w:val="000000" w:themeColor="text1"/>
          <w:lang w:val="uk-UA"/>
        </w:rPr>
        <w:t xml:space="preserve">до комплексної програми розвитку </w:t>
      </w:r>
      <w:r>
        <w:rPr>
          <w:rFonts w:ascii="Times New Roman" w:eastAsia="Times New Roman" w:hAnsi="Times New Roman" w:cs="Times New Roman"/>
          <w:bCs/>
          <w:color w:val="000000" w:themeColor="text1"/>
          <w:lang w:val="uk-UA"/>
        </w:rPr>
        <w:t>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на 2024-2026 роки</w:t>
      </w:r>
    </w:p>
    <w:p w:rsidR="00E524D7" w:rsidRDefault="00E524D7">
      <w:pPr>
        <w:spacing w:after="0" w:line="240" w:lineRule="auto"/>
        <w:rPr>
          <w:color w:val="000000" w:themeColor="text1"/>
          <w:sz w:val="20"/>
          <w:szCs w:val="20"/>
          <w:lang w:val="uk-UA"/>
        </w:rPr>
      </w:pPr>
    </w:p>
    <w:p w:rsidR="00E524D7" w:rsidRPr="007D1D80" w:rsidRDefault="003464C9">
      <w:pPr>
        <w:spacing w:after="0" w:line="240" w:lineRule="auto"/>
        <w:jc w:val="center"/>
        <w:rPr>
          <w:rFonts w:ascii="Times New Roman" w:hAnsi="Times New Roman" w:cs="Times New Roman"/>
          <w:b/>
          <w:color w:val="000000" w:themeColor="text1"/>
          <w:lang w:val="uk-UA"/>
        </w:rPr>
      </w:pPr>
      <w:r w:rsidRPr="007D1D80">
        <w:rPr>
          <w:rFonts w:ascii="Times New Roman" w:hAnsi="Times New Roman" w:cs="Times New Roman"/>
          <w:b/>
          <w:color w:val="000000" w:themeColor="text1"/>
          <w:lang w:val="uk-UA"/>
        </w:rPr>
        <w:t>План заходів</w:t>
      </w:r>
    </w:p>
    <w:p w:rsidR="00E524D7" w:rsidRPr="007D1D80" w:rsidRDefault="003464C9" w:rsidP="007D1D80">
      <w:pPr>
        <w:spacing w:after="0" w:line="240" w:lineRule="auto"/>
        <w:jc w:val="center"/>
        <w:rPr>
          <w:rFonts w:ascii="Times New Roman" w:hAnsi="Times New Roman" w:cs="Times New Roman"/>
          <w:b/>
          <w:color w:val="000000" w:themeColor="text1"/>
          <w:lang w:val="uk-UA"/>
        </w:rPr>
      </w:pPr>
      <w:r w:rsidRPr="007D1D80">
        <w:rPr>
          <w:rFonts w:ascii="Times New Roman" w:hAnsi="Times New Roman" w:cs="Times New Roman"/>
          <w:b/>
          <w:color w:val="000000" w:themeColor="text1"/>
          <w:lang w:val="uk-UA"/>
        </w:rPr>
        <w:t>комплексної програми розвитку та підтримки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на 2024-2026 роки</w:t>
      </w:r>
    </w:p>
    <w:tbl>
      <w:tblPr>
        <w:tblW w:w="10744" w:type="dxa"/>
        <w:jc w:val="center"/>
        <w:tblLayout w:type="fixed"/>
        <w:tblLook w:val="04A0" w:firstRow="1" w:lastRow="0" w:firstColumn="1" w:lastColumn="0" w:noHBand="0" w:noVBand="1"/>
      </w:tblPr>
      <w:tblGrid>
        <w:gridCol w:w="400"/>
        <w:gridCol w:w="34"/>
        <w:gridCol w:w="35"/>
        <w:gridCol w:w="1660"/>
        <w:gridCol w:w="2382"/>
        <w:gridCol w:w="993"/>
        <w:gridCol w:w="1413"/>
        <w:gridCol w:w="992"/>
        <w:gridCol w:w="992"/>
        <w:gridCol w:w="987"/>
        <w:gridCol w:w="856"/>
      </w:tblGrid>
      <w:tr w:rsidR="00E524D7" w:rsidRPr="00AB6B59">
        <w:trPr>
          <w:trHeight w:val="20"/>
          <w:tblHeader/>
          <w:jc w:val="center"/>
        </w:trPr>
        <w:tc>
          <w:tcPr>
            <w:tcW w:w="43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з/п</w:t>
            </w:r>
          </w:p>
        </w:tc>
        <w:tc>
          <w:tcPr>
            <w:tcW w:w="169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Назва напряму діяльності (пріоритетні завдання)</w:t>
            </w:r>
          </w:p>
        </w:tc>
        <w:tc>
          <w:tcPr>
            <w:tcW w:w="23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Перелік заходів програми</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Строк виконання заходу</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Джерела фінансування</w:t>
            </w:r>
          </w:p>
        </w:tc>
        <w:tc>
          <w:tcPr>
            <w:tcW w:w="3827" w:type="dxa"/>
            <w:gridSpan w:val="4"/>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Орієнтовні обсяги фінансування (вартість), тис. гривень, у тому числі:</w:t>
            </w:r>
          </w:p>
        </w:tc>
      </w:tr>
      <w:tr w:rsidR="00E524D7">
        <w:trPr>
          <w:trHeight w:val="450"/>
          <w:tblHeader/>
          <w:jc w:val="center"/>
        </w:trPr>
        <w:tc>
          <w:tcPr>
            <w:tcW w:w="434" w:type="dxa"/>
            <w:gridSpan w:val="2"/>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413"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Всього</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2024</w:t>
            </w:r>
          </w:p>
        </w:tc>
        <w:tc>
          <w:tcPr>
            <w:tcW w:w="987"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2025</w:t>
            </w:r>
          </w:p>
        </w:tc>
        <w:tc>
          <w:tcPr>
            <w:tcW w:w="856"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2026</w:t>
            </w:r>
          </w:p>
        </w:tc>
      </w:tr>
      <w:tr w:rsidR="00E524D7">
        <w:trPr>
          <w:trHeight w:val="207"/>
          <w:tblHeader/>
          <w:jc w:val="center"/>
        </w:trPr>
        <w:tc>
          <w:tcPr>
            <w:tcW w:w="434" w:type="dxa"/>
            <w:gridSpan w:val="2"/>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413"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992"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992"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987"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856"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r>
      <w:tr w:rsidR="00E524D7">
        <w:trPr>
          <w:trHeight w:val="20"/>
          <w:tblHeader/>
          <w:jc w:val="center"/>
        </w:trPr>
        <w:tc>
          <w:tcPr>
            <w:tcW w:w="434" w:type="dxa"/>
            <w:gridSpan w:val="2"/>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w:t>
            </w:r>
          </w:p>
        </w:tc>
        <w:tc>
          <w:tcPr>
            <w:tcW w:w="1695" w:type="dxa"/>
            <w:gridSpan w:val="2"/>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w:t>
            </w: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w:t>
            </w:r>
          </w:p>
        </w:tc>
        <w:tc>
          <w:tcPr>
            <w:tcW w:w="993"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4</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5</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6</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7</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8</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9</w:t>
            </w:r>
          </w:p>
        </w:tc>
      </w:tr>
      <w:tr w:rsidR="00E524D7" w:rsidRPr="00AB6B59">
        <w:trPr>
          <w:trHeight w:val="396"/>
          <w:jc w:val="center"/>
        </w:trPr>
        <w:tc>
          <w:tcPr>
            <w:tcW w:w="434" w:type="dxa"/>
            <w:gridSpan w:val="2"/>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w:t>
            </w:r>
          </w:p>
        </w:tc>
        <w:tc>
          <w:tcPr>
            <w:tcW w:w="5070" w:type="dxa"/>
            <w:gridSpan w:val="4"/>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                             ДОХОДИ ПІДПРИЄМСТВА, у тому числі:</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w:t>
            </w:r>
          </w:p>
        </w:tc>
      </w:tr>
      <w:tr w:rsidR="00E524D7">
        <w:trPr>
          <w:trHeight w:val="450"/>
          <w:jc w:val="center"/>
        </w:trPr>
        <w:tc>
          <w:tcPr>
            <w:tcW w:w="434" w:type="dxa"/>
            <w:gridSpan w:val="2"/>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w:t>
            </w:r>
          </w:p>
        </w:tc>
        <w:tc>
          <w:tcPr>
            <w:tcW w:w="169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Надходження бюджетних коштів</w:t>
            </w:r>
          </w:p>
        </w:tc>
        <w:tc>
          <w:tcPr>
            <w:tcW w:w="23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hAnsi="Times New Roman" w:cs="Times New Roman"/>
                <w:color w:val="000000" w:themeColor="text1"/>
                <w:sz w:val="16"/>
                <w:szCs w:val="16"/>
                <w:lang w:val="uk-UA"/>
              </w:rPr>
              <w:t>Кошти місцевого бюджету на забезпечення функціонування закладу охорони здоров’я (оплата енергоносіїв</w:t>
            </w:r>
            <w:r>
              <w:rPr>
                <w:rFonts w:ascii="Times New Roman" w:hAnsi="Times New Roman" w:cs="Times New Roman"/>
                <w:color w:val="000000" w:themeColor="text1"/>
                <w:sz w:val="16"/>
                <w:szCs w:val="16"/>
                <w:lang w:val="ru-RU"/>
              </w:rPr>
              <w:t xml:space="preserve">, </w:t>
            </w:r>
            <w:r>
              <w:rPr>
                <w:rFonts w:ascii="Times New Roman" w:hAnsi="Times New Roman" w:cs="Times New Roman"/>
                <w:color w:val="000000" w:themeColor="text1"/>
                <w:sz w:val="16"/>
                <w:szCs w:val="16"/>
                <w:lang w:val="uk-UA"/>
              </w:rPr>
              <w:t>видатки розвитку та інше)</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sz w:val="16"/>
                <w:szCs w:val="16"/>
                <w:lang w:val="uk-UA"/>
              </w:rPr>
              <w:t>107 025,19</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sz w:val="16"/>
                <w:szCs w:val="16"/>
                <w:lang w:val="uk-UA"/>
              </w:rPr>
              <w:t>23 985,41</w:t>
            </w:r>
          </w:p>
        </w:tc>
        <w:tc>
          <w:tcPr>
            <w:tcW w:w="987" w:type="dxa"/>
            <w:vMerge w:val="restart"/>
            <w:tcBorders>
              <w:top w:val="nil"/>
              <w:left w:val="single" w:sz="4" w:space="0" w:color="auto"/>
              <w:bottom w:val="single" w:sz="4" w:space="0" w:color="000000"/>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sz w:val="16"/>
                <w:szCs w:val="16"/>
                <w:lang w:val="uk-UA"/>
              </w:rPr>
              <w:t>24 630,81</w:t>
            </w:r>
          </w:p>
        </w:tc>
        <w:tc>
          <w:tcPr>
            <w:tcW w:w="856" w:type="dxa"/>
            <w:vMerge w:val="restart"/>
            <w:tcBorders>
              <w:top w:val="nil"/>
              <w:left w:val="single" w:sz="4" w:space="0" w:color="auto"/>
              <w:bottom w:val="single" w:sz="4" w:space="0" w:color="000000"/>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sz w:val="16"/>
                <w:szCs w:val="16"/>
                <w:lang w:val="uk-UA"/>
              </w:rPr>
              <w:t>58 408,97</w:t>
            </w:r>
          </w:p>
        </w:tc>
      </w:tr>
      <w:tr w:rsidR="00E524D7">
        <w:trPr>
          <w:trHeight w:val="450"/>
          <w:jc w:val="center"/>
        </w:trPr>
        <w:tc>
          <w:tcPr>
            <w:tcW w:w="434" w:type="dxa"/>
            <w:gridSpan w:val="2"/>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993"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1413"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992"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6"/>
                <w:szCs w:val="16"/>
                <w:lang w:val="uk-UA"/>
              </w:rPr>
            </w:pPr>
          </w:p>
        </w:tc>
        <w:tc>
          <w:tcPr>
            <w:tcW w:w="992"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987"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856"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r>
      <w:tr w:rsidR="00E524D7">
        <w:trPr>
          <w:trHeight w:val="450"/>
          <w:jc w:val="center"/>
        </w:trPr>
        <w:tc>
          <w:tcPr>
            <w:tcW w:w="434"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w:t>
            </w:r>
          </w:p>
        </w:tc>
        <w:tc>
          <w:tcPr>
            <w:tcW w:w="169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Медичні послуги населенню відповідно до договорів з Національною Службою Здоров’я України</w:t>
            </w:r>
          </w:p>
        </w:tc>
        <w:tc>
          <w:tcPr>
            <w:tcW w:w="2382"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Оплата за послуги з медичного обслуговування населення</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189 644,9</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58 927,0</w:t>
            </w:r>
          </w:p>
        </w:tc>
        <w:tc>
          <w:tcPr>
            <w:tcW w:w="987"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64 243,0</w:t>
            </w:r>
          </w:p>
        </w:tc>
        <w:tc>
          <w:tcPr>
            <w:tcW w:w="856"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66 474,9</w:t>
            </w:r>
          </w:p>
        </w:tc>
      </w:tr>
      <w:tr w:rsidR="00E524D7">
        <w:trPr>
          <w:trHeight w:val="450"/>
          <w:jc w:val="center"/>
        </w:trPr>
        <w:tc>
          <w:tcPr>
            <w:tcW w:w="434" w:type="dxa"/>
            <w:gridSpan w:val="2"/>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95" w:type="dxa"/>
            <w:gridSpan w:val="2"/>
            <w:vMerge/>
            <w:tcBorders>
              <w:top w:val="single" w:sz="4" w:space="0" w:color="auto"/>
              <w:left w:val="single" w:sz="4" w:space="0" w:color="auto"/>
              <w:bottom w:val="single" w:sz="4" w:space="0" w:color="000000"/>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tcBorders>
              <w:top w:val="single" w:sz="4" w:space="0" w:color="auto"/>
              <w:left w:val="single" w:sz="4" w:space="0" w:color="auto"/>
              <w:bottom w:val="single" w:sz="4" w:space="0" w:color="000000"/>
              <w:right w:val="single" w:sz="4" w:space="0" w:color="000000"/>
            </w:tcBorders>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3"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1413" w:type="dxa"/>
            <w:vMerge/>
            <w:tcBorders>
              <w:top w:val="single" w:sz="4" w:space="0" w:color="auto"/>
              <w:left w:val="single" w:sz="4" w:space="0" w:color="auto"/>
              <w:bottom w:val="single" w:sz="4" w:space="0" w:color="000000"/>
              <w:right w:val="single" w:sz="4" w:space="0" w:color="000000"/>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992"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6"/>
                <w:szCs w:val="16"/>
                <w:lang w:val="uk-UA"/>
              </w:rPr>
            </w:pPr>
          </w:p>
        </w:tc>
        <w:tc>
          <w:tcPr>
            <w:tcW w:w="992"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987"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856"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r>
      <w:tr w:rsidR="00E524D7">
        <w:trPr>
          <w:trHeight w:val="450"/>
          <w:jc w:val="center"/>
        </w:trPr>
        <w:tc>
          <w:tcPr>
            <w:tcW w:w="434" w:type="dxa"/>
            <w:gridSpan w:val="2"/>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w:t>
            </w:r>
          </w:p>
        </w:tc>
        <w:tc>
          <w:tcPr>
            <w:tcW w:w="169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Медичні послуги фізичним і юридичним особам</w:t>
            </w:r>
          </w:p>
        </w:tc>
        <w:tc>
          <w:tcPr>
            <w:tcW w:w="23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Надання послуг згідно нормативно-правових документів </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фізичних і юридичних осіб</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2 560,0</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800,0</w:t>
            </w:r>
          </w:p>
        </w:tc>
        <w:tc>
          <w:tcPr>
            <w:tcW w:w="987"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800,0</w:t>
            </w:r>
          </w:p>
        </w:tc>
        <w:tc>
          <w:tcPr>
            <w:tcW w:w="856"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960,0</w:t>
            </w:r>
          </w:p>
        </w:tc>
      </w:tr>
      <w:tr w:rsidR="00E524D7">
        <w:trPr>
          <w:trHeight w:val="450"/>
          <w:jc w:val="center"/>
        </w:trPr>
        <w:tc>
          <w:tcPr>
            <w:tcW w:w="434" w:type="dxa"/>
            <w:gridSpan w:val="2"/>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3"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1413"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992"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6"/>
                <w:szCs w:val="16"/>
                <w:lang w:val="uk-UA"/>
              </w:rPr>
            </w:pPr>
          </w:p>
        </w:tc>
        <w:tc>
          <w:tcPr>
            <w:tcW w:w="992"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987"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856"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r>
      <w:tr w:rsidR="00E524D7">
        <w:trPr>
          <w:trHeight w:val="450"/>
          <w:jc w:val="center"/>
        </w:trPr>
        <w:tc>
          <w:tcPr>
            <w:tcW w:w="434" w:type="dxa"/>
            <w:gridSpan w:val="2"/>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4.</w:t>
            </w:r>
          </w:p>
        </w:tc>
        <w:tc>
          <w:tcPr>
            <w:tcW w:w="169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Медичні послуги за договорами з юридичними особами та страховими компаніями</w:t>
            </w:r>
          </w:p>
        </w:tc>
        <w:tc>
          <w:tcPr>
            <w:tcW w:w="23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Надання послуг відповідно діючих договорів, </w:t>
            </w:r>
            <w:proofErr w:type="spellStart"/>
            <w:r>
              <w:rPr>
                <w:rFonts w:ascii="Times New Roman" w:eastAsia="Times New Roman" w:hAnsi="Times New Roman" w:cs="Times New Roman"/>
                <w:color w:val="000000" w:themeColor="text1"/>
                <w:sz w:val="16"/>
                <w:szCs w:val="16"/>
                <w:lang w:val="uk-UA"/>
              </w:rPr>
              <w:t>заключення</w:t>
            </w:r>
            <w:proofErr w:type="spellEnd"/>
            <w:r>
              <w:rPr>
                <w:rFonts w:ascii="Times New Roman" w:eastAsia="Times New Roman" w:hAnsi="Times New Roman" w:cs="Times New Roman"/>
                <w:color w:val="000000" w:themeColor="text1"/>
                <w:sz w:val="16"/>
                <w:szCs w:val="16"/>
                <w:lang w:val="uk-UA"/>
              </w:rPr>
              <w:t xml:space="preserve"> договорів з іншими юридичними особами, розширення видів надання послуг</w:t>
            </w:r>
          </w:p>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3"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фізичних і юридичних осіб</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3472,0</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1 032,0</w:t>
            </w:r>
          </w:p>
        </w:tc>
        <w:tc>
          <w:tcPr>
            <w:tcW w:w="987"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1 032,0</w:t>
            </w:r>
          </w:p>
        </w:tc>
        <w:tc>
          <w:tcPr>
            <w:tcW w:w="856"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1408,0</w:t>
            </w:r>
          </w:p>
        </w:tc>
      </w:tr>
      <w:tr w:rsidR="00E524D7">
        <w:trPr>
          <w:trHeight w:val="450"/>
          <w:jc w:val="center"/>
        </w:trPr>
        <w:tc>
          <w:tcPr>
            <w:tcW w:w="434" w:type="dxa"/>
            <w:gridSpan w:val="2"/>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95" w:type="dxa"/>
            <w:gridSpan w:val="2"/>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3"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1413" w:type="dxa"/>
            <w:vMerge/>
            <w:tcBorders>
              <w:top w:val="single" w:sz="4" w:space="0" w:color="auto"/>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992" w:type="dxa"/>
            <w:vMerge/>
            <w:tcBorders>
              <w:top w:val="nil"/>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6"/>
                <w:szCs w:val="16"/>
                <w:lang w:val="uk-UA"/>
              </w:rPr>
            </w:pPr>
          </w:p>
        </w:tc>
        <w:tc>
          <w:tcPr>
            <w:tcW w:w="992"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987"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856"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r>
      <w:tr w:rsidR="00E524D7">
        <w:trPr>
          <w:trHeight w:val="20"/>
          <w:jc w:val="center"/>
        </w:trPr>
        <w:tc>
          <w:tcPr>
            <w:tcW w:w="434" w:type="dxa"/>
            <w:gridSpan w:val="2"/>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5.</w:t>
            </w:r>
          </w:p>
        </w:tc>
        <w:tc>
          <w:tcPr>
            <w:tcW w:w="1695" w:type="dxa"/>
            <w:gridSpan w:val="2"/>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Надання орендних послуг</w:t>
            </w:r>
          </w:p>
        </w:tc>
        <w:tc>
          <w:tcPr>
            <w:tcW w:w="2382"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Здача приміщень та обладнання в оренду</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фізичних і юридичних осіб</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259,3</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46,0</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46,0</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167,3</w:t>
            </w:r>
          </w:p>
        </w:tc>
      </w:tr>
      <w:tr w:rsidR="00E524D7">
        <w:trPr>
          <w:trHeight w:val="20"/>
          <w:jc w:val="center"/>
        </w:trPr>
        <w:tc>
          <w:tcPr>
            <w:tcW w:w="434" w:type="dxa"/>
            <w:gridSpan w:val="2"/>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6.</w:t>
            </w:r>
          </w:p>
        </w:tc>
        <w:tc>
          <w:tcPr>
            <w:tcW w:w="1695" w:type="dxa"/>
            <w:gridSpan w:val="2"/>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Медичні послуги фізичним і юридичним особам</w:t>
            </w:r>
          </w:p>
        </w:tc>
        <w:tc>
          <w:tcPr>
            <w:tcW w:w="2382"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pStyle w:val="ab"/>
              <w:tabs>
                <w:tab w:val="left" w:pos="174"/>
              </w:tabs>
              <w:spacing w:line="240" w:lineRule="auto"/>
              <w:ind w:left="0"/>
              <w:rPr>
                <w:rFonts w:ascii="Times New Roman" w:hAnsi="Times New Roman" w:cs="Times New Roman"/>
                <w:bCs/>
                <w:color w:val="000000" w:themeColor="text1"/>
                <w:sz w:val="16"/>
                <w:szCs w:val="16"/>
                <w:lang w:val="uk-UA"/>
              </w:rPr>
            </w:pPr>
            <w:r>
              <w:rPr>
                <w:rFonts w:ascii="Times New Roman" w:hAnsi="Times New Roman" w:cs="Times New Roman"/>
                <w:bCs/>
                <w:color w:val="000000" w:themeColor="text1"/>
                <w:sz w:val="16"/>
                <w:szCs w:val="16"/>
                <w:lang w:val="uk-UA"/>
              </w:rPr>
              <w:t>Надання медичних послуг населенню з інших ОТГ на умовах передачі міжбюджетних трансфертів</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tcBorders>
              <w:top w:val="single" w:sz="4" w:space="0" w:color="auto"/>
              <w:left w:val="nil"/>
              <w:bottom w:val="single" w:sz="4" w:space="0" w:color="auto"/>
              <w:right w:val="single" w:sz="4" w:space="0" w:color="000000"/>
            </w:tcBorders>
            <w:shd w:val="clear" w:color="auto" w:fill="auto"/>
          </w:tcPr>
          <w:p w:rsidR="00E524D7" w:rsidRDefault="003464C9">
            <w:pPr>
              <w:ind w:right="-131"/>
              <w:rPr>
                <w:rFonts w:ascii="Times New Roman" w:hAnsi="Times New Roman"/>
                <w:color w:val="000000" w:themeColor="text1"/>
                <w:sz w:val="16"/>
                <w:szCs w:val="16"/>
                <w:lang w:val="uk-UA"/>
              </w:rPr>
            </w:pPr>
            <w:r>
              <w:rPr>
                <w:rFonts w:ascii="Times New Roman" w:hAnsi="Times New Roman"/>
                <w:color w:val="000000" w:themeColor="text1"/>
                <w:sz w:val="16"/>
                <w:szCs w:val="16"/>
                <w:lang w:val="uk-UA"/>
              </w:rPr>
              <w:t>Інші субвенції з місцевого бюджету</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sz w:val="16"/>
                <w:szCs w:val="16"/>
                <w:lang w:val="uk-UA"/>
              </w:rPr>
              <w:t>3 805,36</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sz w:val="16"/>
                <w:szCs w:val="16"/>
                <w:lang w:val="uk-UA"/>
              </w:rPr>
              <w:t>1 167,73</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sz w:val="16"/>
                <w:szCs w:val="16"/>
                <w:lang w:val="uk-UA"/>
              </w:rPr>
              <w:t>1 277,2</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sz w:val="16"/>
                <w:szCs w:val="16"/>
                <w:lang w:val="uk-UA"/>
              </w:rPr>
              <w:t>1 360,43</w:t>
            </w:r>
          </w:p>
        </w:tc>
      </w:tr>
      <w:tr w:rsidR="00E524D7">
        <w:trPr>
          <w:trHeight w:val="276"/>
          <w:jc w:val="center"/>
        </w:trPr>
        <w:tc>
          <w:tcPr>
            <w:tcW w:w="6917"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                                                                            Всього доходів</w:t>
            </w:r>
          </w:p>
        </w:tc>
        <w:tc>
          <w:tcPr>
            <w:tcW w:w="992" w:type="dxa"/>
            <w:tcBorders>
              <w:top w:val="nil"/>
              <w:left w:val="nil"/>
              <w:bottom w:val="single" w:sz="4" w:space="0" w:color="auto"/>
              <w:right w:val="single" w:sz="4" w:space="0" w:color="auto"/>
            </w:tcBorders>
            <w:shd w:val="clear" w:color="auto" w:fill="auto"/>
            <w:vAlign w:val="bottom"/>
          </w:tcPr>
          <w:p w:rsidR="00E524D7" w:rsidRDefault="003464C9">
            <w:pPr>
              <w:spacing w:line="240" w:lineRule="auto"/>
              <w:ind w:hanging="25"/>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306 766,75</w:t>
            </w:r>
          </w:p>
        </w:tc>
        <w:tc>
          <w:tcPr>
            <w:tcW w:w="992" w:type="dxa"/>
            <w:tcBorders>
              <w:top w:val="nil"/>
              <w:left w:val="nil"/>
              <w:bottom w:val="single" w:sz="4" w:space="0" w:color="auto"/>
              <w:right w:val="single" w:sz="4" w:space="0" w:color="auto"/>
            </w:tcBorders>
            <w:shd w:val="clear" w:color="auto" w:fill="auto"/>
            <w:vAlign w:val="bottom"/>
          </w:tcPr>
          <w:p w:rsidR="00E524D7" w:rsidRDefault="003464C9">
            <w:pPr>
              <w:spacing w:line="240" w:lineRule="auto"/>
              <w:jc w:val="right"/>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85 958,14</w:t>
            </w:r>
          </w:p>
        </w:tc>
        <w:tc>
          <w:tcPr>
            <w:tcW w:w="987" w:type="dxa"/>
            <w:tcBorders>
              <w:top w:val="nil"/>
              <w:left w:val="nil"/>
              <w:bottom w:val="single" w:sz="4" w:space="0" w:color="auto"/>
              <w:right w:val="single" w:sz="4" w:space="0" w:color="auto"/>
            </w:tcBorders>
            <w:shd w:val="clear" w:color="auto" w:fill="auto"/>
            <w:vAlign w:val="bottom"/>
          </w:tcPr>
          <w:p w:rsidR="00E524D7" w:rsidRDefault="003464C9">
            <w:pPr>
              <w:spacing w:line="240" w:lineRule="auto"/>
              <w:ind w:right="-107"/>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92 029,01</w:t>
            </w:r>
          </w:p>
        </w:tc>
        <w:tc>
          <w:tcPr>
            <w:tcW w:w="856" w:type="dxa"/>
            <w:tcBorders>
              <w:top w:val="nil"/>
              <w:left w:val="nil"/>
              <w:bottom w:val="single" w:sz="4" w:space="0" w:color="auto"/>
              <w:right w:val="single" w:sz="4" w:space="0" w:color="auto"/>
            </w:tcBorders>
            <w:shd w:val="clear" w:color="auto" w:fill="auto"/>
            <w:vAlign w:val="bottom"/>
          </w:tcPr>
          <w:p w:rsidR="00E524D7" w:rsidRDefault="003464C9">
            <w:pPr>
              <w:spacing w:line="240" w:lineRule="auto"/>
              <w:rPr>
                <w:rFonts w:ascii="Times New Roman" w:eastAsia="Times New Roman" w:hAnsi="Times New Roman" w:cs="Times New Roman"/>
                <w:b/>
                <w:bCs/>
                <w:sz w:val="14"/>
                <w:szCs w:val="14"/>
                <w:lang w:val="uk-UA"/>
              </w:rPr>
            </w:pPr>
            <w:r>
              <w:rPr>
                <w:rFonts w:ascii="Times New Roman" w:eastAsia="Times New Roman" w:hAnsi="Times New Roman" w:cs="Times New Roman"/>
                <w:b/>
                <w:bCs/>
                <w:sz w:val="16"/>
                <w:szCs w:val="16"/>
                <w:lang w:val="uk-UA"/>
              </w:rPr>
              <w:t>128 779,6</w:t>
            </w:r>
          </w:p>
        </w:tc>
      </w:tr>
      <w:tr w:rsidR="00E524D7">
        <w:trPr>
          <w:trHeight w:val="20"/>
          <w:jc w:val="center"/>
        </w:trPr>
        <w:tc>
          <w:tcPr>
            <w:tcW w:w="5504" w:type="dxa"/>
            <w:gridSpan w:val="6"/>
            <w:vMerge w:val="restart"/>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у тому числі:</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sz w:val="16"/>
                <w:szCs w:val="16"/>
                <w:lang w:val="uk-UA"/>
              </w:rPr>
              <w:t>107 025,19</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sz w:val="16"/>
                <w:szCs w:val="16"/>
                <w:lang w:val="uk-UA"/>
              </w:rPr>
              <w:t>23 985,41</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sz w:val="16"/>
                <w:szCs w:val="16"/>
                <w:lang w:val="uk-UA"/>
              </w:rPr>
              <w:t>24 630,81</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FF0000"/>
                <w:sz w:val="16"/>
                <w:szCs w:val="16"/>
                <w:lang w:val="uk-UA"/>
              </w:rPr>
            </w:pPr>
            <w:r>
              <w:rPr>
                <w:rFonts w:ascii="Times New Roman" w:eastAsia="Times New Roman" w:hAnsi="Times New Roman" w:cs="Times New Roman"/>
                <w:b/>
                <w:bCs/>
                <w:sz w:val="16"/>
                <w:szCs w:val="16"/>
                <w:lang w:val="uk-UA"/>
              </w:rPr>
              <w:t>58 408,97</w:t>
            </w:r>
          </w:p>
        </w:tc>
      </w:tr>
      <w:tr w:rsidR="00E524D7">
        <w:trPr>
          <w:trHeight w:val="20"/>
          <w:jc w:val="center"/>
        </w:trPr>
        <w:tc>
          <w:tcPr>
            <w:tcW w:w="5504" w:type="dxa"/>
            <w:gridSpan w:val="6"/>
            <w:vMerge/>
            <w:tcBorders>
              <w:left w:val="single" w:sz="4" w:space="0" w:color="auto"/>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189 644,9</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58 927,0</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64 243,0</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66 474,9</w:t>
            </w:r>
          </w:p>
        </w:tc>
      </w:tr>
      <w:tr w:rsidR="00E524D7">
        <w:trPr>
          <w:trHeight w:val="20"/>
          <w:jc w:val="center"/>
        </w:trPr>
        <w:tc>
          <w:tcPr>
            <w:tcW w:w="5504" w:type="dxa"/>
            <w:gridSpan w:val="6"/>
            <w:vMerge/>
            <w:tcBorders>
              <w:left w:val="single" w:sz="4" w:space="0" w:color="auto"/>
              <w:bottom w:val="single" w:sz="4" w:space="0" w:color="000000"/>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Кошти фізичних і </w:t>
            </w:r>
            <w:proofErr w:type="spellStart"/>
            <w:r>
              <w:rPr>
                <w:rFonts w:ascii="Times New Roman" w:eastAsia="Times New Roman" w:hAnsi="Times New Roman" w:cs="Times New Roman"/>
                <w:color w:val="000000" w:themeColor="text1"/>
                <w:sz w:val="16"/>
                <w:szCs w:val="16"/>
                <w:lang w:val="uk-UA"/>
              </w:rPr>
              <w:t>юр</w:t>
            </w:r>
            <w:proofErr w:type="spellEnd"/>
            <w:r>
              <w:rPr>
                <w:rFonts w:ascii="Times New Roman" w:eastAsia="Times New Roman" w:hAnsi="Times New Roman" w:cs="Times New Roman"/>
                <w:color w:val="000000" w:themeColor="text1"/>
                <w:sz w:val="16"/>
                <w:szCs w:val="16"/>
                <w:lang w:val="uk-UA"/>
              </w:rPr>
              <w:t>. осіб</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6 291,3</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1 878,0</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1 878,0</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b/>
                <w:bCs/>
                <w:color w:val="000000" w:themeColor="text1"/>
                <w:sz w:val="16"/>
                <w:szCs w:val="16"/>
                <w:lang w:val="uk-UA"/>
              </w:rPr>
              <w:t>2 535,3</w:t>
            </w:r>
          </w:p>
        </w:tc>
      </w:tr>
      <w:tr w:rsidR="00E524D7">
        <w:trPr>
          <w:trHeight w:val="20"/>
          <w:jc w:val="center"/>
        </w:trPr>
        <w:tc>
          <w:tcPr>
            <w:tcW w:w="5504" w:type="dxa"/>
            <w:gridSpan w:val="6"/>
            <w:tcBorders>
              <w:left w:val="single" w:sz="4" w:space="0" w:color="auto"/>
              <w:bottom w:val="single" w:sz="4" w:space="0" w:color="000000"/>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Pr="007D1D80" w:rsidRDefault="003464C9">
            <w:pPr>
              <w:spacing w:after="0" w:line="240" w:lineRule="auto"/>
              <w:rPr>
                <w:rFonts w:ascii="Times New Roman" w:hAnsi="Times New Roman"/>
                <w:color w:val="000000" w:themeColor="text1"/>
                <w:sz w:val="16"/>
                <w:szCs w:val="16"/>
                <w:lang w:val="uk-UA"/>
              </w:rPr>
            </w:pPr>
            <w:r>
              <w:rPr>
                <w:rFonts w:ascii="Times New Roman" w:hAnsi="Times New Roman"/>
                <w:color w:val="000000" w:themeColor="text1"/>
                <w:sz w:val="16"/>
                <w:szCs w:val="16"/>
                <w:lang w:val="uk-UA"/>
              </w:rPr>
              <w:t>Інші субвенції з місцевого бюджету</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3 805,36</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sz w:val="16"/>
                <w:szCs w:val="16"/>
                <w:lang w:val="uk-UA"/>
              </w:rPr>
              <w:t>1 167,73</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sz w:val="16"/>
                <w:szCs w:val="16"/>
                <w:lang w:val="uk-UA"/>
              </w:rPr>
              <w:t>1 277,2</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sz w:val="16"/>
                <w:szCs w:val="16"/>
                <w:lang w:val="uk-UA"/>
              </w:rPr>
              <w:t>1 360,43</w:t>
            </w:r>
          </w:p>
        </w:tc>
      </w:tr>
      <w:tr w:rsidR="00E524D7" w:rsidRPr="00AB6B59" w:rsidTr="007D1D80">
        <w:trPr>
          <w:trHeight w:val="509"/>
          <w:jc w:val="center"/>
        </w:trPr>
        <w:tc>
          <w:tcPr>
            <w:tcW w:w="5504" w:type="dxa"/>
            <w:gridSpan w:val="6"/>
            <w:tcBorders>
              <w:top w:val="single" w:sz="4" w:space="0" w:color="auto"/>
              <w:left w:val="single" w:sz="4" w:space="0" w:color="auto"/>
              <w:bottom w:val="nil"/>
              <w:right w:val="single" w:sz="4" w:space="0" w:color="auto"/>
            </w:tcBorders>
            <w:shd w:val="clear" w:color="auto" w:fill="auto"/>
            <w:vAlign w:val="center"/>
          </w:tcPr>
          <w:p w:rsidR="00E524D7" w:rsidRPr="007D1D80" w:rsidRDefault="003464C9" w:rsidP="007D1D80">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                              ВИДАТКИ ПІДПРИЄМСТВА, у тому числі:</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nil"/>
              <w:left w:val="nil"/>
              <w:bottom w:val="single" w:sz="4" w:space="0" w:color="auto"/>
              <w:right w:val="single" w:sz="4" w:space="0" w:color="auto"/>
            </w:tcBorders>
            <w:shd w:val="clear" w:color="000000" w:fill="FFFFFF"/>
            <w:vAlign w:val="center"/>
          </w:tcPr>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tc>
        <w:tc>
          <w:tcPr>
            <w:tcW w:w="992" w:type="dxa"/>
            <w:tcBorders>
              <w:top w:val="nil"/>
              <w:left w:val="nil"/>
              <w:bottom w:val="single" w:sz="4" w:space="0" w:color="auto"/>
              <w:right w:val="single" w:sz="4" w:space="0" w:color="auto"/>
            </w:tcBorders>
            <w:shd w:val="clear" w:color="000000" w:fill="FFFFFF"/>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987" w:type="dxa"/>
            <w:tcBorders>
              <w:top w:val="nil"/>
              <w:left w:val="nil"/>
              <w:bottom w:val="single" w:sz="4" w:space="0" w:color="auto"/>
              <w:right w:val="single" w:sz="4" w:space="0" w:color="auto"/>
            </w:tcBorders>
            <w:shd w:val="clear" w:color="000000" w:fill="FFFFFF"/>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856" w:type="dxa"/>
            <w:tcBorders>
              <w:top w:val="nil"/>
              <w:left w:val="nil"/>
              <w:bottom w:val="single" w:sz="4" w:space="0" w:color="auto"/>
              <w:right w:val="single" w:sz="4" w:space="0" w:color="auto"/>
            </w:tcBorders>
            <w:shd w:val="clear" w:color="000000" w:fill="FFFFFF"/>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r>
      <w:tr w:rsidR="00E524D7" w:rsidTr="007D1D80">
        <w:trPr>
          <w:trHeight w:val="730"/>
          <w:jc w:val="center"/>
        </w:trPr>
        <w:tc>
          <w:tcPr>
            <w:tcW w:w="469" w:type="dxa"/>
            <w:gridSpan w:val="3"/>
            <w:vMerge w:val="restart"/>
            <w:tcBorders>
              <w:top w:val="single" w:sz="4" w:space="0" w:color="auto"/>
              <w:left w:val="single" w:sz="4" w:space="0" w:color="auto"/>
              <w:right w:val="single" w:sz="4" w:space="0" w:color="000000"/>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lastRenderedPageBreak/>
              <w:t>1</w:t>
            </w:r>
          </w:p>
        </w:tc>
        <w:tc>
          <w:tcPr>
            <w:tcW w:w="1660" w:type="dxa"/>
            <w:vMerge w:val="restart"/>
            <w:tcBorders>
              <w:top w:val="single" w:sz="4" w:space="0" w:color="auto"/>
              <w:left w:val="single" w:sz="4" w:space="0" w:color="auto"/>
              <w:right w:val="single" w:sz="4" w:space="0" w:color="000000"/>
            </w:tcBorders>
            <w:shd w:val="clear" w:color="auto" w:fill="auto"/>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Поточні видатки, у тому числі:</w:t>
            </w: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Поточні видатки, у тому числі:</w:t>
            </w: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Поточні видатки, у тому числі:</w:t>
            </w: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Поточні видатки, у тому числі:</w:t>
            </w: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Поточні видатки, у тому числі:</w:t>
            </w:r>
          </w:p>
        </w:tc>
        <w:tc>
          <w:tcPr>
            <w:tcW w:w="2382" w:type="dxa"/>
            <w:vMerge w:val="restart"/>
            <w:tcBorders>
              <w:top w:val="single" w:sz="4" w:space="0" w:color="auto"/>
              <w:left w:val="single" w:sz="4" w:space="0" w:color="auto"/>
              <w:right w:val="single" w:sz="4" w:space="0" w:color="auto"/>
            </w:tcBorders>
            <w:shd w:val="clear" w:color="auto" w:fill="auto"/>
          </w:tcPr>
          <w:p w:rsidR="00E524D7" w:rsidRDefault="003464C9">
            <w:pPr>
              <w:spacing w:after="0" w:line="240" w:lineRule="auto"/>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lastRenderedPageBreak/>
              <w:t>Видатки на оплату праці з  нарахуваннями</w:t>
            </w:r>
          </w:p>
        </w:tc>
        <w:tc>
          <w:tcPr>
            <w:tcW w:w="993" w:type="dxa"/>
            <w:vMerge w:val="restart"/>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19 844,74</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9 498,74</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6 036,0</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4 310,0</w:t>
            </w:r>
          </w:p>
        </w:tc>
      </w:tr>
      <w:tr w:rsidR="00E524D7">
        <w:trPr>
          <w:trHeight w:val="20"/>
          <w:jc w:val="center"/>
        </w:trPr>
        <w:tc>
          <w:tcPr>
            <w:tcW w:w="469" w:type="dxa"/>
            <w:gridSpan w:val="3"/>
            <w:vMerge/>
            <w:tcBorders>
              <w:top w:val="single" w:sz="4" w:space="0" w:color="auto"/>
              <w:left w:val="single" w:sz="4" w:space="0" w:color="auto"/>
              <w:right w:val="single" w:sz="4" w:space="0" w:color="000000"/>
            </w:tcBorders>
            <w:shd w:val="clear" w:color="auto" w:fill="auto"/>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shd w:val="clear" w:color="auto" w:fill="auto"/>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vMerge/>
            <w:tcBorders>
              <w:top w:val="single" w:sz="4" w:space="0" w:color="auto"/>
              <w:left w:val="single" w:sz="4" w:space="0" w:color="auto"/>
              <w:right w:val="single" w:sz="4" w:space="0" w:color="auto"/>
            </w:tcBorders>
            <w:shd w:val="clear" w:color="auto" w:fill="auto"/>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993" w:type="dxa"/>
            <w:vMerge/>
            <w:tcBorders>
              <w:top w:val="single" w:sz="4" w:space="0" w:color="auto"/>
              <w:left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i/>
                <w:color w:val="000000" w:themeColor="text1"/>
                <w:sz w:val="16"/>
                <w:szCs w:val="16"/>
                <w:lang w:val="uk-UA"/>
              </w:rPr>
            </w:pPr>
            <w:r>
              <w:rPr>
                <w:rFonts w:ascii="Times New Roman" w:eastAsia="Times New Roman" w:hAnsi="Times New Roman" w:cs="Times New Roman"/>
                <w:i/>
                <w:color w:val="000000" w:themeColor="text1"/>
                <w:sz w:val="16"/>
                <w:szCs w:val="16"/>
                <w:lang w:val="uk-UA"/>
              </w:rPr>
              <w:t xml:space="preserve">З них: погашення боргу за </w:t>
            </w:r>
            <w:proofErr w:type="spellStart"/>
            <w:r>
              <w:rPr>
                <w:rFonts w:ascii="Times New Roman" w:eastAsia="Times New Roman" w:hAnsi="Times New Roman" w:cs="Times New Roman"/>
                <w:i/>
                <w:color w:val="000000" w:themeColor="text1"/>
                <w:sz w:val="16"/>
                <w:szCs w:val="16"/>
                <w:lang w:val="uk-UA"/>
              </w:rPr>
              <w:t>нара</w:t>
            </w:r>
            <w:r w:rsidR="007D1D80">
              <w:rPr>
                <w:rFonts w:ascii="Times New Roman" w:eastAsia="Times New Roman" w:hAnsi="Times New Roman" w:cs="Times New Roman"/>
                <w:i/>
                <w:color w:val="000000" w:themeColor="text1"/>
                <w:sz w:val="16"/>
                <w:szCs w:val="16"/>
                <w:lang w:val="uk-UA"/>
              </w:rPr>
              <w:t>-</w:t>
            </w:r>
            <w:r>
              <w:rPr>
                <w:rFonts w:ascii="Times New Roman" w:eastAsia="Times New Roman" w:hAnsi="Times New Roman" w:cs="Times New Roman"/>
                <w:i/>
                <w:color w:val="000000" w:themeColor="text1"/>
                <w:sz w:val="16"/>
                <w:szCs w:val="16"/>
                <w:lang w:val="uk-UA"/>
              </w:rPr>
              <w:t>ховану</w:t>
            </w:r>
            <w:proofErr w:type="spellEnd"/>
            <w:r>
              <w:rPr>
                <w:rFonts w:ascii="Times New Roman" w:eastAsia="Times New Roman" w:hAnsi="Times New Roman" w:cs="Times New Roman"/>
                <w:i/>
                <w:color w:val="000000" w:themeColor="text1"/>
                <w:sz w:val="16"/>
                <w:szCs w:val="16"/>
                <w:lang w:val="uk-UA"/>
              </w:rPr>
              <w:t xml:space="preserve"> зарплату за грудень 2024</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1 636,0</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1 636,0</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20"/>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vMerge/>
            <w:tcBorders>
              <w:left w:val="single" w:sz="4" w:space="0" w:color="auto"/>
              <w:right w:val="single" w:sz="4" w:space="0" w:color="auto"/>
            </w:tcBorders>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3" w:type="dxa"/>
            <w:vMerge/>
            <w:tcBorders>
              <w:left w:val="single" w:sz="4" w:space="0" w:color="auto"/>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Pr="007D1D80"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8"/>
                <w:szCs w:val="18"/>
                <w:lang w:val="uk-UA"/>
              </w:rPr>
            </w:pPr>
            <w:r>
              <w:rPr>
                <w:rFonts w:ascii="Times New Roman" w:eastAsia="Times New Roman" w:hAnsi="Times New Roman" w:cs="Times New Roman"/>
                <w:b/>
                <w:bCs/>
                <w:sz w:val="18"/>
                <w:szCs w:val="18"/>
                <w:lang w:val="uk-UA"/>
              </w:rPr>
              <w:t>160 064,9</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49 735,0</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54 386,0</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55 943,9</w:t>
            </w:r>
          </w:p>
        </w:tc>
      </w:tr>
      <w:tr w:rsidR="00E524D7" w:rsidTr="007D1D80">
        <w:trPr>
          <w:trHeight w:val="635"/>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vMerge/>
            <w:tcBorders>
              <w:left w:val="single" w:sz="4" w:space="0" w:color="auto"/>
              <w:bottom w:val="single" w:sz="4" w:space="0" w:color="auto"/>
              <w:right w:val="single" w:sz="4" w:space="0" w:color="auto"/>
            </w:tcBorders>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3" w:type="dxa"/>
            <w:vMerge/>
            <w:tcBorders>
              <w:left w:val="single" w:sz="4" w:space="0" w:color="auto"/>
              <w:bottom w:val="single" w:sz="4" w:space="0" w:color="auto"/>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tcBorders>
              <w:top w:val="single" w:sz="4" w:space="0" w:color="auto"/>
              <w:left w:val="nil"/>
              <w:bottom w:val="single" w:sz="4" w:space="0" w:color="auto"/>
              <w:right w:val="single" w:sz="4" w:space="0" w:color="auto"/>
            </w:tcBorders>
            <w:shd w:val="clear" w:color="auto" w:fill="auto"/>
          </w:tcPr>
          <w:p w:rsidR="00E524D7" w:rsidRDefault="003464C9">
            <w:pPr>
              <w:ind w:right="-131"/>
              <w:rPr>
                <w:rFonts w:ascii="Times New Roman" w:hAnsi="Times New Roman"/>
                <w:color w:val="000000" w:themeColor="text1"/>
                <w:sz w:val="16"/>
                <w:szCs w:val="16"/>
                <w:lang w:val="uk-UA"/>
              </w:rPr>
            </w:pPr>
            <w:r>
              <w:rPr>
                <w:rFonts w:ascii="Times New Roman" w:hAnsi="Times New Roman"/>
                <w:color w:val="000000" w:themeColor="text1"/>
                <w:sz w:val="16"/>
                <w:szCs w:val="16"/>
                <w:lang w:val="uk-UA"/>
              </w:rPr>
              <w:t>Інші субвенції з місцевого бюджету</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8"/>
                <w:szCs w:val="18"/>
                <w:lang w:val="uk-UA"/>
              </w:rPr>
            </w:pPr>
            <w:r>
              <w:rPr>
                <w:rFonts w:ascii="Times New Roman" w:eastAsia="Times New Roman" w:hAnsi="Times New Roman" w:cs="Times New Roman"/>
                <w:b/>
                <w:bCs/>
                <w:sz w:val="18"/>
                <w:szCs w:val="18"/>
                <w:lang w:val="uk-UA"/>
              </w:rPr>
              <w:t>3076,52</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6"/>
                <w:szCs w:val="16"/>
                <w:lang w:val="uk-UA"/>
              </w:rPr>
            </w:pPr>
            <w:r>
              <w:rPr>
                <w:rFonts w:ascii="Times New Roman" w:eastAsia="Times New Roman" w:hAnsi="Times New Roman" w:cs="Times New Roman"/>
                <w:sz w:val="16"/>
                <w:szCs w:val="16"/>
                <w:lang w:val="uk-UA"/>
              </w:rPr>
              <w:t>985,973</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6"/>
                <w:szCs w:val="16"/>
                <w:lang w:val="uk-UA"/>
              </w:rPr>
            </w:pPr>
            <w:r>
              <w:rPr>
                <w:rFonts w:ascii="Times New Roman" w:eastAsia="Times New Roman" w:hAnsi="Times New Roman" w:cs="Times New Roman"/>
                <w:sz w:val="16"/>
                <w:szCs w:val="16"/>
                <w:lang w:val="uk-UA"/>
              </w:rPr>
              <w:t>1042,747</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6"/>
                <w:szCs w:val="16"/>
                <w:lang w:val="uk-UA"/>
              </w:rPr>
            </w:pPr>
            <w:r>
              <w:rPr>
                <w:rFonts w:ascii="Times New Roman" w:eastAsia="Times New Roman" w:hAnsi="Times New Roman" w:cs="Times New Roman"/>
                <w:sz w:val="18"/>
                <w:szCs w:val="18"/>
                <w:lang w:val="uk-UA"/>
              </w:rPr>
              <w:t>1047,8</w:t>
            </w:r>
          </w:p>
        </w:tc>
      </w:tr>
      <w:tr w:rsidR="00E524D7">
        <w:trPr>
          <w:trHeight w:val="2296"/>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nil"/>
              <w:left w:val="single" w:sz="4" w:space="0" w:color="auto"/>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b/>
                <w:iCs/>
                <w:color w:val="000000" w:themeColor="text1"/>
                <w:sz w:val="16"/>
                <w:szCs w:val="16"/>
                <w:lang w:val="uk-UA"/>
              </w:rPr>
            </w:pPr>
            <w:r>
              <w:rPr>
                <w:rFonts w:ascii="Times New Roman" w:eastAsia="Times New Roman" w:hAnsi="Times New Roman" w:cs="Times New Roman"/>
                <w:b/>
                <w:color w:val="000000" w:themeColor="text1"/>
                <w:sz w:val="16"/>
                <w:szCs w:val="16"/>
                <w:lang w:val="uk-UA"/>
              </w:rPr>
              <w:t>Придбання предметів, матеріалів, обладнання та інвентарю, з них:</w:t>
            </w:r>
          </w:p>
          <w:p w:rsidR="00E524D7" w:rsidRDefault="003464C9">
            <w:pPr>
              <w:pStyle w:val="ab"/>
              <w:numPr>
                <w:ilvl w:val="0"/>
                <w:numId w:val="1"/>
              </w:numPr>
              <w:spacing w:after="0" w:line="240" w:lineRule="auto"/>
              <w:ind w:left="0" w:firstLine="0"/>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iCs/>
                <w:color w:val="000000" w:themeColor="text1"/>
                <w:sz w:val="16"/>
                <w:szCs w:val="16"/>
                <w:lang w:val="uk-UA"/>
              </w:rPr>
              <w:t xml:space="preserve">кошти місцевого бюджету на погашення заборгованості за поставлені в 2023 році меблі для </w:t>
            </w:r>
            <w:proofErr w:type="spellStart"/>
            <w:r>
              <w:rPr>
                <w:rFonts w:ascii="Times New Roman" w:eastAsia="Times New Roman" w:hAnsi="Times New Roman" w:cs="Times New Roman"/>
                <w:color w:val="000000" w:themeColor="text1"/>
                <w:sz w:val="16"/>
                <w:szCs w:val="16"/>
                <w:lang w:val="uk-UA"/>
              </w:rPr>
              <w:t>дооснащення</w:t>
            </w:r>
            <w:proofErr w:type="spellEnd"/>
            <w:r>
              <w:rPr>
                <w:rFonts w:ascii="Times New Roman" w:eastAsia="Times New Roman" w:hAnsi="Times New Roman" w:cs="Times New Roman"/>
                <w:color w:val="000000" w:themeColor="text1"/>
                <w:sz w:val="16"/>
                <w:szCs w:val="16"/>
                <w:lang w:val="uk-UA"/>
              </w:rPr>
              <w:t xml:space="preserve"> та оновлення меблів для персоналу і пацієнтів хірургічного відділення з травматологічними та гінекологічними ліжками</w:t>
            </w:r>
          </w:p>
        </w:tc>
        <w:tc>
          <w:tcPr>
            <w:tcW w:w="993"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415,19</w:t>
            </w:r>
          </w:p>
        </w:tc>
        <w:tc>
          <w:tcPr>
            <w:tcW w:w="992"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415,19</w:t>
            </w:r>
          </w:p>
        </w:tc>
        <w:tc>
          <w:tcPr>
            <w:tcW w:w="987"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0</w:t>
            </w:r>
          </w:p>
        </w:tc>
        <w:tc>
          <w:tcPr>
            <w:tcW w:w="856"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0</w:t>
            </w:r>
          </w:p>
        </w:tc>
      </w:tr>
      <w:tr w:rsidR="00E524D7">
        <w:trPr>
          <w:trHeight w:val="968"/>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bottom w:val="single" w:sz="4" w:space="0" w:color="auto"/>
              <w:right w:val="single" w:sz="4" w:space="0" w:color="auto"/>
            </w:tcBorders>
            <w:shd w:val="clear" w:color="auto" w:fill="auto"/>
          </w:tcPr>
          <w:p w:rsidR="00E524D7" w:rsidRDefault="003464C9">
            <w:pPr>
              <w:pStyle w:val="ab"/>
              <w:numPr>
                <w:ilvl w:val="0"/>
                <w:numId w:val="1"/>
              </w:numPr>
              <w:spacing w:after="0" w:line="240" w:lineRule="auto"/>
              <w:ind w:left="0" w:firstLine="0"/>
              <w:jc w:val="both"/>
              <w:rPr>
                <w:rFonts w:ascii="Times New Roman" w:eastAsia="Times New Roman" w:hAnsi="Times New Roman" w:cs="Times New Roman"/>
                <w:b/>
                <w:color w:val="000000" w:themeColor="text1"/>
                <w:sz w:val="16"/>
                <w:szCs w:val="16"/>
                <w:lang w:val="ru-RU"/>
              </w:rPr>
            </w:pPr>
            <w:r>
              <w:rPr>
                <w:rFonts w:ascii="Times New Roman" w:eastAsia="Times New Roman" w:hAnsi="Times New Roman" w:cs="Times New Roman"/>
                <w:iCs/>
                <w:color w:val="000000" w:themeColor="text1"/>
                <w:sz w:val="16"/>
                <w:szCs w:val="16"/>
                <w:lang w:val="uk-UA"/>
              </w:rPr>
              <w:t xml:space="preserve">кошти місцевого бюджету на для </w:t>
            </w:r>
            <w:proofErr w:type="spellStart"/>
            <w:r>
              <w:rPr>
                <w:rFonts w:ascii="Times New Roman" w:eastAsia="Times New Roman" w:hAnsi="Times New Roman" w:cs="Times New Roman"/>
                <w:color w:val="000000" w:themeColor="text1"/>
                <w:sz w:val="16"/>
                <w:szCs w:val="16"/>
                <w:lang w:val="uk-UA"/>
              </w:rPr>
              <w:t>дооснащення</w:t>
            </w:r>
            <w:proofErr w:type="spellEnd"/>
            <w:r>
              <w:rPr>
                <w:rFonts w:ascii="Times New Roman" w:eastAsia="Times New Roman" w:hAnsi="Times New Roman" w:cs="Times New Roman"/>
                <w:color w:val="000000" w:themeColor="text1"/>
                <w:sz w:val="16"/>
                <w:szCs w:val="16"/>
                <w:lang w:val="uk-UA"/>
              </w:rPr>
              <w:t xml:space="preserve"> та оновлення меблів для персоналу і пацієнтів терапевтично-неврологічного відділення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single" w:sz="4" w:space="0" w:color="auto"/>
              <w:bottom w:val="single" w:sz="4" w:space="0" w:color="000000"/>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681,74</w:t>
            </w:r>
          </w:p>
        </w:tc>
        <w:tc>
          <w:tcPr>
            <w:tcW w:w="992"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681,74</w:t>
            </w:r>
          </w:p>
        </w:tc>
        <w:tc>
          <w:tcPr>
            <w:tcW w:w="856"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0</w:t>
            </w: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tc>
      </w:tr>
      <w:tr w:rsidR="00E524D7">
        <w:trPr>
          <w:trHeight w:val="559"/>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Pr="007D1D80" w:rsidRDefault="003464C9">
            <w:pPr>
              <w:spacing w:after="0" w:line="240" w:lineRule="auto"/>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Придбання предметів, матеріалів, обладнання та інвентарю</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b/>
                <w:bCs/>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tc>
        <w:tc>
          <w:tcPr>
            <w:tcW w:w="992"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2 625,0</w:t>
            </w:r>
          </w:p>
        </w:tc>
        <w:tc>
          <w:tcPr>
            <w:tcW w:w="992"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1 197,0</w:t>
            </w:r>
          </w:p>
        </w:tc>
        <w:tc>
          <w:tcPr>
            <w:tcW w:w="987"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1 197,0</w:t>
            </w:r>
          </w:p>
        </w:tc>
        <w:tc>
          <w:tcPr>
            <w:tcW w:w="856" w:type="dxa"/>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sz w:val="18"/>
                <w:szCs w:val="18"/>
                <w:lang w:val="uk-UA"/>
              </w:rPr>
              <w:t>231,0</w:t>
            </w:r>
          </w:p>
        </w:tc>
      </w:tr>
      <w:tr w:rsidR="00E524D7">
        <w:trPr>
          <w:trHeight w:val="313"/>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nil"/>
              <w:left w:val="single" w:sz="4" w:space="0" w:color="auto"/>
              <w:bottom w:val="single" w:sz="4" w:space="0" w:color="auto"/>
              <w:right w:val="single" w:sz="4" w:space="0" w:color="auto"/>
            </w:tcBorders>
            <w:shd w:val="clear" w:color="auto" w:fill="auto"/>
          </w:tcPr>
          <w:p w:rsidR="00E524D7" w:rsidRDefault="003464C9">
            <w:pPr>
              <w:spacing w:after="0" w:line="240" w:lineRule="auto"/>
              <w:rPr>
                <w:rFonts w:ascii="Times New Roman" w:eastAsia="Times New Roman" w:hAnsi="Times New Roman" w:cs="Times New Roman"/>
                <w:b/>
                <w:iCs/>
                <w:color w:val="000000" w:themeColor="text1"/>
                <w:sz w:val="16"/>
                <w:szCs w:val="16"/>
                <w:lang w:val="uk-UA"/>
              </w:rPr>
            </w:pPr>
            <w:r>
              <w:rPr>
                <w:rFonts w:ascii="Times New Roman" w:eastAsia="Times New Roman" w:hAnsi="Times New Roman" w:cs="Times New Roman"/>
                <w:b/>
                <w:iCs/>
                <w:color w:val="000000" w:themeColor="text1"/>
                <w:sz w:val="16"/>
                <w:szCs w:val="16"/>
                <w:lang w:val="uk-UA"/>
              </w:rPr>
              <w:t>Придбання медикаментів та перев’язувальних матеріалів, з них:</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rsidP="007D1D80">
            <w:pPr>
              <w:spacing w:after="0" w:line="240" w:lineRule="auto"/>
              <w:rPr>
                <w:rFonts w:ascii="Times New Roman" w:eastAsia="Times New Roman" w:hAnsi="Times New Roman" w:cs="Times New Roman"/>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vMerge w:val="restart"/>
            <w:tcBorders>
              <w:top w:val="single" w:sz="4" w:space="0" w:color="auto"/>
              <w:left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lastRenderedPageBreak/>
              <w:t>2669,37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826,8</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937,07</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905,5</w:t>
            </w:r>
          </w:p>
        </w:tc>
      </w:tr>
      <w:tr w:rsidR="00E524D7">
        <w:trPr>
          <w:trHeight w:val="313"/>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nil"/>
              <w:left w:val="single" w:sz="4" w:space="0" w:color="auto"/>
              <w:bottom w:val="single" w:sz="4" w:space="0" w:color="auto"/>
              <w:right w:val="single" w:sz="4" w:space="0" w:color="auto"/>
            </w:tcBorders>
            <w:shd w:val="clear" w:color="auto" w:fill="auto"/>
          </w:tcPr>
          <w:p w:rsidR="00E524D7" w:rsidRPr="007D1D80" w:rsidRDefault="003464C9" w:rsidP="007D1D80">
            <w:pPr>
              <w:pStyle w:val="ab"/>
              <w:numPr>
                <w:ilvl w:val="0"/>
                <w:numId w:val="2"/>
              </w:numPr>
              <w:spacing w:after="0" w:line="240" w:lineRule="auto"/>
              <w:ind w:left="4" w:firstLine="420"/>
              <w:jc w:val="both"/>
              <w:rPr>
                <w:rFonts w:ascii="Times New Roman" w:eastAsia="Times New Roman" w:hAnsi="Times New Roman" w:cs="Times New Roman"/>
                <w:iCs/>
                <w:color w:val="000000" w:themeColor="text1"/>
                <w:sz w:val="16"/>
                <w:szCs w:val="16"/>
                <w:lang w:val="uk-UA"/>
              </w:rPr>
            </w:pPr>
            <w:r>
              <w:rPr>
                <w:rFonts w:ascii="Times New Roman" w:eastAsia="Times New Roman" w:hAnsi="Times New Roman" w:cs="Times New Roman"/>
                <w:iCs/>
                <w:color w:val="000000" w:themeColor="text1"/>
                <w:sz w:val="16"/>
                <w:szCs w:val="16"/>
                <w:lang w:val="uk-UA"/>
              </w:rPr>
              <w:t xml:space="preserve">Кошти місцевого бюджету на придбання тестів для попередньої експрес діагностики методом </w:t>
            </w:r>
            <w:proofErr w:type="spellStart"/>
            <w:r>
              <w:rPr>
                <w:rFonts w:ascii="Times New Roman" w:eastAsia="Times New Roman" w:hAnsi="Times New Roman" w:cs="Times New Roman"/>
                <w:iCs/>
                <w:color w:val="000000" w:themeColor="text1"/>
                <w:sz w:val="16"/>
                <w:szCs w:val="16"/>
                <w:lang w:val="uk-UA"/>
              </w:rPr>
              <w:t>імунохроматографічного</w:t>
            </w:r>
            <w:proofErr w:type="spellEnd"/>
            <w:r>
              <w:rPr>
                <w:rFonts w:ascii="Times New Roman" w:eastAsia="Times New Roman" w:hAnsi="Times New Roman" w:cs="Times New Roman"/>
                <w:iCs/>
                <w:color w:val="000000" w:themeColor="text1"/>
                <w:sz w:val="16"/>
                <w:szCs w:val="16"/>
                <w:lang w:val="uk-UA"/>
              </w:rPr>
              <w:t xml:space="preserve"> аналізу на 10 наркотиків (</w:t>
            </w:r>
            <w:proofErr w:type="spellStart"/>
            <w:r>
              <w:rPr>
                <w:rFonts w:ascii="Times New Roman" w:eastAsia="Times New Roman" w:hAnsi="Times New Roman" w:cs="Times New Roman"/>
                <w:iCs/>
                <w:color w:val="000000" w:themeColor="text1"/>
                <w:sz w:val="16"/>
                <w:szCs w:val="16"/>
                <w:lang w:val="uk-UA"/>
              </w:rPr>
              <w:t>меткатинон</w:t>
            </w:r>
            <w:proofErr w:type="spellEnd"/>
            <w:r>
              <w:rPr>
                <w:rFonts w:ascii="Times New Roman" w:eastAsia="Times New Roman" w:hAnsi="Times New Roman" w:cs="Times New Roman"/>
                <w:iCs/>
                <w:color w:val="000000" w:themeColor="text1"/>
                <w:sz w:val="16"/>
                <w:szCs w:val="16"/>
                <w:lang w:val="uk-UA"/>
              </w:rPr>
              <w:t xml:space="preserve"> (MCAT), </w:t>
            </w:r>
            <w:proofErr w:type="spellStart"/>
            <w:r>
              <w:rPr>
                <w:rFonts w:ascii="Times New Roman" w:eastAsia="Times New Roman" w:hAnsi="Times New Roman" w:cs="Times New Roman"/>
                <w:iCs/>
                <w:color w:val="000000" w:themeColor="text1"/>
                <w:sz w:val="16"/>
                <w:szCs w:val="16"/>
                <w:lang w:val="uk-UA"/>
              </w:rPr>
              <w:t>Альфа-піролідинопентіофенон</w:t>
            </w:r>
            <w:proofErr w:type="spellEnd"/>
            <w:r>
              <w:rPr>
                <w:rFonts w:ascii="Times New Roman" w:eastAsia="Times New Roman" w:hAnsi="Times New Roman" w:cs="Times New Roman"/>
                <w:iCs/>
                <w:color w:val="000000" w:themeColor="text1"/>
                <w:sz w:val="16"/>
                <w:szCs w:val="16"/>
                <w:lang w:val="uk-UA"/>
              </w:rPr>
              <w:t xml:space="preserve"> (α-PVP), </w:t>
            </w:r>
            <w:proofErr w:type="spellStart"/>
            <w:r>
              <w:rPr>
                <w:rFonts w:ascii="Times New Roman" w:eastAsia="Times New Roman" w:hAnsi="Times New Roman" w:cs="Times New Roman"/>
                <w:iCs/>
                <w:color w:val="000000" w:themeColor="text1"/>
                <w:sz w:val="16"/>
                <w:szCs w:val="16"/>
                <w:lang w:val="uk-UA"/>
              </w:rPr>
              <w:t>амфетамін</w:t>
            </w:r>
            <w:proofErr w:type="spellEnd"/>
            <w:r>
              <w:rPr>
                <w:rFonts w:ascii="Times New Roman" w:eastAsia="Times New Roman" w:hAnsi="Times New Roman" w:cs="Times New Roman"/>
                <w:iCs/>
                <w:color w:val="000000" w:themeColor="text1"/>
                <w:sz w:val="16"/>
                <w:szCs w:val="16"/>
                <w:lang w:val="uk-UA"/>
              </w:rPr>
              <w:t xml:space="preserve"> (AMP), </w:t>
            </w:r>
            <w:proofErr w:type="spellStart"/>
            <w:r>
              <w:rPr>
                <w:rFonts w:ascii="Times New Roman" w:eastAsia="Times New Roman" w:hAnsi="Times New Roman" w:cs="Times New Roman"/>
                <w:iCs/>
                <w:color w:val="000000" w:themeColor="text1"/>
                <w:sz w:val="16"/>
                <w:szCs w:val="16"/>
                <w:lang w:val="uk-UA"/>
              </w:rPr>
              <w:t>метамфетамін</w:t>
            </w:r>
            <w:proofErr w:type="spellEnd"/>
            <w:r>
              <w:rPr>
                <w:rFonts w:ascii="Times New Roman" w:eastAsia="Times New Roman" w:hAnsi="Times New Roman" w:cs="Times New Roman"/>
                <w:iCs/>
                <w:color w:val="000000" w:themeColor="text1"/>
                <w:sz w:val="16"/>
                <w:szCs w:val="16"/>
                <w:lang w:val="uk-UA"/>
              </w:rPr>
              <w:t xml:space="preserve"> (MET), </w:t>
            </w:r>
            <w:proofErr w:type="spellStart"/>
            <w:r>
              <w:rPr>
                <w:rFonts w:ascii="Times New Roman" w:eastAsia="Times New Roman" w:hAnsi="Times New Roman" w:cs="Times New Roman"/>
                <w:iCs/>
                <w:color w:val="000000" w:themeColor="text1"/>
                <w:sz w:val="16"/>
                <w:szCs w:val="16"/>
                <w:lang w:val="uk-UA"/>
              </w:rPr>
              <w:t>опіоїди</w:t>
            </w:r>
            <w:proofErr w:type="spellEnd"/>
            <w:r>
              <w:rPr>
                <w:rFonts w:ascii="Times New Roman" w:eastAsia="Times New Roman" w:hAnsi="Times New Roman" w:cs="Times New Roman"/>
                <w:iCs/>
                <w:color w:val="000000" w:themeColor="text1"/>
                <w:sz w:val="16"/>
                <w:szCs w:val="16"/>
                <w:lang w:val="uk-UA"/>
              </w:rPr>
              <w:t xml:space="preserve"> (OPI), </w:t>
            </w:r>
            <w:proofErr w:type="spellStart"/>
            <w:r>
              <w:rPr>
                <w:rFonts w:ascii="Times New Roman" w:eastAsia="Times New Roman" w:hAnsi="Times New Roman" w:cs="Times New Roman"/>
                <w:iCs/>
                <w:color w:val="000000" w:themeColor="text1"/>
                <w:sz w:val="16"/>
                <w:szCs w:val="16"/>
                <w:lang w:val="uk-UA"/>
              </w:rPr>
              <w:t>канабіноїди</w:t>
            </w:r>
            <w:proofErr w:type="spellEnd"/>
            <w:r>
              <w:rPr>
                <w:rFonts w:ascii="Times New Roman" w:eastAsia="Times New Roman" w:hAnsi="Times New Roman" w:cs="Times New Roman"/>
                <w:iCs/>
                <w:color w:val="000000" w:themeColor="text1"/>
                <w:sz w:val="16"/>
                <w:szCs w:val="16"/>
                <w:lang w:val="uk-UA"/>
              </w:rPr>
              <w:t xml:space="preserve"> (THC), кокаїн (COC), </w:t>
            </w:r>
            <w:proofErr w:type="spellStart"/>
            <w:r>
              <w:rPr>
                <w:rFonts w:ascii="Times New Roman" w:eastAsia="Times New Roman" w:hAnsi="Times New Roman" w:cs="Times New Roman"/>
                <w:iCs/>
                <w:color w:val="000000" w:themeColor="text1"/>
                <w:sz w:val="16"/>
                <w:szCs w:val="16"/>
                <w:lang w:val="uk-UA"/>
              </w:rPr>
              <w:t>метадон</w:t>
            </w:r>
            <w:proofErr w:type="spellEnd"/>
            <w:r>
              <w:rPr>
                <w:rFonts w:ascii="Times New Roman" w:eastAsia="Times New Roman" w:hAnsi="Times New Roman" w:cs="Times New Roman"/>
                <w:iCs/>
                <w:color w:val="000000" w:themeColor="text1"/>
                <w:sz w:val="16"/>
                <w:szCs w:val="16"/>
                <w:lang w:val="uk-UA"/>
              </w:rPr>
              <w:t xml:space="preserve"> (MTD), </w:t>
            </w:r>
            <w:proofErr w:type="spellStart"/>
            <w:r>
              <w:rPr>
                <w:rFonts w:ascii="Times New Roman" w:eastAsia="Times New Roman" w:hAnsi="Times New Roman" w:cs="Times New Roman"/>
                <w:iCs/>
                <w:color w:val="000000" w:themeColor="text1"/>
                <w:sz w:val="16"/>
                <w:szCs w:val="16"/>
                <w:lang w:val="uk-UA"/>
              </w:rPr>
              <w:t>бензодіазепін</w:t>
            </w:r>
            <w:proofErr w:type="spellEnd"/>
            <w:r>
              <w:rPr>
                <w:rFonts w:ascii="Times New Roman" w:eastAsia="Times New Roman" w:hAnsi="Times New Roman" w:cs="Times New Roman"/>
                <w:iCs/>
                <w:color w:val="000000" w:themeColor="text1"/>
                <w:sz w:val="16"/>
                <w:szCs w:val="16"/>
                <w:lang w:val="uk-UA"/>
              </w:rPr>
              <w:t xml:space="preserve"> (BZO), </w:t>
            </w:r>
            <w:proofErr w:type="spellStart"/>
            <w:r>
              <w:rPr>
                <w:rFonts w:ascii="Times New Roman" w:eastAsia="Times New Roman" w:hAnsi="Times New Roman" w:cs="Times New Roman"/>
                <w:iCs/>
                <w:color w:val="000000" w:themeColor="text1"/>
                <w:sz w:val="16"/>
                <w:szCs w:val="16"/>
                <w:lang w:val="uk-UA"/>
              </w:rPr>
              <w:t>бупренорфін</w:t>
            </w:r>
            <w:proofErr w:type="spellEnd"/>
            <w:r>
              <w:rPr>
                <w:rFonts w:ascii="Times New Roman" w:eastAsia="Times New Roman" w:hAnsi="Times New Roman" w:cs="Times New Roman"/>
                <w:iCs/>
                <w:color w:val="000000" w:themeColor="text1"/>
                <w:sz w:val="16"/>
                <w:szCs w:val="16"/>
                <w:lang w:val="uk-UA"/>
              </w:rPr>
              <w:t xml:space="preserve"> (BUP) під час медичних оглядів водіїв за направленням патрульної поліції, військовослужбовців та громадян на стан наркотичного сп’яніння</w:t>
            </w:r>
          </w:p>
        </w:tc>
        <w:tc>
          <w:tcPr>
            <w:tcW w:w="993" w:type="dxa"/>
            <w:vMerge/>
            <w:tcBorders>
              <w:top w:val="nil"/>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i/>
                <w:iCs/>
                <w:color w:val="000000" w:themeColor="text1"/>
                <w:sz w:val="16"/>
                <w:szCs w:val="16"/>
                <w:lang w:val="uk-UA"/>
              </w:rPr>
            </w:pPr>
          </w:p>
        </w:tc>
        <w:tc>
          <w:tcPr>
            <w:tcW w:w="1413" w:type="dxa"/>
            <w:vMerge/>
            <w:tcBorders>
              <w:top w:val="single" w:sz="4" w:space="0" w:color="auto"/>
              <w:left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522,66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80,1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241,4</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201,16</w:t>
            </w:r>
          </w:p>
        </w:tc>
      </w:tr>
      <w:tr w:rsidR="00E524D7">
        <w:trPr>
          <w:trHeight w:val="313"/>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nil"/>
              <w:left w:val="single" w:sz="4" w:space="0" w:color="auto"/>
              <w:bottom w:val="single" w:sz="4" w:space="0" w:color="auto"/>
              <w:right w:val="single" w:sz="4" w:space="0" w:color="auto"/>
            </w:tcBorders>
            <w:shd w:val="clear" w:color="auto" w:fill="auto"/>
          </w:tcPr>
          <w:p w:rsidR="00E524D7" w:rsidRDefault="003464C9">
            <w:pPr>
              <w:pStyle w:val="ab"/>
              <w:numPr>
                <w:ilvl w:val="0"/>
                <w:numId w:val="2"/>
              </w:numPr>
              <w:spacing w:after="0" w:line="240" w:lineRule="auto"/>
              <w:ind w:left="4" w:firstLine="420"/>
              <w:jc w:val="both"/>
              <w:rPr>
                <w:rFonts w:ascii="Times New Roman" w:eastAsia="Times New Roman" w:hAnsi="Times New Roman" w:cs="Times New Roman"/>
                <w:iCs/>
                <w:color w:val="000000" w:themeColor="text1"/>
                <w:sz w:val="16"/>
                <w:szCs w:val="16"/>
                <w:lang w:val="uk-UA"/>
              </w:rPr>
            </w:pPr>
            <w:r>
              <w:rPr>
                <w:rFonts w:ascii="Times New Roman" w:eastAsia="Times New Roman" w:hAnsi="Times New Roman" w:cs="Times New Roman"/>
                <w:iCs/>
                <w:color w:val="000000" w:themeColor="text1"/>
                <w:sz w:val="16"/>
                <w:szCs w:val="16"/>
                <w:lang w:val="uk-UA"/>
              </w:rPr>
              <w:t xml:space="preserve">Кошти місцевого бюджету на придбання мундштуків одноразових </w:t>
            </w:r>
            <w:proofErr w:type="spellStart"/>
            <w:r>
              <w:rPr>
                <w:rFonts w:ascii="Times New Roman" w:eastAsia="Times New Roman" w:hAnsi="Times New Roman" w:cs="Times New Roman"/>
                <w:iCs/>
                <w:color w:val="000000" w:themeColor="text1"/>
                <w:sz w:val="16"/>
                <w:szCs w:val="16"/>
                <w:lang w:val="uk-UA"/>
              </w:rPr>
              <w:t>DrägerАlcotestMouthpieces</w:t>
            </w:r>
            <w:proofErr w:type="spellEnd"/>
            <w:r>
              <w:rPr>
                <w:rFonts w:ascii="Times New Roman" w:eastAsia="Times New Roman" w:hAnsi="Times New Roman" w:cs="Times New Roman"/>
                <w:iCs/>
                <w:color w:val="000000" w:themeColor="text1"/>
                <w:sz w:val="16"/>
                <w:szCs w:val="16"/>
                <w:lang w:val="uk-UA"/>
              </w:rPr>
              <w:t xml:space="preserve"> Standard для газоаналізатора </w:t>
            </w:r>
            <w:proofErr w:type="spellStart"/>
            <w:r>
              <w:rPr>
                <w:rFonts w:ascii="Times New Roman" w:eastAsia="Times New Roman" w:hAnsi="Times New Roman" w:cs="Times New Roman"/>
                <w:iCs/>
                <w:color w:val="000000" w:themeColor="text1"/>
                <w:sz w:val="16"/>
                <w:szCs w:val="16"/>
                <w:lang w:val="uk-UA"/>
              </w:rPr>
              <w:t>DrägerAlcotest</w:t>
            </w:r>
            <w:proofErr w:type="spellEnd"/>
            <w:r>
              <w:rPr>
                <w:rFonts w:ascii="Times New Roman" w:eastAsia="Times New Roman" w:hAnsi="Times New Roman" w:cs="Times New Roman"/>
                <w:iCs/>
                <w:color w:val="000000" w:themeColor="text1"/>
                <w:sz w:val="16"/>
                <w:szCs w:val="16"/>
                <w:lang w:val="uk-UA"/>
              </w:rPr>
              <w:t xml:space="preserve"> 6820 для вимірювання вмісту алкоголю у видихуваному повітрі та протоколювання результатів тестів під час проведення </w:t>
            </w:r>
            <w:r>
              <w:rPr>
                <w:rFonts w:ascii="Times New Roman" w:eastAsia="Times New Roman" w:hAnsi="Times New Roman" w:cs="Times New Roman"/>
                <w:iCs/>
                <w:color w:val="000000" w:themeColor="text1"/>
                <w:sz w:val="16"/>
                <w:szCs w:val="16"/>
                <w:lang w:val="uk-UA"/>
              </w:rPr>
              <w:lastRenderedPageBreak/>
              <w:t>медичних оглядів на стан алкогольного сп’яніння водіїв транспортних засобів за направленням працівників патрульної поліції та осіб за направленням правоохоронних структур</w:t>
            </w:r>
          </w:p>
        </w:tc>
        <w:tc>
          <w:tcPr>
            <w:tcW w:w="993" w:type="dxa"/>
            <w:vMerge/>
            <w:tcBorders>
              <w:top w:val="nil"/>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i/>
                <w:iCs/>
                <w:color w:val="000000" w:themeColor="text1"/>
                <w:sz w:val="16"/>
                <w:szCs w:val="16"/>
                <w:lang w:val="uk-UA"/>
              </w:rPr>
            </w:pPr>
          </w:p>
        </w:tc>
        <w:tc>
          <w:tcPr>
            <w:tcW w:w="1413" w:type="dxa"/>
            <w:vMerge/>
            <w:tcBorders>
              <w:top w:val="single" w:sz="4" w:space="0" w:color="auto"/>
              <w:left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41,3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14,87</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26,43</w:t>
            </w:r>
          </w:p>
        </w:tc>
      </w:tr>
      <w:tr w:rsidR="00E524D7">
        <w:trPr>
          <w:trHeight w:val="354"/>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bottom w:val="single" w:sz="4" w:space="0" w:color="auto"/>
              <w:right w:val="single" w:sz="4" w:space="0" w:color="auto"/>
            </w:tcBorders>
            <w:shd w:val="clear" w:color="auto" w:fill="auto"/>
          </w:tcPr>
          <w:p w:rsidR="00E524D7" w:rsidRDefault="003464C9">
            <w:pPr>
              <w:pStyle w:val="ab"/>
              <w:numPr>
                <w:ilvl w:val="0"/>
                <w:numId w:val="2"/>
              </w:numPr>
              <w:spacing w:after="0" w:line="240" w:lineRule="auto"/>
              <w:ind w:left="4" w:firstLine="283"/>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iCs/>
                <w:color w:val="000000" w:themeColor="text1"/>
                <w:sz w:val="16"/>
                <w:szCs w:val="16"/>
                <w:lang w:val="uk-UA"/>
              </w:rPr>
              <w:t>Кошти місцевого бюджету на придбання медикаментів та виробів медичного призначення для опікового відділення, у т.ч.</w:t>
            </w:r>
          </w:p>
        </w:tc>
        <w:tc>
          <w:tcPr>
            <w:tcW w:w="993" w:type="dxa"/>
            <w:vMerge/>
            <w:tcBorders>
              <w:top w:val="nil"/>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vMerge/>
            <w:tcBorders>
              <w:left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1 280,0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360,0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570,0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350,0</w:t>
            </w:r>
          </w:p>
        </w:tc>
      </w:tr>
      <w:tr w:rsidR="00E524D7">
        <w:trPr>
          <w:trHeight w:val="595"/>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bottom w:val="single" w:sz="4" w:space="0" w:color="auto"/>
              <w:right w:val="single" w:sz="4" w:space="0" w:color="auto"/>
            </w:tcBorders>
            <w:shd w:val="clear" w:color="auto" w:fill="auto"/>
          </w:tcPr>
          <w:p w:rsidR="00E524D7" w:rsidRPr="007D1D80" w:rsidRDefault="003464C9" w:rsidP="007D1D80">
            <w:pPr>
              <w:pStyle w:val="ab"/>
              <w:numPr>
                <w:ilvl w:val="0"/>
                <w:numId w:val="3"/>
              </w:numPr>
              <w:spacing w:line="240" w:lineRule="auto"/>
              <w:ind w:left="4" w:firstLine="283"/>
              <w:jc w:val="both"/>
              <w:rPr>
                <w:rFonts w:ascii="Times New Roman" w:eastAsia="Times New Roman" w:hAnsi="Times New Roman" w:cs="Times New Roman"/>
                <w:iCs/>
                <w:color w:val="000000" w:themeColor="text1"/>
                <w:sz w:val="16"/>
                <w:szCs w:val="16"/>
                <w:lang w:val="uk-UA"/>
              </w:rPr>
            </w:pPr>
            <w:r>
              <w:rPr>
                <w:rFonts w:ascii="Times New Roman" w:eastAsia="Times New Roman" w:hAnsi="Times New Roman" w:cs="Times New Roman"/>
                <w:iCs/>
                <w:color w:val="000000" w:themeColor="text1"/>
                <w:sz w:val="16"/>
                <w:szCs w:val="16"/>
                <w:lang w:val="uk-UA"/>
              </w:rPr>
              <w:t>на придбання медикаментів та виробів медичного призначення</w:t>
            </w:r>
          </w:p>
        </w:tc>
        <w:tc>
          <w:tcPr>
            <w:tcW w:w="993" w:type="dxa"/>
            <w:vMerge/>
            <w:tcBorders>
              <w:top w:val="nil"/>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vMerge/>
            <w:tcBorders>
              <w:left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i/>
                <w:color w:val="000000" w:themeColor="text1"/>
                <w:sz w:val="18"/>
                <w:szCs w:val="18"/>
                <w:lang w:val="uk-UA"/>
              </w:rPr>
            </w:pPr>
            <w:r>
              <w:rPr>
                <w:rFonts w:ascii="Times New Roman" w:eastAsia="Times New Roman" w:hAnsi="Times New Roman" w:cs="Times New Roman"/>
                <w:i/>
                <w:color w:val="000000" w:themeColor="text1"/>
                <w:sz w:val="18"/>
                <w:szCs w:val="18"/>
                <w:lang w:val="uk-UA"/>
              </w:rPr>
              <w:t>950,0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i/>
                <w:color w:val="000000" w:themeColor="text1"/>
                <w:sz w:val="18"/>
                <w:szCs w:val="18"/>
                <w:lang w:val="uk-UA"/>
              </w:rPr>
            </w:pPr>
            <w:r>
              <w:rPr>
                <w:rFonts w:ascii="Times New Roman" w:eastAsia="Times New Roman" w:hAnsi="Times New Roman" w:cs="Times New Roman"/>
                <w:i/>
                <w:color w:val="000000" w:themeColor="text1"/>
                <w:sz w:val="18"/>
                <w:szCs w:val="18"/>
                <w:lang w:val="uk-UA"/>
              </w:rPr>
              <w:t>250,0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i/>
                <w:color w:val="000000" w:themeColor="text1"/>
                <w:sz w:val="18"/>
                <w:szCs w:val="18"/>
                <w:lang w:val="uk-UA"/>
              </w:rPr>
            </w:pPr>
            <w:r>
              <w:rPr>
                <w:rFonts w:ascii="Times New Roman" w:eastAsia="Times New Roman" w:hAnsi="Times New Roman" w:cs="Times New Roman"/>
                <w:i/>
                <w:color w:val="000000" w:themeColor="text1"/>
                <w:sz w:val="18"/>
                <w:szCs w:val="18"/>
                <w:lang w:val="uk-UA"/>
              </w:rPr>
              <w:t>350,0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i/>
                <w:color w:val="000000" w:themeColor="text1"/>
                <w:sz w:val="18"/>
                <w:szCs w:val="18"/>
                <w:lang w:val="uk-UA"/>
              </w:rPr>
            </w:pPr>
            <w:r>
              <w:rPr>
                <w:rFonts w:ascii="Times New Roman" w:eastAsia="Times New Roman" w:hAnsi="Times New Roman" w:cs="Times New Roman"/>
                <w:i/>
                <w:color w:val="000000" w:themeColor="text1"/>
                <w:sz w:val="18"/>
                <w:szCs w:val="18"/>
                <w:lang w:val="uk-UA"/>
              </w:rPr>
              <w:t>350,0</w:t>
            </w:r>
          </w:p>
        </w:tc>
      </w:tr>
      <w:tr w:rsidR="00E524D7" w:rsidTr="007D1D80">
        <w:trPr>
          <w:trHeight w:val="661"/>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Pr="007D1D80" w:rsidRDefault="003464C9" w:rsidP="007D1D80">
            <w:pPr>
              <w:pStyle w:val="ab"/>
              <w:numPr>
                <w:ilvl w:val="0"/>
                <w:numId w:val="3"/>
              </w:numPr>
              <w:spacing w:line="240" w:lineRule="auto"/>
              <w:ind w:left="4" w:firstLine="283"/>
              <w:jc w:val="both"/>
              <w:rPr>
                <w:rFonts w:ascii="Times New Roman" w:eastAsia="Times New Roman" w:hAnsi="Times New Roman" w:cs="Times New Roman"/>
                <w:iCs/>
                <w:color w:val="000000" w:themeColor="text1"/>
                <w:sz w:val="16"/>
                <w:szCs w:val="16"/>
                <w:lang w:val="uk-UA"/>
              </w:rPr>
            </w:pPr>
            <w:r>
              <w:rPr>
                <w:rFonts w:ascii="Times New Roman" w:eastAsia="Times New Roman" w:hAnsi="Times New Roman" w:cs="Times New Roman"/>
                <w:iCs/>
                <w:color w:val="000000" w:themeColor="text1"/>
                <w:sz w:val="16"/>
                <w:szCs w:val="16"/>
                <w:lang w:val="uk-UA"/>
              </w:rPr>
              <w:t xml:space="preserve">на придбання </w:t>
            </w:r>
            <w:proofErr w:type="spellStart"/>
            <w:r>
              <w:rPr>
                <w:rFonts w:ascii="Times New Roman" w:eastAsia="Times New Roman" w:hAnsi="Times New Roman" w:cs="Times New Roman"/>
                <w:iCs/>
                <w:color w:val="000000" w:themeColor="text1"/>
                <w:sz w:val="16"/>
                <w:szCs w:val="16"/>
                <w:lang w:val="uk-UA"/>
              </w:rPr>
              <w:t>ксеноімплантів</w:t>
            </w:r>
            <w:proofErr w:type="spellEnd"/>
            <w:r>
              <w:rPr>
                <w:rFonts w:ascii="Times New Roman" w:eastAsia="Times New Roman" w:hAnsi="Times New Roman" w:cs="Times New Roman"/>
                <w:iCs/>
                <w:color w:val="000000" w:themeColor="text1"/>
                <w:sz w:val="16"/>
                <w:szCs w:val="16"/>
                <w:lang w:val="uk-UA"/>
              </w:rPr>
              <w:t xml:space="preserve"> зі шкіри свині </w:t>
            </w:r>
            <w:proofErr w:type="spellStart"/>
            <w:r>
              <w:rPr>
                <w:rFonts w:ascii="Times New Roman" w:eastAsia="Times New Roman" w:hAnsi="Times New Roman" w:cs="Times New Roman"/>
                <w:iCs/>
                <w:color w:val="000000" w:themeColor="text1"/>
                <w:sz w:val="16"/>
                <w:szCs w:val="16"/>
                <w:lang w:val="uk-UA"/>
              </w:rPr>
              <w:t>ліофілізовані</w:t>
            </w:r>
            <w:proofErr w:type="spellEnd"/>
            <w:r>
              <w:rPr>
                <w:rFonts w:ascii="Times New Roman" w:eastAsia="Times New Roman" w:hAnsi="Times New Roman" w:cs="Times New Roman"/>
                <w:iCs/>
                <w:color w:val="000000" w:themeColor="text1"/>
                <w:sz w:val="16"/>
                <w:szCs w:val="16"/>
                <w:lang w:val="uk-UA"/>
              </w:rPr>
              <w:t xml:space="preserve"> 100 000 см2</w:t>
            </w:r>
          </w:p>
        </w:tc>
        <w:tc>
          <w:tcPr>
            <w:tcW w:w="993" w:type="dxa"/>
            <w:vMerge/>
            <w:tcBorders>
              <w:top w:val="nil"/>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vMerge/>
            <w:tcBorders>
              <w:left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i/>
                <w:color w:val="000000" w:themeColor="text1"/>
                <w:sz w:val="18"/>
                <w:szCs w:val="18"/>
                <w:lang w:val="uk-UA"/>
              </w:rPr>
            </w:pPr>
            <w:r>
              <w:rPr>
                <w:rFonts w:ascii="Times New Roman" w:eastAsia="Times New Roman" w:hAnsi="Times New Roman" w:cs="Times New Roman"/>
                <w:i/>
                <w:color w:val="000000" w:themeColor="text1"/>
                <w:sz w:val="18"/>
                <w:szCs w:val="18"/>
                <w:lang w:val="uk-UA"/>
              </w:rPr>
              <w:t>330,0</w:t>
            </w:r>
          </w:p>
        </w:tc>
        <w:tc>
          <w:tcPr>
            <w:tcW w:w="992" w:type="dxa"/>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i/>
                <w:color w:val="000000" w:themeColor="text1"/>
                <w:sz w:val="18"/>
                <w:szCs w:val="18"/>
                <w:lang w:val="uk-UA"/>
              </w:rPr>
            </w:pPr>
            <w:r>
              <w:rPr>
                <w:rFonts w:ascii="Times New Roman" w:eastAsia="Times New Roman" w:hAnsi="Times New Roman" w:cs="Times New Roman"/>
                <w:i/>
                <w:color w:val="000000" w:themeColor="text1"/>
                <w:sz w:val="18"/>
                <w:szCs w:val="18"/>
                <w:lang w:val="uk-UA"/>
              </w:rPr>
              <w:t>110,0</w:t>
            </w:r>
          </w:p>
        </w:tc>
        <w:tc>
          <w:tcPr>
            <w:tcW w:w="987" w:type="dxa"/>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i/>
                <w:color w:val="000000" w:themeColor="text1"/>
                <w:sz w:val="18"/>
                <w:szCs w:val="18"/>
                <w:lang w:val="uk-UA"/>
              </w:rPr>
            </w:pPr>
            <w:r>
              <w:rPr>
                <w:rFonts w:ascii="Times New Roman" w:eastAsia="Times New Roman" w:hAnsi="Times New Roman" w:cs="Times New Roman"/>
                <w:i/>
                <w:color w:val="000000" w:themeColor="text1"/>
                <w:sz w:val="18"/>
                <w:szCs w:val="18"/>
                <w:lang w:val="uk-UA"/>
              </w:rPr>
              <w:t>220,0</w:t>
            </w:r>
          </w:p>
        </w:tc>
        <w:tc>
          <w:tcPr>
            <w:tcW w:w="856" w:type="dxa"/>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i/>
                <w:color w:val="000000" w:themeColor="text1"/>
                <w:sz w:val="18"/>
                <w:szCs w:val="18"/>
                <w:lang w:val="uk-UA"/>
              </w:rPr>
            </w:pPr>
            <w:r>
              <w:rPr>
                <w:rFonts w:ascii="Times New Roman" w:eastAsia="Times New Roman" w:hAnsi="Times New Roman" w:cs="Times New Roman"/>
                <w:i/>
                <w:color w:val="000000" w:themeColor="text1"/>
                <w:sz w:val="18"/>
                <w:szCs w:val="18"/>
                <w:lang w:val="uk-UA"/>
              </w:rPr>
              <w:t>0,0</w:t>
            </w:r>
          </w:p>
        </w:tc>
      </w:tr>
      <w:tr w:rsidR="00E524D7">
        <w:trPr>
          <w:trHeight w:val="1687"/>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bottom w:val="single" w:sz="4" w:space="0" w:color="auto"/>
              <w:right w:val="single" w:sz="4" w:space="0" w:color="auto"/>
            </w:tcBorders>
          </w:tcPr>
          <w:p w:rsidR="00E524D7" w:rsidRPr="007D1D80" w:rsidRDefault="003464C9" w:rsidP="007D1D80">
            <w:pPr>
              <w:pStyle w:val="ab"/>
              <w:numPr>
                <w:ilvl w:val="0"/>
                <w:numId w:val="2"/>
              </w:numPr>
              <w:spacing w:after="0" w:line="240" w:lineRule="auto"/>
              <w:ind w:left="4" w:firstLine="356"/>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iCs/>
                <w:color w:val="000000" w:themeColor="text1"/>
                <w:sz w:val="16"/>
                <w:szCs w:val="16"/>
                <w:lang w:val="uk-UA"/>
              </w:rPr>
              <w:t xml:space="preserve">Кошти місцевого бюджету на погашення заборгованості за поставлені в 2023 році меблі для </w:t>
            </w:r>
            <w:proofErr w:type="spellStart"/>
            <w:r>
              <w:rPr>
                <w:rFonts w:ascii="Times New Roman" w:eastAsia="Times New Roman" w:hAnsi="Times New Roman" w:cs="Times New Roman"/>
                <w:color w:val="000000" w:themeColor="text1"/>
                <w:sz w:val="16"/>
                <w:szCs w:val="16"/>
                <w:lang w:val="uk-UA"/>
              </w:rPr>
              <w:t>дооснащення</w:t>
            </w:r>
            <w:proofErr w:type="spellEnd"/>
            <w:r>
              <w:rPr>
                <w:rFonts w:ascii="Times New Roman" w:eastAsia="Times New Roman" w:hAnsi="Times New Roman" w:cs="Times New Roman"/>
                <w:color w:val="000000" w:themeColor="text1"/>
                <w:sz w:val="16"/>
                <w:szCs w:val="16"/>
                <w:lang w:val="uk-UA"/>
              </w:rPr>
              <w:t xml:space="preserve"> та оновлення меблів для персоналу і пацієнтів хірургічного відділення з травматологічними та гінекологічними ліжками</w:t>
            </w:r>
          </w:p>
        </w:tc>
        <w:tc>
          <w:tcPr>
            <w:tcW w:w="993"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vMerge/>
            <w:tcBorders>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386,7</w:t>
            </w:r>
          </w:p>
        </w:tc>
        <w:tc>
          <w:tcPr>
            <w:tcW w:w="992" w:type="dxa"/>
            <w:tcBorders>
              <w:top w:val="single" w:sz="4" w:space="0" w:color="auto"/>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386,7</w:t>
            </w:r>
          </w:p>
        </w:tc>
        <w:tc>
          <w:tcPr>
            <w:tcW w:w="987" w:type="dxa"/>
            <w:tcBorders>
              <w:top w:val="single" w:sz="4" w:space="0" w:color="auto"/>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1725"/>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bottom w:val="single" w:sz="4" w:space="0" w:color="auto"/>
              <w:right w:val="single" w:sz="4" w:space="0" w:color="auto"/>
            </w:tcBorders>
          </w:tcPr>
          <w:p w:rsidR="00E524D7" w:rsidRDefault="003464C9">
            <w:pPr>
              <w:pStyle w:val="ab"/>
              <w:numPr>
                <w:ilvl w:val="0"/>
                <w:numId w:val="2"/>
              </w:numPr>
              <w:spacing w:after="0" w:line="240" w:lineRule="auto"/>
              <w:ind w:left="4" w:firstLine="356"/>
              <w:jc w:val="both"/>
              <w:rPr>
                <w:rFonts w:ascii="Times New Roman" w:eastAsia="Times New Roman" w:hAnsi="Times New Roman" w:cs="Times New Roman"/>
                <w:iCs/>
                <w:color w:val="000000" w:themeColor="text1"/>
                <w:sz w:val="16"/>
                <w:szCs w:val="16"/>
                <w:lang w:val="uk-UA"/>
              </w:rPr>
            </w:pPr>
            <w:r>
              <w:rPr>
                <w:rFonts w:ascii="Times New Roman" w:eastAsia="Times New Roman" w:hAnsi="Times New Roman" w:cs="Times New Roman"/>
                <w:iCs/>
                <w:color w:val="000000" w:themeColor="text1"/>
                <w:sz w:val="16"/>
                <w:szCs w:val="16"/>
                <w:lang w:val="uk-UA"/>
              </w:rPr>
              <w:t>Кошти місцевого бюджету на придбання трьох комплектів ременів для фіксації пацієнта КРФ-01 для відділення з надання психіатричної допомоги та лікування залежностей КНМП «Кременчуцька міська лікарня планового лікування»</w:t>
            </w:r>
          </w:p>
        </w:tc>
        <w:tc>
          <w:tcPr>
            <w:tcW w:w="993" w:type="dxa"/>
            <w:tcBorders>
              <w:top w:val="nil"/>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left w:val="single" w:sz="4" w:space="0" w:color="auto"/>
              <w:bottom w:val="single" w:sz="4" w:space="0" w:color="auto"/>
              <w:right w:val="single" w:sz="4" w:space="0" w:color="auto"/>
            </w:tcBorders>
            <w:vAlign w:val="center"/>
          </w:tcPr>
          <w:p w:rsidR="00E524D7" w:rsidRDefault="003464C9">
            <w:pPr>
              <w:spacing w:after="0" w:line="240" w:lineRule="auto"/>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52,5</w:t>
            </w:r>
          </w:p>
        </w:tc>
        <w:tc>
          <w:tcPr>
            <w:tcW w:w="992" w:type="dxa"/>
            <w:tcBorders>
              <w:top w:val="single" w:sz="4" w:space="0" w:color="auto"/>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52,5</w:t>
            </w:r>
          </w:p>
        </w:tc>
      </w:tr>
      <w:tr w:rsidR="00E524D7">
        <w:trPr>
          <w:trHeight w:val="20"/>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tcPr>
          <w:p w:rsidR="00E524D7" w:rsidRPr="007D1D80" w:rsidRDefault="003464C9" w:rsidP="007D1D80">
            <w:pPr>
              <w:pStyle w:val="ab"/>
              <w:numPr>
                <w:ilvl w:val="0"/>
                <w:numId w:val="2"/>
              </w:numPr>
              <w:spacing w:after="0" w:line="240" w:lineRule="auto"/>
              <w:ind w:left="7" w:firstLine="283"/>
              <w:jc w:val="both"/>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iCs/>
                <w:color w:val="000000" w:themeColor="text1"/>
                <w:sz w:val="16"/>
                <w:szCs w:val="16"/>
                <w:lang w:val="uk-UA"/>
              </w:rPr>
              <w:t xml:space="preserve">Кошти місцевого бюджету для </w:t>
            </w:r>
            <w:proofErr w:type="spellStart"/>
            <w:r>
              <w:rPr>
                <w:rFonts w:ascii="Times New Roman" w:eastAsia="Times New Roman" w:hAnsi="Times New Roman" w:cs="Times New Roman"/>
                <w:color w:val="000000" w:themeColor="text1"/>
                <w:sz w:val="16"/>
                <w:szCs w:val="16"/>
                <w:lang w:val="uk-UA"/>
              </w:rPr>
              <w:t>дооснащення</w:t>
            </w:r>
            <w:proofErr w:type="spellEnd"/>
            <w:r>
              <w:rPr>
                <w:rFonts w:ascii="Times New Roman" w:eastAsia="Times New Roman" w:hAnsi="Times New Roman" w:cs="Times New Roman"/>
                <w:color w:val="000000" w:themeColor="text1"/>
                <w:sz w:val="16"/>
                <w:szCs w:val="16"/>
                <w:lang w:val="uk-UA"/>
              </w:rPr>
              <w:t xml:space="preserve"> та оновлення меблів для персоналу і пацієнтів терапевтично-неврологічного відділення</w:t>
            </w:r>
          </w:p>
        </w:tc>
        <w:tc>
          <w:tcPr>
            <w:tcW w:w="993" w:type="dxa"/>
            <w:tcBorders>
              <w:top w:val="single" w:sz="4" w:space="0" w:color="auto"/>
              <w:left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color w:val="000000" w:themeColor="text1"/>
                <w:sz w:val="18"/>
                <w:szCs w:val="18"/>
                <w:lang w:val="uk-UA"/>
              </w:rPr>
              <w:t>142,4</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142,4</w:t>
            </w:r>
          </w:p>
        </w:tc>
        <w:tc>
          <w:tcPr>
            <w:tcW w:w="856"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0,0</w:t>
            </w:r>
          </w:p>
        </w:tc>
      </w:tr>
      <w:tr w:rsidR="00E524D7">
        <w:trPr>
          <w:trHeight w:val="20"/>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vMerge w:val="restart"/>
            <w:tcBorders>
              <w:top w:val="single" w:sz="4" w:space="0" w:color="auto"/>
              <w:left w:val="single" w:sz="4" w:space="0" w:color="auto"/>
              <w:right w:val="single" w:sz="4" w:space="0" w:color="auto"/>
            </w:tcBorders>
            <w:vAlign w:val="center"/>
          </w:tcPr>
          <w:p w:rsidR="00E524D7" w:rsidRDefault="007D1D80">
            <w:pPr>
              <w:spacing w:after="0" w:line="240" w:lineRule="auto"/>
              <w:jc w:val="both"/>
              <w:rPr>
                <w:rFonts w:ascii="Times New Roman" w:eastAsia="Times New Roman" w:hAnsi="Times New Roman" w:cs="Times New Roman"/>
                <w:b/>
                <w:color w:val="000000" w:themeColor="text1"/>
                <w:sz w:val="16"/>
                <w:szCs w:val="16"/>
                <w:lang w:val="uk-UA"/>
              </w:rPr>
            </w:pPr>
            <w:proofErr w:type="spellStart"/>
            <w:r>
              <w:rPr>
                <w:rFonts w:ascii="Times New Roman" w:eastAsia="Times New Roman" w:hAnsi="Times New Roman" w:cs="Times New Roman"/>
                <w:b/>
                <w:color w:val="000000" w:themeColor="text1"/>
                <w:sz w:val="16"/>
                <w:szCs w:val="16"/>
                <w:lang w:val="uk-UA"/>
              </w:rPr>
              <w:t>-П</w:t>
            </w:r>
            <w:r w:rsidR="003464C9">
              <w:rPr>
                <w:rFonts w:ascii="Times New Roman" w:eastAsia="Times New Roman" w:hAnsi="Times New Roman" w:cs="Times New Roman"/>
                <w:b/>
                <w:color w:val="000000" w:themeColor="text1"/>
                <w:sz w:val="16"/>
                <w:szCs w:val="16"/>
                <w:lang w:val="uk-UA"/>
              </w:rPr>
              <w:t>ридбання</w:t>
            </w:r>
            <w:proofErr w:type="spellEnd"/>
            <w:r w:rsidR="003464C9">
              <w:rPr>
                <w:rFonts w:ascii="Times New Roman" w:eastAsia="Times New Roman" w:hAnsi="Times New Roman" w:cs="Times New Roman"/>
                <w:b/>
                <w:color w:val="000000" w:themeColor="text1"/>
                <w:sz w:val="16"/>
                <w:szCs w:val="16"/>
                <w:lang w:val="uk-UA"/>
              </w:rPr>
              <w:t xml:space="preserve"> медикаментів та перев’язувальних матеріалів</w:t>
            </w:r>
          </w:p>
        </w:tc>
        <w:tc>
          <w:tcPr>
            <w:tcW w:w="993" w:type="dxa"/>
            <w:vMerge w:val="restart"/>
            <w:tcBorders>
              <w:top w:val="single" w:sz="4" w:space="0" w:color="auto"/>
              <w:left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8"/>
                <w:szCs w:val="18"/>
                <w:lang w:val="uk-UA"/>
              </w:rPr>
            </w:pPr>
            <w:r>
              <w:rPr>
                <w:rFonts w:ascii="Times New Roman" w:eastAsia="Times New Roman" w:hAnsi="Times New Roman" w:cs="Times New Roman"/>
                <w:b/>
                <w:bCs/>
                <w:sz w:val="18"/>
                <w:szCs w:val="18"/>
                <w:lang w:val="uk-UA"/>
              </w:rPr>
              <w:t>9 828,0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2 428,0</w:t>
            </w:r>
          </w:p>
        </w:tc>
        <w:tc>
          <w:tcPr>
            <w:tcW w:w="987"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3 000,0</w:t>
            </w:r>
          </w:p>
        </w:tc>
        <w:tc>
          <w:tcPr>
            <w:tcW w:w="856"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4 400,0</w:t>
            </w:r>
          </w:p>
        </w:tc>
      </w:tr>
      <w:tr w:rsidR="00E524D7">
        <w:trPr>
          <w:trHeight w:val="613"/>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vMerge/>
            <w:tcBorders>
              <w:left w:val="single" w:sz="4" w:space="0" w:color="auto"/>
              <w:bottom w:val="single" w:sz="4" w:space="0" w:color="auto"/>
              <w:right w:val="single" w:sz="4" w:space="0" w:color="auto"/>
            </w:tcBorders>
          </w:tcPr>
          <w:p w:rsidR="00E524D7" w:rsidRDefault="00E524D7">
            <w:pPr>
              <w:spacing w:after="0" w:line="240" w:lineRule="auto"/>
              <w:jc w:val="both"/>
              <w:rPr>
                <w:rFonts w:ascii="Times New Roman" w:eastAsia="Times New Roman" w:hAnsi="Times New Roman" w:cs="Times New Roman"/>
                <w:b/>
                <w:color w:val="000000" w:themeColor="text1"/>
                <w:sz w:val="16"/>
                <w:szCs w:val="16"/>
                <w:lang w:val="uk-UA"/>
              </w:rPr>
            </w:pPr>
          </w:p>
        </w:tc>
        <w:tc>
          <w:tcPr>
            <w:tcW w:w="993" w:type="dxa"/>
            <w:vMerge/>
            <w:tcBorders>
              <w:left w:val="single" w:sz="4" w:space="0" w:color="auto"/>
              <w:bottom w:val="single" w:sz="4" w:space="0" w:color="auto"/>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tcBorders>
              <w:top w:val="single" w:sz="4" w:space="0" w:color="auto"/>
              <w:left w:val="nil"/>
              <w:bottom w:val="single" w:sz="4" w:space="0" w:color="auto"/>
              <w:right w:val="single" w:sz="4" w:space="0" w:color="auto"/>
            </w:tcBorders>
            <w:shd w:val="clear" w:color="auto" w:fill="auto"/>
          </w:tcPr>
          <w:p w:rsidR="00E524D7" w:rsidRDefault="003464C9">
            <w:pPr>
              <w:ind w:right="-131"/>
              <w:rPr>
                <w:rFonts w:ascii="Times New Roman" w:hAnsi="Times New Roman"/>
                <w:color w:val="000000" w:themeColor="text1"/>
                <w:sz w:val="16"/>
                <w:szCs w:val="16"/>
                <w:lang w:val="uk-UA"/>
              </w:rPr>
            </w:pPr>
            <w:r>
              <w:rPr>
                <w:rFonts w:ascii="Times New Roman" w:hAnsi="Times New Roman"/>
                <w:color w:val="000000" w:themeColor="text1"/>
                <w:sz w:val="16"/>
                <w:szCs w:val="16"/>
                <w:lang w:val="uk-UA"/>
              </w:rPr>
              <w:t>Інші субвенції з місцевого бюджету</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728,813</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181,757</w:t>
            </w:r>
          </w:p>
        </w:tc>
        <w:tc>
          <w:tcPr>
            <w:tcW w:w="987"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234,426</w:t>
            </w:r>
          </w:p>
        </w:tc>
        <w:tc>
          <w:tcPr>
            <w:tcW w:w="856"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312,63</w:t>
            </w:r>
          </w:p>
        </w:tc>
      </w:tr>
      <w:tr w:rsidR="00E524D7">
        <w:trPr>
          <w:trHeight w:val="813"/>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vMerge w:val="restart"/>
            <w:tcBorders>
              <w:top w:val="nil"/>
              <w:left w:val="single" w:sz="4" w:space="0" w:color="auto"/>
              <w:bottom w:val="single" w:sz="4" w:space="0" w:color="000000"/>
              <w:right w:val="nil"/>
            </w:tcBorders>
            <w:shd w:val="clear" w:color="auto" w:fill="auto"/>
          </w:tcPr>
          <w:p w:rsidR="00E524D7" w:rsidRDefault="003464C9">
            <w:pPr>
              <w:spacing w:after="0" w:line="240" w:lineRule="auto"/>
              <w:jc w:val="both"/>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Оплата послуг з харчування пацієнтів, у т.ч.:</w:t>
            </w:r>
          </w:p>
          <w:p w:rsidR="00E524D7" w:rsidRDefault="003464C9">
            <w:pPr>
              <w:spacing w:after="0" w:line="240" w:lineRule="auto"/>
              <w:jc w:val="both"/>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iCs/>
                <w:color w:val="000000" w:themeColor="text1"/>
                <w:sz w:val="16"/>
                <w:szCs w:val="16"/>
                <w:lang w:val="uk-UA"/>
              </w:rPr>
              <w:t>Кошти місцевого бюджету на</w:t>
            </w:r>
            <w:r>
              <w:rPr>
                <w:color w:val="000000" w:themeColor="text1"/>
                <w:szCs w:val="28"/>
                <w:lang w:val="uk-UA"/>
              </w:rPr>
              <w:t xml:space="preserve"> </w:t>
            </w:r>
            <w:r>
              <w:rPr>
                <w:rFonts w:ascii="Times New Roman" w:eastAsia="Times New Roman" w:hAnsi="Times New Roman" w:cs="Times New Roman"/>
                <w:iCs/>
                <w:color w:val="000000" w:themeColor="text1"/>
                <w:sz w:val="16"/>
                <w:szCs w:val="16"/>
                <w:lang w:val="uk-UA"/>
              </w:rPr>
              <w:t xml:space="preserve">оплату кредиторської заборгованості ТОВ «ПОНТЕМ.УА» за надані в вересні-грудні 2024 року </w:t>
            </w:r>
            <w:proofErr w:type="spellStart"/>
            <w:r>
              <w:rPr>
                <w:rFonts w:ascii="Times New Roman" w:eastAsia="Times New Roman" w:hAnsi="Times New Roman" w:cs="Times New Roman"/>
                <w:iCs/>
                <w:color w:val="000000" w:themeColor="text1"/>
                <w:sz w:val="16"/>
                <w:szCs w:val="16"/>
                <w:lang w:val="uk-UA"/>
              </w:rPr>
              <w:t>кейтерингові</w:t>
            </w:r>
            <w:proofErr w:type="spellEnd"/>
            <w:r>
              <w:rPr>
                <w:rFonts w:ascii="Times New Roman" w:eastAsia="Times New Roman" w:hAnsi="Times New Roman" w:cs="Times New Roman"/>
                <w:iCs/>
                <w:color w:val="000000" w:themeColor="text1"/>
                <w:sz w:val="16"/>
                <w:szCs w:val="16"/>
                <w:lang w:val="uk-UA"/>
              </w:rPr>
              <w:t xml:space="preserve"> послуги - послуги з організації харчування пацієнтів</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2024-2025</w:t>
            </w: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3464C9" w:rsidP="007D1D80">
            <w:pPr>
              <w:spacing w:after="0" w:line="240" w:lineRule="auto"/>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tcBorders>
              <w:top w:val="single" w:sz="4" w:space="0" w:color="auto"/>
              <w:left w:val="single" w:sz="4" w:space="0" w:color="auto"/>
              <w:bottom w:val="single" w:sz="4" w:space="0" w:color="auto"/>
              <w:right w:val="single" w:sz="4" w:space="0" w:color="000000"/>
            </w:tcBorders>
            <w:shd w:val="clear" w:color="000000" w:fill="FFFFFF"/>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3 137,88</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1 568,94</w:t>
            </w:r>
          </w:p>
        </w:tc>
        <w:tc>
          <w:tcPr>
            <w:tcW w:w="987" w:type="dxa"/>
            <w:tcBorders>
              <w:top w:val="nil"/>
              <w:left w:val="single" w:sz="4" w:space="0" w:color="auto"/>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1 568,94</w:t>
            </w:r>
          </w:p>
        </w:tc>
        <w:tc>
          <w:tcPr>
            <w:tcW w:w="856" w:type="dxa"/>
            <w:tcBorders>
              <w:top w:val="nil"/>
              <w:left w:val="single" w:sz="4" w:space="0" w:color="auto"/>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0,0</w:t>
            </w:r>
          </w:p>
        </w:tc>
      </w:tr>
      <w:tr w:rsidR="00E524D7">
        <w:trPr>
          <w:trHeight w:val="414"/>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vMerge/>
            <w:tcBorders>
              <w:top w:val="nil"/>
              <w:left w:val="single" w:sz="4" w:space="0" w:color="auto"/>
              <w:bottom w:val="single" w:sz="4" w:space="0" w:color="000000"/>
              <w:right w:val="nil"/>
            </w:tcBorders>
          </w:tcPr>
          <w:p w:rsidR="00E524D7" w:rsidRDefault="00E524D7">
            <w:pPr>
              <w:spacing w:after="0" w:line="240" w:lineRule="auto"/>
              <w:jc w:val="both"/>
              <w:rPr>
                <w:rFonts w:ascii="Times New Roman" w:eastAsia="Times New Roman" w:hAnsi="Times New Roman" w:cs="Times New Roman"/>
                <w:color w:val="000000" w:themeColor="text1"/>
                <w:sz w:val="16"/>
                <w:szCs w:val="16"/>
                <w:lang w:val="uk-UA"/>
              </w:rPr>
            </w:pPr>
          </w:p>
        </w:tc>
        <w:tc>
          <w:tcPr>
            <w:tcW w:w="993"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tcBorders>
              <w:top w:val="single" w:sz="4" w:space="0" w:color="auto"/>
              <w:left w:val="single" w:sz="4" w:space="0" w:color="auto"/>
              <w:bottom w:val="single" w:sz="4" w:space="0" w:color="000000"/>
              <w:right w:val="single" w:sz="4" w:space="0" w:color="000000"/>
            </w:tcBorders>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tc>
        <w:tc>
          <w:tcPr>
            <w:tcW w:w="992" w:type="dxa"/>
            <w:tcBorders>
              <w:top w:val="single" w:sz="4" w:space="0" w:color="auto"/>
              <w:left w:val="single" w:sz="4" w:space="0" w:color="auto"/>
              <w:bottom w:val="single" w:sz="4" w:space="0" w:color="000000"/>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13 452,0</w:t>
            </w:r>
          </w:p>
        </w:tc>
        <w:tc>
          <w:tcPr>
            <w:tcW w:w="992" w:type="dxa"/>
            <w:tcBorders>
              <w:top w:val="single" w:sz="4" w:space="0" w:color="auto"/>
              <w:left w:val="single" w:sz="4" w:space="0" w:color="auto"/>
              <w:bottom w:val="single" w:sz="4" w:space="0" w:color="000000"/>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4 476,0</w:t>
            </w:r>
          </w:p>
        </w:tc>
        <w:tc>
          <w:tcPr>
            <w:tcW w:w="987" w:type="dxa"/>
            <w:tcBorders>
              <w:top w:val="single" w:sz="4" w:space="0" w:color="auto"/>
              <w:left w:val="single" w:sz="4" w:space="0" w:color="auto"/>
              <w:bottom w:val="single" w:sz="4" w:space="0" w:color="000000"/>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4 476,0</w:t>
            </w:r>
          </w:p>
        </w:tc>
        <w:tc>
          <w:tcPr>
            <w:tcW w:w="856" w:type="dxa"/>
            <w:tcBorders>
              <w:top w:val="single" w:sz="4" w:space="0" w:color="auto"/>
              <w:left w:val="single" w:sz="4" w:space="0" w:color="auto"/>
              <w:bottom w:val="single" w:sz="4" w:space="0" w:color="000000"/>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4 500,0</w:t>
            </w:r>
          </w:p>
        </w:tc>
      </w:tr>
      <w:tr w:rsidR="00E524D7">
        <w:trPr>
          <w:trHeight w:val="2297"/>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nil"/>
              <w:left w:val="single" w:sz="4" w:space="0" w:color="auto"/>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Оплата послуг (крім комунальних), з них</w:t>
            </w:r>
          </w:p>
          <w:p w:rsidR="00E524D7" w:rsidRDefault="003464C9">
            <w:pPr>
              <w:pStyle w:val="ab"/>
              <w:numPr>
                <w:ilvl w:val="0"/>
                <w:numId w:val="4"/>
              </w:numPr>
              <w:spacing w:after="0" w:line="240" w:lineRule="auto"/>
              <w:ind w:left="9" w:firstLine="0"/>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місцевого бюджету на погашення заборгованості за фактично виконані в 2023 році роботи на об’єкті: «Поточний ремонт вхідної групи кардіологічного корпусу (зовнішні сходи, вхідний майданчик, пандус) КНМП «Кременчуцька міська лікарня планового лікування»</w:t>
            </w:r>
          </w:p>
        </w:tc>
        <w:tc>
          <w:tcPr>
            <w:tcW w:w="993" w:type="dxa"/>
            <w:vMerge w:val="restart"/>
            <w:tcBorders>
              <w:top w:val="nil"/>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2024</w:t>
            </w: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bCs/>
                <w:color w:val="000000" w:themeColor="text1"/>
                <w:sz w:val="18"/>
                <w:szCs w:val="18"/>
                <w:lang w:val="uk-UA"/>
              </w:rPr>
              <w:t>2024</w:t>
            </w: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vMerge w:val="restart"/>
            <w:tcBorders>
              <w:top w:val="single" w:sz="4" w:space="0" w:color="auto"/>
              <w:left w:val="nil"/>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190,34</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190,34</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0,0</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0,0</w:t>
            </w:r>
          </w:p>
        </w:tc>
      </w:tr>
      <w:tr w:rsidR="00E524D7">
        <w:trPr>
          <w:trHeight w:val="1540"/>
          <w:jc w:val="center"/>
        </w:trPr>
        <w:tc>
          <w:tcPr>
            <w:tcW w:w="469" w:type="dxa"/>
            <w:gridSpan w:val="3"/>
            <w:vMerge/>
            <w:tcBorders>
              <w:left w:val="single" w:sz="4" w:space="0" w:color="auto"/>
              <w:bottom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bottom w:val="single" w:sz="4" w:space="0" w:color="auto"/>
              <w:right w:val="single" w:sz="4" w:space="0" w:color="auto"/>
            </w:tcBorders>
            <w:shd w:val="clear" w:color="auto" w:fill="auto"/>
          </w:tcPr>
          <w:p w:rsidR="00E524D7" w:rsidRDefault="003464C9">
            <w:pPr>
              <w:pStyle w:val="ab"/>
              <w:numPr>
                <w:ilvl w:val="0"/>
                <w:numId w:val="5"/>
              </w:numPr>
              <w:spacing w:after="0" w:line="240" w:lineRule="auto"/>
              <w:ind w:left="12" w:firstLine="141"/>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Кошти місцевого бюджету на виконання робіт по об’єкту: «Поточний ремонт припливно-витяжної вентиляції з встановленням </w:t>
            </w:r>
            <w:proofErr w:type="spellStart"/>
            <w:r>
              <w:rPr>
                <w:rFonts w:ascii="Times New Roman" w:eastAsia="Times New Roman" w:hAnsi="Times New Roman" w:cs="Times New Roman"/>
                <w:color w:val="000000" w:themeColor="text1"/>
                <w:sz w:val="16"/>
                <w:szCs w:val="16"/>
                <w:lang w:val="uk-UA"/>
              </w:rPr>
              <w:t>електроручного</w:t>
            </w:r>
            <w:proofErr w:type="spellEnd"/>
            <w:r>
              <w:rPr>
                <w:rFonts w:ascii="Times New Roman" w:eastAsia="Times New Roman" w:hAnsi="Times New Roman" w:cs="Times New Roman"/>
                <w:color w:val="000000" w:themeColor="text1"/>
                <w:sz w:val="16"/>
                <w:szCs w:val="16"/>
                <w:lang w:val="uk-UA"/>
              </w:rPr>
              <w:t xml:space="preserve"> вентилятора та протипилових фільтрів протирадіаційного укриття (ПРУ №62172) в будівлі поліклініки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м. Кременчук, проспект Полтавський, буд.40»</w:t>
            </w:r>
          </w:p>
        </w:tc>
        <w:tc>
          <w:tcPr>
            <w:tcW w:w="993" w:type="dxa"/>
            <w:vMerge/>
            <w:tcBorders>
              <w:left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tc>
        <w:tc>
          <w:tcPr>
            <w:tcW w:w="1413" w:type="dxa"/>
            <w:vMerge/>
            <w:tcBorders>
              <w:left w:val="nil"/>
              <w:right w:val="single" w:sz="4" w:space="0" w:color="000000"/>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198,9</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198,9</w:t>
            </w:r>
          </w:p>
        </w:tc>
        <w:tc>
          <w:tcPr>
            <w:tcW w:w="987"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0,0</w:t>
            </w:r>
          </w:p>
        </w:tc>
        <w:tc>
          <w:tcPr>
            <w:tcW w:w="856"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0,0</w:t>
            </w:r>
          </w:p>
        </w:tc>
      </w:tr>
      <w:tr w:rsidR="00E524D7" w:rsidTr="007D1D80">
        <w:trPr>
          <w:trHeight w:val="2687"/>
          <w:jc w:val="center"/>
        </w:trPr>
        <w:tc>
          <w:tcPr>
            <w:tcW w:w="469" w:type="dxa"/>
            <w:gridSpan w:val="3"/>
            <w:vMerge w:val="restart"/>
            <w:tcBorders>
              <w:left w:val="single" w:sz="4" w:space="0" w:color="auto"/>
              <w:right w:val="single" w:sz="4" w:space="0" w:color="000000"/>
            </w:tcBorders>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w:t>
            </w: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highlight w:val="cyan"/>
                <w:lang w:val="uk-UA"/>
              </w:rPr>
            </w:pPr>
            <w:r>
              <w:rPr>
                <w:rFonts w:ascii="Times New Roman" w:eastAsia="Times New Roman" w:hAnsi="Times New Roman" w:cs="Times New Roman"/>
                <w:color w:val="000000" w:themeColor="text1"/>
                <w:sz w:val="16"/>
                <w:szCs w:val="16"/>
                <w:lang w:val="uk-UA"/>
              </w:rPr>
              <w:t>Кошти місцевого бюджету на проведення поточного ремонту вхідної групи кардіологічного корпусу (оздоблення бічних стін рампи)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м. Кременчук, проспект Полтавський, буд.40»</w:t>
            </w:r>
          </w:p>
        </w:tc>
        <w:tc>
          <w:tcPr>
            <w:tcW w:w="993" w:type="dxa"/>
            <w:vMerge/>
            <w:tcBorders>
              <w:left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bCs/>
                <w:color w:val="000000" w:themeColor="text1"/>
                <w:sz w:val="18"/>
                <w:szCs w:val="18"/>
                <w:lang w:val="uk-UA"/>
              </w:rPr>
            </w:pPr>
          </w:p>
        </w:tc>
        <w:tc>
          <w:tcPr>
            <w:tcW w:w="1413" w:type="dxa"/>
            <w:vMerge/>
            <w:tcBorders>
              <w:left w:val="nil"/>
              <w:right w:val="single" w:sz="4" w:space="0" w:color="000000"/>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tc>
        <w:tc>
          <w:tcPr>
            <w:tcW w:w="992" w:type="dxa"/>
            <w:tcBorders>
              <w:top w:val="single" w:sz="4" w:space="0" w:color="auto"/>
              <w:left w:val="nil"/>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199,5</w:t>
            </w:r>
          </w:p>
        </w:tc>
        <w:tc>
          <w:tcPr>
            <w:tcW w:w="992"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199,5</w:t>
            </w:r>
          </w:p>
        </w:tc>
        <w:tc>
          <w:tcPr>
            <w:tcW w:w="987"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0</w:t>
            </w:r>
          </w:p>
        </w:tc>
        <w:tc>
          <w:tcPr>
            <w:tcW w:w="856"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0</w:t>
            </w:r>
          </w:p>
        </w:tc>
      </w:tr>
      <w:tr w:rsidR="00E524D7">
        <w:trPr>
          <w:trHeight w:val="2957"/>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з місцевого бюджету на проведення «Поточного ремонту підлоги у палатах терапевтично-неврологічного відділення кардіологічного корпусу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м. Кременчу</w:t>
            </w:r>
            <w:r w:rsidR="007D1D80">
              <w:rPr>
                <w:rFonts w:ascii="Times New Roman" w:eastAsia="Times New Roman" w:hAnsi="Times New Roman" w:cs="Times New Roman"/>
                <w:color w:val="000000" w:themeColor="text1"/>
                <w:sz w:val="16"/>
                <w:szCs w:val="16"/>
                <w:lang w:val="uk-UA"/>
              </w:rPr>
              <w:t>к, проспект Полтавський, буд.40</w:t>
            </w:r>
          </w:p>
        </w:tc>
        <w:tc>
          <w:tcPr>
            <w:tcW w:w="993" w:type="dxa"/>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tcBorders>
              <w:top w:val="single" w:sz="4" w:space="0" w:color="auto"/>
              <w:left w:val="nil"/>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highlight w:val="green"/>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8"/>
                <w:szCs w:val="18"/>
                <w:highlight w:val="green"/>
                <w:lang w:val="uk-UA"/>
              </w:rPr>
            </w:pPr>
            <w:r>
              <w:rPr>
                <w:rFonts w:ascii="Times New Roman" w:eastAsia="Times New Roman" w:hAnsi="Times New Roman" w:cs="Times New Roman"/>
                <w:b/>
                <w:bCs/>
                <w:color w:val="000000" w:themeColor="text1"/>
                <w:sz w:val="18"/>
                <w:szCs w:val="18"/>
                <w:lang w:val="uk-UA"/>
              </w:rPr>
              <w:t>280,0</w:t>
            </w:r>
          </w:p>
        </w:tc>
        <w:tc>
          <w:tcPr>
            <w:tcW w:w="992"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Cs/>
                <w:sz w:val="18"/>
                <w:szCs w:val="18"/>
                <w:highlight w:val="green"/>
                <w:lang w:val="uk-UA"/>
              </w:rPr>
            </w:pPr>
            <w:r>
              <w:rPr>
                <w:rFonts w:ascii="Times New Roman" w:eastAsia="Times New Roman" w:hAnsi="Times New Roman" w:cs="Times New Roman"/>
                <w:bCs/>
                <w:color w:val="000000" w:themeColor="text1"/>
                <w:sz w:val="18"/>
                <w:szCs w:val="18"/>
                <w:lang w:val="uk-UA"/>
              </w:rPr>
              <w:t>280,0</w:t>
            </w:r>
          </w:p>
        </w:tc>
        <w:tc>
          <w:tcPr>
            <w:tcW w:w="987"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Cs/>
                <w:sz w:val="18"/>
                <w:szCs w:val="18"/>
                <w:highlight w:val="green"/>
                <w:lang w:val="uk-UA"/>
              </w:rPr>
            </w:pPr>
            <w:r>
              <w:rPr>
                <w:rFonts w:ascii="Times New Roman" w:eastAsia="Times New Roman" w:hAnsi="Times New Roman" w:cs="Times New Roman"/>
                <w:bCs/>
                <w:color w:val="000000" w:themeColor="text1"/>
                <w:sz w:val="18"/>
                <w:szCs w:val="18"/>
                <w:lang w:val="uk-UA"/>
              </w:rPr>
              <w:t>0</w:t>
            </w:r>
          </w:p>
        </w:tc>
        <w:tc>
          <w:tcPr>
            <w:tcW w:w="856"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Cs/>
                <w:sz w:val="18"/>
                <w:szCs w:val="18"/>
                <w:highlight w:val="green"/>
                <w:lang w:val="uk-UA"/>
              </w:rPr>
            </w:pPr>
            <w:r>
              <w:rPr>
                <w:rFonts w:ascii="Times New Roman" w:eastAsia="Times New Roman" w:hAnsi="Times New Roman" w:cs="Times New Roman"/>
                <w:bCs/>
                <w:color w:val="000000" w:themeColor="text1"/>
                <w:sz w:val="18"/>
                <w:szCs w:val="18"/>
                <w:lang w:val="uk-UA"/>
              </w:rPr>
              <w:t>0</w:t>
            </w:r>
          </w:p>
        </w:tc>
      </w:tr>
      <w:tr w:rsidR="00E524D7" w:rsidTr="007D1D80">
        <w:trPr>
          <w:trHeight w:val="1980"/>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Поточний ремонт із заміною гвинтового повітряного компресора та технічне обслуговування станції генерації кисню OXYVITAL 29 КНМП «Кременчуцька міська лікарня планового лікування» за адресою: 39627, Полтавська обл., </w:t>
            </w:r>
            <w:proofErr w:type="spellStart"/>
            <w:r>
              <w:rPr>
                <w:rFonts w:ascii="Times New Roman" w:eastAsia="Times New Roman" w:hAnsi="Times New Roman" w:cs="Times New Roman"/>
                <w:color w:val="000000" w:themeColor="text1"/>
                <w:sz w:val="16"/>
                <w:szCs w:val="16"/>
                <w:lang w:val="uk-UA"/>
              </w:rPr>
              <w:t>м.Кременчук</w:t>
            </w:r>
            <w:proofErr w:type="spellEnd"/>
            <w:r>
              <w:rPr>
                <w:rFonts w:ascii="Times New Roman" w:eastAsia="Times New Roman" w:hAnsi="Times New Roman" w:cs="Times New Roman"/>
                <w:color w:val="000000" w:themeColor="text1"/>
                <w:sz w:val="16"/>
                <w:szCs w:val="16"/>
                <w:lang w:val="uk-UA"/>
              </w:rPr>
              <w:t>, проспект П</w:t>
            </w:r>
            <w:bookmarkStart w:id="0" w:name="_GoBack"/>
            <w:bookmarkEnd w:id="0"/>
            <w:r>
              <w:rPr>
                <w:rFonts w:ascii="Times New Roman" w:eastAsia="Times New Roman" w:hAnsi="Times New Roman" w:cs="Times New Roman"/>
                <w:color w:val="000000" w:themeColor="text1"/>
                <w:sz w:val="16"/>
                <w:szCs w:val="16"/>
                <w:lang w:val="uk-UA"/>
              </w:rPr>
              <w:t>олтавський, буд.40»</w:t>
            </w:r>
          </w:p>
        </w:tc>
        <w:tc>
          <w:tcPr>
            <w:tcW w:w="993" w:type="dxa"/>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nil"/>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color w:val="000000" w:themeColor="text1"/>
                <w:sz w:val="18"/>
                <w:szCs w:val="18"/>
                <w:lang w:val="uk-UA"/>
              </w:rPr>
              <w:t>279,3</w:t>
            </w:r>
          </w:p>
        </w:tc>
        <w:tc>
          <w:tcPr>
            <w:tcW w:w="992"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color w:val="000000" w:themeColor="text1"/>
                <w:sz w:val="18"/>
                <w:szCs w:val="18"/>
                <w:lang w:val="uk-UA"/>
              </w:rPr>
              <w:t>279,3</w:t>
            </w:r>
          </w:p>
        </w:tc>
        <w:tc>
          <w:tcPr>
            <w:tcW w:w="856"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Cs/>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rsidTr="007D1D80">
        <w:trPr>
          <w:trHeight w:val="3115"/>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Кошти з місцевого бюджету на оплату послуг з хіміко–токсикологічних досліджень на виявлення та визначення кількості етилового спирту в біологічних об’єктах методом </w:t>
            </w:r>
            <w:proofErr w:type="spellStart"/>
            <w:r>
              <w:rPr>
                <w:rFonts w:ascii="Times New Roman" w:eastAsia="Times New Roman" w:hAnsi="Times New Roman" w:cs="Times New Roman"/>
                <w:color w:val="000000" w:themeColor="text1"/>
                <w:sz w:val="16"/>
                <w:szCs w:val="16"/>
                <w:lang w:val="uk-UA"/>
              </w:rPr>
              <w:t>газо-рідинної</w:t>
            </w:r>
            <w:proofErr w:type="spellEnd"/>
            <w:r>
              <w:rPr>
                <w:rFonts w:ascii="Times New Roman" w:eastAsia="Times New Roman" w:hAnsi="Times New Roman" w:cs="Times New Roman"/>
                <w:color w:val="000000" w:themeColor="text1"/>
                <w:sz w:val="16"/>
                <w:szCs w:val="16"/>
                <w:lang w:val="uk-UA"/>
              </w:rPr>
              <w:t xml:space="preserve"> хроматографії, з використанням полум’яно-іонізаційного детектора та дослідження сечі на наявність алкалоїдів опію, похідних барбітурової кислоти, кокаїну, похідних 1,4-бензодіазепіну, </w:t>
            </w:r>
            <w:proofErr w:type="spellStart"/>
            <w:r>
              <w:rPr>
                <w:rFonts w:ascii="Times New Roman" w:eastAsia="Times New Roman" w:hAnsi="Times New Roman" w:cs="Times New Roman"/>
                <w:color w:val="000000" w:themeColor="text1"/>
                <w:sz w:val="16"/>
                <w:szCs w:val="16"/>
                <w:lang w:val="uk-UA"/>
              </w:rPr>
              <w:t>фенілалкіламінів</w:t>
            </w:r>
            <w:proofErr w:type="spellEnd"/>
            <w:r>
              <w:rPr>
                <w:rFonts w:ascii="Times New Roman" w:eastAsia="Times New Roman" w:hAnsi="Times New Roman" w:cs="Times New Roman"/>
                <w:color w:val="000000" w:themeColor="text1"/>
                <w:sz w:val="16"/>
                <w:szCs w:val="16"/>
                <w:lang w:val="uk-UA"/>
              </w:rPr>
              <w:t xml:space="preserve">, метаболітів </w:t>
            </w:r>
            <w:proofErr w:type="spellStart"/>
            <w:r>
              <w:rPr>
                <w:rFonts w:ascii="Times New Roman" w:eastAsia="Times New Roman" w:hAnsi="Times New Roman" w:cs="Times New Roman"/>
                <w:color w:val="000000" w:themeColor="text1"/>
                <w:sz w:val="16"/>
                <w:szCs w:val="16"/>
                <w:lang w:val="uk-UA"/>
              </w:rPr>
              <w:t>канабіноїдів</w:t>
            </w:r>
            <w:proofErr w:type="spellEnd"/>
            <w:r>
              <w:rPr>
                <w:rFonts w:ascii="Times New Roman" w:eastAsia="Times New Roman" w:hAnsi="Times New Roman" w:cs="Times New Roman"/>
                <w:color w:val="000000" w:themeColor="text1"/>
                <w:sz w:val="16"/>
                <w:szCs w:val="16"/>
                <w:lang w:val="uk-UA"/>
              </w:rPr>
              <w:t xml:space="preserve"> методом тонкошарової хроматографії</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2025-2026</w:t>
            </w:r>
          </w:p>
        </w:tc>
        <w:tc>
          <w:tcPr>
            <w:tcW w:w="1413" w:type="dxa"/>
            <w:tcBorders>
              <w:top w:val="single" w:sz="4" w:space="0" w:color="auto"/>
              <w:left w:val="nil"/>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206,6</w:t>
            </w:r>
          </w:p>
        </w:tc>
        <w:tc>
          <w:tcPr>
            <w:tcW w:w="992"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125,0</w:t>
            </w:r>
          </w:p>
        </w:tc>
        <w:tc>
          <w:tcPr>
            <w:tcW w:w="856"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81,6</w:t>
            </w:r>
          </w:p>
        </w:tc>
      </w:tr>
      <w:tr w:rsidR="00E524D7">
        <w:trPr>
          <w:trHeight w:val="1413"/>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Кошти з місцевого бюджету на оплату послуг з сервісного технічне обслуговування, градуювання та повірки газоаналізатора </w:t>
            </w:r>
            <w:proofErr w:type="spellStart"/>
            <w:r>
              <w:rPr>
                <w:rFonts w:ascii="Times New Roman" w:eastAsia="Times New Roman" w:hAnsi="Times New Roman" w:cs="Times New Roman"/>
                <w:color w:val="000000" w:themeColor="text1"/>
                <w:sz w:val="16"/>
                <w:szCs w:val="16"/>
                <w:lang w:val="uk-UA"/>
              </w:rPr>
              <w:t>Dräger</w:t>
            </w:r>
            <w:proofErr w:type="spellEnd"/>
            <w:r>
              <w:rPr>
                <w:rFonts w:ascii="Times New Roman" w:eastAsia="Times New Roman" w:hAnsi="Times New Roman" w:cs="Times New Roman"/>
                <w:color w:val="000000" w:themeColor="text1"/>
                <w:sz w:val="16"/>
                <w:szCs w:val="16"/>
                <w:lang w:val="uk-UA"/>
              </w:rPr>
              <w:t xml:space="preserve"> </w:t>
            </w:r>
            <w:proofErr w:type="spellStart"/>
            <w:r>
              <w:rPr>
                <w:rFonts w:ascii="Times New Roman" w:eastAsia="Times New Roman" w:hAnsi="Times New Roman" w:cs="Times New Roman"/>
                <w:color w:val="000000" w:themeColor="text1"/>
                <w:sz w:val="16"/>
                <w:szCs w:val="16"/>
                <w:lang w:val="uk-UA"/>
              </w:rPr>
              <w:t>Alcotest</w:t>
            </w:r>
            <w:proofErr w:type="spellEnd"/>
            <w:r>
              <w:rPr>
                <w:rFonts w:ascii="Times New Roman" w:eastAsia="Times New Roman" w:hAnsi="Times New Roman" w:cs="Times New Roman"/>
                <w:color w:val="000000" w:themeColor="text1"/>
                <w:sz w:val="16"/>
                <w:szCs w:val="16"/>
                <w:lang w:val="uk-UA"/>
              </w:rPr>
              <w:t xml:space="preserve"> 6820 з мобільним принтером </w:t>
            </w:r>
            <w:proofErr w:type="spellStart"/>
            <w:r>
              <w:rPr>
                <w:rFonts w:ascii="Times New Roman" w:eastAsia="Times New Roman" w:hAnsi="Times New Roman" w:cs="Times New Roman"/>
                <w:color w:val="000000" w:themeColor="text1"/>
                <w:sz w:val="16"/>
                <w:szCs w:val="16"/>
                <w:lang w:val="uk-UA"/>
              </w:rPr>
              <w:t>Dräger</w:t>
            </w:r>
            <w:proofErr w:type="spellEnd"/>
            <w:r>
              <w:rPr>
                <w:rFonts w:ascii="Times New Roman" w:eastAsia="Times New Roman" w:hAnsi="Times New Roman" w:cs="Times New Roman"/>
                <w:color w:val="000000" w:themeColor="text1"/>
                <w:sz w:val="16"/>
                <w:szCs w:val="16"/>
                <w:lang w:val="uk-UA"/>
              </w:rPr>
              <w:t xml:space="preserve"> </w:t>
            </w:r>
            <w:proofErr w:type="spellStart"/>
            <w:r>
              <w:rPr>
                <w:rFonts w:ascii="Times New Roman" w:eastAsia="Times New Roman" w:hAnsi="Times New Roman" w:cs="Times New Roman"/>
                <w:color w:val="000000" w:themeColor="text1"/>
                <w:sz w:val="16"/>
                <w:szCs w:val="16"/>
                <w:lang w:val="uk-UA"/>
              </w:rPr>
              <w:t>Mobile</w:t>
            </w:r>
            <w:proofErr w:type="spellEnd"/>
            <w:r>
              <w:rPr>
                <w:rFonts w:ascii="Times New Roman" w:eastAsia="Times New Roman" w:hAnsi="Times New Roman" w:cs="Times New Roman"/>
                <w:color w:val="000000" w:themeColor="text1"/>
                <w:sz w:val="16"/>
                <w:szCs w:val="16"/>
                <w:lang w:val="uk-UA"/>
              </w:rPr>
              <w:t xml:space="preserve"> </w:t>
            </w:r>
            <w:proofErr w:type="spellStart"/>
            <w:r>
              <w:rPr>
                <w:rFonts w:ascii="Times New Roman" w:eastAsia="Times New Roman" w:hAnsi="Times New Roman" w:cs="Times New Roman"/>
                <w:color w:val="000000" w:themeColor="text1"/>
                <w:sz w:val="16"/>
                <w:szCs w:val="16"/>
                <w:lang w:val="uk-UA"/>
              </w:rPr>
              <w:t>Printer</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2025-2026</w:t>
            </w:r>
          </w:p>
        </w:tc>
        <w:tc>
          <w:tcPr>
            <w:tcW w:w="1413" w:type="dxa"/>
            <w:tcBorders>
              <w:top w:val="single" w:sz="4" w:space="0" w:color="auto"/>
              <w:left w:val="nil"/>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4,0</w:t>
            </w:r>
          </w:p>
        </w:tc>
        <w:tc>
          <w:tcPr>
            <w:tcW w:w="992"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w:t>
            </w:r>
          </w:p>
        </w:tc>
        <w:tc>
          <w:tcPr>
            <w:tcW w:w="856"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w:t>
            </w:r>
          </w:p>
        </w:tc>
      </w:tr>
      <w:tr w:rsidR="00E524D7" w:rsidTr="007D1D80">
        <w:trPr>
          <w:trHeight w:val="771"/>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місцевого бюджету на оплату послуг з технічного обслуговування дизельних генераторів, електростанцій</w:t>
            </w:r>
          </w:p>
        </w:tc>
        <w:tc>
          <w:tcPr>
            <w:tcW w:w="993" w:type="dxa"/>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8"/>
                <w:szCs w:val="18"/>
                <w:lang w:val="uk-UA"/>
              </w:rPr>
              <w:t>2025-2026</w:t>
            </w:r>
          </w:p>
        </w:tc>
        <w:tc>
          <w:tcPr>
            <w:tcW w:w="1413" w:type="dxa"/>
            <w:tcBorders>
              <w:top w:val="single" w:sz="4" w:space="0" w:color="auto"/>
              <w:left w:val="nil"/>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279,0</w:t>
            </w:r>
          </w:p>
        </w:tc>
        <w:tc>
          <w:tcPr>
            <w:tcW w:w="992"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192,0</w:t>
            </w:r>
          </w:p>
        </w:tc>
        <w:tc>
          <w:tcPr>
            <w:tcW w:w="856"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sz w:val="18"/>
                <w:szCs w:val="18"/>
                <w:lang w:val="uk-UA"/>
              </w:rPr>
              <w:t>87,0</w:t>
            </w:r>
          </w:p>
        </w:tc>
      </w:tr>
      <w:tr w:rsidR="00E524D7">
        <w:trPr>
          <w:trHeight w:val="796"/>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Pr="007D1D80"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Послуги </w:t>
            </w:r>
            <w:r>
              <w:rPr>
                <w:rFonts w:ascii="Times New Roman" w:eastAsia="Times New Roman" w:hAnsi="Times New Roman" w:cs="Times New Roman"/>
                <w:color w:val="000000" w:themeColor="text1"/>
                <w:sz w:val="16"/>
                <w:szCs w:val="16"/>
                <w:lang w:val="uk-UA" w:eastAsia="ru-RU"/>
              </w:rPr>
              <w:t>протипожежного призначення, а саме: нанесення вогнезахисного покриття на горизонтальні i вертикальні поверхні дерев'яних конструкцій горищ на об’єкті</w:t>
            </w:r>
            <w:r>
              <w:rPr>
                <w:rFonts w:ascii="Times New Roman" w:eastAsia="Times New Roman" w:hAnsi="Times New Roman" w:cs="Times New Roman"/>
                <w:color w:val="000000" w:themeColor="text1"/>
                <w:sz w:val="16"/>
                <w:szCs w:val="16"/>
                <w:lang w:val="uk-UA"/>
              </w:rPr>
              <w:t xml:space="preserve"> «Будівлі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м. Кременчук, проспект Полтавський, буд.40</w:t>
            </w:r>
          </w:p>
        </w:tc>
        <w:tc>
          <w:tcPr>
            <w:tcW w:w="993" w:type="dxa"/>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bCs/>
                <w:color w:val="000000" w:themeColor="text1"/>
                <w:sz w:val="18"/>
                <w:szCs w:val="18"/>
                <w:lang w:val="uk-UA"/>
              </w:rPr>
              <w:t>250</w:t>
            </w:r>
          </w:p>
        </w:tc>
        <w:tc>
          <w:tcPr>
            <w:tcW w:w="992"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b/>
                <w:sz w:val="18"/>
                <w:szCs w:val="18"/>
                <w:lang w:val="uk-UA"/>
              </w:rPr>
            </w:pPr>
            <w:r>
              <w:rPr>
                <w:rFonts w:ascii="Times New Roman" w:eastAsia="Times New Roman" w:hAnsi="Times New Roman" w:cs="Times New Roman"/>
                <w:color w:val="000000" w:themeColor="text1"/>
                <w:sz w:val="18"/>
                <w:szCs w:val="18"/>
                <w:lang w:val="uk-UA"/>
              </w:rPr>
              <w:t>250,0</w:t>
            </w:r>
          </w:p>
        </w:tc>
      </w:tr>
      <w:tr w:rsidR="00E524D7">
        <w:trPr>
          <w:trHeight w:val="796"/>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Поточний ремонт системи вбудованого водовідведення з покрівлі в будівлі «Поліклініка» КНМП «Кременчуцька міська лікарня планового лікування» за адресою: 39627, Полтавська обл., </w:t>
            </w:r>
            <w:proofErr w:type="spellStart"/>
            <w:r>
              <w:rPr>
                <w:rFonts w:ascii="Times New Roman" w:eastAsia="Times New Roman" w:hAnsi="Times New Roman" w:cs="Times New Roman"/>
                <w:color w:val="000000" w:themeColor="text1"/>
                <w:sz w:val="16"/>
                <w:szCs w:val="16"/>
                <w:lang w:val="uk-UA"/>
              </w:rPr>
              <w:t>м.Кременчук</w:t>
            </w:r>
            <w:proofErr w:type="spellEnd"/>
            <w:r>
              <w:rPr>
                <w:rFonts w:ascii="Times New Roman" w:eastAsia="Times New Roman" w:hAnsi="Times New Roman" w:cs="Times New Roman"/>
                <w:color w:val="000000" w:themeColor="text1"/>
                <w:sz w:val="16"/>
                <w:szCs w:val="16"/>
                <w:lang w:val="uk-UA"/>
              </w:rPr>
              <w:t>, проспект Полтавський, буд.40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2026</w:t>
            </w:r>
          </w:p>
        </w:tc>
        <w:tc>
          <w:tcPr>
            <w:tcW w:w="1413" w:type="dxa"/>
            <w:tcBorders>
              <w:top w:val="single" w:sz="4" w:space="0" w:color="auto"/>
              <w:left w:val="nil"/>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8"/>
                <w:szCs w:val="18"/>
                <w:lang w:val="uk-UA"/>
              </w:rPr>
            </w:pPr>
            <w:r>
              <w:rPr>
                <w:rFonts w:ascii="Times New Roman" w:eastAsia="Times New Roman" w:hAnsi="Times New Roman" w:cs="Times New Roman"/>
                <w:b/>
                <w:color w:val="000000" w:themeColor="text1"/>
                <w:sz w:val="18"/>
                <w:szCs w:val="18"/>
                <w:lang w:val="uk-UA"/>
              </w:rPr>
              <w:t>195,0</w:t>
            </w:r>
          </w:p>
        </w:tc>
        <w:tc>
          <w:tcPr>
            <w:tcW w:w="992"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0</w:t>
            </w:r>
          </w:p>
        </w:tc>
        <w:tc>
          <w:tcPr>
            <w:tcW w:w="856" w:type="dxa"/>
            <w:tcBorders>
              <w:top w:val="single" w:sz="4" w:space="0" w:color="auto"/>
              <w:left w:val="nil"/>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sz w:val="18"/>
                <w:szCs w:val="18"/>
                <w:lang w:val="uk-UA"/>
              </w:rPr>
            </w:pPr>
            <w:r>
              <w:rPr>
                <w:rFonts w:ascii="Times New Roman" w:eastAsia="Times New Roman" w:hAnsi="Times New Roman" w:cs="Times New Roman"/>
                <w:sz w:val="18"/>
                <w:szCs w:val="18"/>
                <w:lang w:val="uk-UA"/>
              </w:rPr>
              <w:t>195,0</w:t>
            </w:r>
          </w:p>
        </w:tc>
      </w:tr>
      <w:tr w:rsidR="00E524D7">
        <w:trPr>
          <w:trHeight w:val="449"/>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jc w:val="center"/>
              <w:rPr>
                <w:rFonts w:ascii="Times New Roman" w:eastAsia="Times New Roman" w:hAnsi="Times New Roman" w:cs="Times New Roman"/>
                <w:b/>
                <w:bCs/>
                <w:color w:val="000000" w:themeColor="text1"/>
                <w:sz w:val="18"/>
                <w:szCs w:val="18"/>
                <w:lang w:val="uk-UA"/>
              </w:rPr>
            </w:pPr>
          </w:p>
        </w:tc>
        <w:tc>
          <w:tcPr>
            <w:tcW w:w="2382" w:type="dxa"/>
            <w:vMerge w:val="restart"/>
            <w:tcBorders>
              <w:top w:val="single" w:sz="4" w:space="0" w:color="auto"/>
              <w:left w:val="single" w:sz="4" w:space="0" w:color="auto"/>
              <w:right w:val="single" w:sz="4" w:space="0" w:color="auto"/>
            </w:tcBorders>
            <w:shd w:val="clear" w:color="auto" w:fill="auto"/>
          </w:tcPr>
          <w:p w:rsidR="00E524D7" w:rsidRDefault="003464C9">
            <w:pPr>
              <w:spacing w:after="0" w:line="240" w:lineRule="auto"/>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Оплата послуг (крім комунальних)</w:t>
            </w:r>
          </w:p>
        </w:tc>
        <w:tc>
          <w:tcPr>
            <w:tcW w:w="993" w:type="dxa"/>
            <w:vMerge w:val="restart"/>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3 675,0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1 091,0</w:t>
            </w:r>
          </w:p>
        </w:tc>
        <w:tc>
          <w:tcPr>
            <w:tcW w:w="987"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1 184,0</w:t>
            </w:r>
          </w:p>
        </w:tc>
        <w:tc>
          <w:tcPr>
            <w:tcW w:w="856" w:type="dxa"/>
            <w:tcBorders>
              <w:top w:val="single" w:sz="4" w:space="0" w:color="auto"/>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1 400,0</w:t>
            </w:r>
          </w:p>
        </w:tc>
      </w:tr>
      <w:tr w:rsidR="00E524D7">
        <w:trPr>
          <w:trHeight w:val="20"/>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tcBorders>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rPr>
                <w:rFonts w:ascii="Times New Roman" w:eastAsia="Times New Roman" w:hAnsi="Times New Roman" w:cs="Times New Roman"/>
                <w:b/>
                <w:color w:val="000000" w:themeColor="text1"/>
                <w:sz w:val="16"/>
                <w:szCs w:val="16"/>
                <w:lang w:val="uk-UA"/>
              </w:rPr>
            </w:pPr>
          </w:p>
        </w:tc>
        <w:tc>
          <w:tcPr>
            <w:tcW w:w="993" w:type="dxa"/>
            <w:vMerge/>
            <w:tcBorders>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E524D7">
            <w:pPr>
              <w:spacing w:after="0" w:line="240" w:lineRule="auto"/>
              <w:rPr>
                <w:rFonts w:ascii="Times New Roman" w:eastAsia="Times New Roman" w:hAnsi="Times New Roman" w:cs="Times New Roman"/>
                <w:color w:val="000000" w:themeColor="text1"/>
                <w:sz w:val="16"/>
                <w:szCs w:val="16"/>
                <w:lang w:val="uk-UA"/>
              </w:rPr>
            </w:pPr>
          </w:p>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lastRenderedPageBreak/>
              <w:t>Кошти фізичних і юридичних осіб</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lastRenderedPageBreak/>
              <w:t>3 082,07</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944,0</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851,0</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sz w:val="18"/>
                <w:szCs w:val="18"/>
                <w:lang w:val="uk-UA"/>
              </w:rPr>
              <w:t>1287,07</w:t>
            </w:r>
          </w:p>
        </w:tc>
      </w:tr>
      <w:tr w:rsidR="00E524D7">
        <w:trPr>
          <w:trHeight w:val="20"/>
          <w:jc w:val="center"/>
        </w:trPr>
        <w:tc>
          <w:tcPr>
            <w:tcW w:w="46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Оплата комунальних послуг та енергоносіїв</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2024-2026</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32 035,0</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10 000,0</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10 535,0</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11 500,0</w:t>
            </w:r>
          </w:p>
        </w:tc>
      </w:tr>
      <w:tr w:rsidR="00E524D7">
        <w:trPr>
          <w:trHeight w:val="761"/>
          <w:jc w:val="center"/>
        </w:trPr>
        <w:tc>
          <w:tcPr>
            <w:tcW w:w="469" w:type="dxa"/>
            <w:gridSpan w:val="3"/>
            <w:vMerge/>
            <w:tcBorders>
              <w:left w:val="single" w:sz="4" w:space="0" w:color="auto"/>
              <w:bottom w:val="nil"/>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color w:val="000000" w:themeColor="text1"/>
                <w:sz w:val="18"/>
                <w:szCs w:val="18"/>
                <w:lang w:val="uk-UA"/>
              </w:rPr>
            </w:pPr>
          </w:p>
        </w:tc>
        <w:tc>
          <w:tcPr>
            <w:tcW w:w="993" w:type="dxa"/>
            <w:vMerge/>
            <w:tcBorders>
              <w:top w:val="nil"/>
              <w:left w:val="single" w:sz="4" w:space="0" w:color="auto"/>
              <w:bottom w:val="single" w:sz="4" w:space="0" w:color="auto"/>
              <w:right w:val="single" w:sz="4" w:space="0" w:color="auto"/>
            </w:tcBorders>
            <w:vAlign w:val="center"/>
          </w:tcPr>
          <w:p w:rsidR="00E524D7" w:rsidRDefault="00E524D7">
            <w:pPr>
              <w:spacing w:after="0" w:line="240" w:lineRule="auto"/>
              <w:jc w:val="center"/>
              <w:rPr>
                <w:rFonts w:ascii="Times New Roman" w:eastAsia="Times New Roman" w:hAnsi="Times New Roman" w:cs="Times New Roman"/>
                <w:color w:val="000000" w:themeColor="text1"/>
                <w:sz w:val="18"/>
                <w:szCs w:val="18"/>
                <w:lang w:val="uk-UA"/>
              </w:rPr>
            </w:pP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фізичних і юридичних осіб</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3 209,23</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934,0</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1 027,0</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sz w:val="18"/>
                <w:szCs w:val="18"/>
                <w:lang w:val="uk-UA"/>
              </w:rPr>
              <w:t>1 248,23</w:t>
            </w:r>
          </w:p>
        </w:tc>
      </w:tr>
      <w:tr w:rsidR="00E524D7" w:rsidTr="007D1D80">
        <w:trPr>
          <w:trHeight w:val="647"/>
          <w:jc w:val="center"/>
        </w:trPr>
        <w:tc>
          <w:tcPr>
            <w:tcW w:w="469" w:type="dxa"/>
            <w:gridSpan w:val="3"/>
            <w:vMerge w:val="restart"/>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nil"/>
              <w:left w:val="single" w:sz="4" w:space="0" w:color="auto"/>
              <w:bottom w:val="single" w:sz="4" w:space="0" w:color="auto"/>
              <w:right w:val="single" w:sz="4" w:space="0" w:color="auto"/>
            </w:tcBorders>
            <w:vAlign w:val="center"/>
          </w:tcPr>
          <w:p w:rsidR="00E524D7" w:rsidRDefault="003464C9">
            <w:pPr>
              <w:rPr>
                <w:rFonts w:ascii="Times New Roman" w:hAnsi="Times New Roman" w:cs="Times New Roman"/>
                <w:color w:val="000000" w:themeColor="text1"/>
                <w:sz w:val="16"/>
                <w:szCs w:val="16"/>
                <w:lang w:val="ru-RU" w:eastAsia="uk-UA"/>
              </w:rPr>
            </w:pPr>
            <w:proofErr w:type="spellStart"/>
            <w:r>
              <w:rPr>
                <w:rFonts w:ascii="Times New Roman" w:hAnsi="Times New Roman" w:cs="Times New Roman"/>
                <w:color w:val="000000" w:themeColor="text1"/>
                <w:sz w:val="16"/>
                <w:szCs w:val="16"/>
                <w:lang w:val="ru-RU" w:eastAsia="uk-UA"/>
              </w:rPr>
              <w:t>Виплата</w:t>
            </w:r>
            <w:proofErr w:type="spellEnd"/>
            <w:r>
              <w:rPr>
                <w:rFonts w:ascii="Times New Roman" w:hAnsi="Times New Roman" w:cs="Times New Roman"/>
                <w:color w:val="000000" w:themeColor="text1"/>
                <w:sz w:val="16"/>
                <w:szCs w:val="16"/>
                <w:lang w:val="ru-RU" w:eastAsia="uk-UA"/>
              </w:rPr>
              <w:t xml:space="preserve"> </w:t>
            </w:r>
            <w:proofErr w:type="spellStart"/>
            <w:r>
              <w:rPr>
                <w:rFonts w:ascii="Times New Roman" w:hAnsi="Times New Roman" w:cs="Times New Roman"/>
                <w:color w:val="000000" w:themeColor="text1"/>
                <w:sz w:val="16"/>
                <w:szCs w:val="16"/>
                <w:lang w:val="ru-RU" w:eastAsia="uk-UA"/>
              </w:rPr>
              <w:t>муніципальної</w:t>
            </w:r>
            <w:proofErr w:type="spellEnd"/>
            <w:r>
              <w:rPr>
                <w:rFonts w:ascii="Times New Roman" w:hAnsi="Times New Roman" w:cs="Times New Roman"/>
                <w:color w:val="000000" w:themeColor="text1"/>
                <w:sz w:val="16"/>
                <w:szCs w:val="16"/>
                <w:lang w:val="ru-RU" w:eastAsia="uk-UA"/>
              </w:rPr>
              <w:t xml:space="preserve"> доплати </w:t>
            </w:r>
            <w:proofErr w:type="spellStart"/>
            <w:r>
              <w:rPr>
                <w:rFonts w:ascii="Times New Roman" w:hAnsi="Times New Roman" w:cs="Times New Roman"/>
                <w:color w:val="000000" w:themeColor="text1"/>
                <w:sz w:val="16"/>
                <w:szCs w:val="16"/>
                <w:lang w:val="ru-RU" w:eastAsia="uk-UA"/>
              </w:rPr>
              <w:t>працівникам</w:t>
            </w:r>
            <w:proofErr w:type="spellEnd"/>
            <w:r>
              <w:rPr>
                <w:rFonts w:ascii="Times New Roman" w:hAnsi="Times New Roman" w:cs="Times New Roman"/>
                <w:color w:val="000000" w:themeColor="text1"/>
                <w:sz w:val="16"/>
                <w:szCs w:val="16"/>
                <w:lang w:val="ru-RU" w:eastAsia="uk-UA"/>
              </w:rPr>
              <w:t xml:space="preserve"> закладу з </w:t>
            </w:r>
            <w:proofErr w:type="spellStart"/>
            <w:r>
              <w:rPr>
                <w:rFonts w:ascii="Times New Roman" w:hAnsi="Times New Roman" w:cs="Times New Roman"/>
                <w:color w:val="000000" w:themeColor="text1"/>
                <w:sz w:val="16"/>
                <w:szCs w:val="16"/>
                <w:lang w:val="ru-RU" w:eastAsia="uk-UA"/>
              </w:rPr>
              <w:t>нарахуваннями</w:t>
            </w:r>
            <w:proofErr w:type="spellEnd"/>
          </w:p>
        </w:tc>
        <w:tc>
          <w:tcPr>
            <w:tcW w:w="993" w:type="dxa"/>
            <w:tcBorders>
              <w:top w:val="nil"/>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2025 -2026</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3 781,6</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1 330,8</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2 450,8</w:t>
            </w:r>
          </w:p>
        </w:tc>
      </w:tr>
      <w:tr w:rsidR="00E524D7" w:rsidTr="007D1D80">
        <w:trPr>
          <w:trHeight w:val="1256"/>
          <w:jc w:val="center"/>
        </w:trPr>
        <w:tc>
          <w:tcPr>
            <w:tcW w:w="469" w:type="dxa"/>
            <w:gridSpan w:val="3"/>
            <w:vMerge/>
            <w:tcBorders>
              <w:left w:val="single" w:sz="4" w:space="0" w:color="auto"/>
              <w:bottom w:val="nil"/>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vMerge/>
            <w:tcBorders>
              <w:left w:val="single" w:sz="4" w:space="0" w:color="auto"/>
              <w:bottom w:val="nil"/>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nil"/>
              <w:left w:val="single" w:sz="4" w:space="0" w:color="auto"/>
              <w:bottom w:val="single" w:sz="4" w:space="0" w:color="auto"/>
              <w:right w:val="single" w:sz="4" w:space="0" w:color="auto"/>
            </w:tcBorders>
            <w:vAlign w:val="center"/>
          </w:tcPr>
          <w:p w:rsidR="00E524D7" w:rsidRDefault="003464C9">
            <w:pPr>
              <w:rPr>
                <w:rFonts w:ascii="Times New Roman" w:hAnsi="Times New Roman" w:cs="Times New Roman"/>
                <w:color w:val="000000" w:themeColor="text1"/>
                <w:sz w:val="16"/>
                <w:szCs w:val="16"/>
                <w:lang w:val="ru-RU" w:eastAsia="uk-UA"/>
              </w:rPr>
            </w:pPr>
            <w:proofErr w:type="spellStart"/>
            <w:r>
              <w:rPr>
                <w:rFonts w:ascii="Times New Roman" w:hAnsi="Times New Roman" w:cs="Times New Roman"/>
                <w:color w:val="000000" w:themeColor="text1"/>
                <w:sz w:val="16"/>
                <w:szCs w:val="16"/>
                <w:lang w:val="ru-RU" w:eastAsia="uk-UA"/>
              </w:rPr>
              <w:t>Погашення</w:t>
            </w:r>
            <w:proofErr w:type="spellEnd"/>
            <w:r>
              <w:rPr>
                <w:rFonts w:ascii="Times New Roman" w:hAnsi="Times New Roman" w:cs="Times New Roman"/>
                <w:color w:val="000000" w:themeColor="text1"/>
                <w:sz w:val="16"/>
                <w:szCs w:val="16"/>
                <w:lang w:val="ru-RU" w:eastAsia="uk-UA"/>
              </w:rPr>
              <w:t xml:space="preserve"> </w:t>
            </w:r>
            <w:proofErr w:type="spellStart"/>
            <w:r>
              <w:rPr>
                <w:rFonts w:ascii="Times New Roman" w:hAnsi="Times New Roman" w:cs="Times New Roman"/>
                <w:color w:val="000000" w:themeColor="text1"/>
                <w:sz w:val="16"/>
                <w:szCs w:val="16"/>
                <w:lang w:val="ru-RU" w:eastAsia="uk-UA"/>
              </w:rPr>
              <w:t>заборгованості</w:t>
            </w:r>
            <w:proofErr w:type="spellEnd"/>
            <w:r>
              <w:rPr>
                <w:rFonts w:ascii="Times New Roman" w:hAnsi="Times New Roman" w:cs="Times New Roman"/>
                <w:color w:val="000000" w:themeColor="text1"/>
                <w:sz w:val="16"/>
                <w:szCs w:val="16"/>
                <w:lang w:val="ru-RU" w:eastAsia="uk-UA"/>
              </w:rPr>
              <w:t xml:space="preserve"> за </w:t>
            </w:r>
            <w:proofErr w:type="spellStart"/>
            <w:r>
              <w:rPr>
                <w:rFonts w:ascii="Times New Roman" w:hAnsi="Times New Roman" w:cs="Times New Roman"/>
                <w:color w:val="000000" w:themeColor="text1"/>
                <w:sz w:val="16"/>
                <w:szCs w:val="16"/>
                <w:lang w:val="ru-RU" w:eastAsia="uk-UA"/>
              </w:rPr>
              <w:t>спожиту</w:t>
            </w:r>
            <w:proofErr w:type="spellEnd"/>
            <w:r>
              <w:rPr>
                <w:rFonts w:ascii="Times New Roman" w:hAnsi="Times New Roman" w:cs="Times New Roman"/>
                <w:color w:val="000000" w:themeColor="text1"/>
                <w:sz w:val="16"/>
                <w:szCs w:val="16"/>
                <w:lang w:val="ru-RU" w:eastAsia="uk-UA"/>
              </w:rPr>
              <w:t xml:space="preserve"> </w:t>
            </w:r>
            <w:proofErr w:type="spellStart"/>
            <w:r>
              <w:rPr>
                <w:rFonts w:ascii="Times New Roman" w:hAnsi="Times New Roman" w:cs="Times New Roman"/>
                <w:color w:val="000000" w:themeColor="text1"/>
                <w:sz w:val="16"/>
                <w:szCs w:val="16"/>
                <w:lang w:val="ru-RU" w:eastAsia="uk-UA"/>
              </w:rPr>
              <w:t>теплову</w:t>
            </w:r>
            <w:proofErr w:type="spellEnd"/>
            <w:r>
              <w:rPr>
                <w:rFonts w:ascii="Times New Roman" w:hAnsi="Times New Roman" w:cs="Times New Roman"/>
                <w:color w:val="000000" w:themeColor="text1"/>
                <w:sz w:val="16"/>
                <w:szCs w:val="16"/>
                <w:lang w:val="ru-RU" w:eastAsia="uk-UA"/>
              </w:rPr>
              <w:t xml:space="preserve"> </w:t>
            </w:r>
            <w:proofErr w:type="spellStart"/>
            <w:r>
              <w:rPr>
                <w:rFonts w:ascii="Times New Roman" w:hAnsi="Times New Roman" w:cs="Times New Roman"/>
                <w:color w:val="000000" w:themeColor="text1"/>
                <w:sz w:val="16"/>
                <w:szCs w:val="16"/>
                <w:lang w:val="ru-RU" w:eastAsia="uk-UA"/>
              </w:rPr>
              <w:t>енергію</w:t>
            </w:r>
            <w:proofErr w:type="spellEnd"/>
            <w:r>
              <w:rPr>
                <w:rFonts w:ascii="Times New Roman" w:hAnsi="Times New Roman" w:cs="Times New Roman"/>
                <w:color w:val="000000" w:themeColor="text1"/>
                <w:sz w:val="16"/>
                <w:szCs w:val="16"/>
                <w:lang w:val="ru-RU" w:eastAsia="uk-UA"/>
              </w:rPr>
              <w:t xml:space="preserve"> перед </w:t>
            </w:r>
            <w:proofErr w:type="gramStart"/>
            <w:r>
              <w:rPr>
                <w:rFonts w:ascii="Times New Roman" w:hAnsi="Times New Roman" w:cs="Times New Roman"/>
                <w:color w:val="000000" w:themeColor="text1"/>
                <w:sz w:val="16"/>
                <w:szCs w:val="16"/>
                <w:lang w:val="ru-RU" w:eastAsia="uk-UA"/>
              </w:rPr>
              <w:t>ТОВ</w:t>
            </w:r>
            <w:proofErr w:type="gramEnd"/>
            <w:r>
              <w:rPr>
                <w:rFonts w:ascii="Times New Roman" w:hAnsi="Times New Roman" w:cs="Times New Roman"/>
                <w:color w:val="000000" w:themeColor="text1"/>
                <w:sz w:val="16"/>
                <w:szCs w:val="16"/>
                <w:lang w:val="ru-RU" w:eastAsia="uk-UA"/>
              </w:rPr>
              <w:t xml:space="preserve"> “НВФ “</w:t>
            </w:r>
            <w:proofErr w:type="spellStart"/>
            <w:r>
              <w:rPr>
                <w:rFonts w:ascii="Times New Roman" w:hAnsi="Times New Roman" w:cs="Times New Roman"/>
                <w:color w:val="000000" w:themeColor="text1"/>
                <w:sz w:val="16"/>
                <w:szCs w:val="16"/>
                <w:lang w:val="ru-RU" w:eastAsia="uk-UA"/>
              </w:rPr>
              <w:t>Біотехнолоджі</w:t>
            </w:r>
            <w:proofErr w:type="spellEnd"/>
            <w:r>
              <w:rPr>
                <w:rFonts w:ascii="Times New Roman" w:hAnsi="Times New Roman" w:cs="Times New Roman"/>
                <w:color w:val="000000" w:themeColor="text1"/>
                <w:sz w:val="16"/>
                <w:szCs w:val="16"/>
                <w:lang w:val="ru-RU" w:eastAsia="uk-UA"/>
              </w:rPr>
              <w:t xml:space="preserve">” за </w:t>
            </w:r>
            <w:proofErr w:type="spellStart"/>
            <w:r>
              <w:rPr>
                <w:rFonts w:ascii="Times New Roman" w:hAnsi="Times New Roman" w:cs="Times New Roman"/>
                <w:color w:val="000000" w:themeColor="text1"/>
                <w:sz w:val="16"/>
                <w:szCs w:val="16"/>
                <w:lang w:val="ru-RU" w:eastAsia="uk-UA"/>
              </w:rPr>
              <w:t>рішеннями</w:t>
            </w:r>
            <w:proofErr w:type="spellEnd"/>
            <w:r>
              <w:rPr>
                <w:rFonts w:ascii="Times New Roman" w:hAnsi="Times New Roman" w:cs="Times New Roman"/>
                <w:color w:val="000000" w:themeColor="text1"/>
                <w:sz w:val="16"/>
                <w:szCs w:val="16"/>
                <w:lang w:val="ru-RU" w:eastAsia="uk-UA"/>
              </w:rPr>
              <w:t xml:space="preserve"> </w:t>
            </w:r>
            <w:proofErr w:type="spellStart"/>
            <w:r>
              <w:rPr>
                <w:rFonts w:ascii="Times New Roman" w:hAnsi="Times New Roman" w:cs="Times New Roman"/>
                <w:color w:val="000000" w:themeColor="text1"/>
                <w:sz w:val="16"/>
                <w:szCs w:val="16"/>
                <w:lang w:val="ru-RU" w:eastAsia="uk-UA"/>
              </w:rPr>
              <w:t>Господарського</w:t>
            </w:r>
            <w:proofErr w:type="spellEnd"/>
            <w:r>
              <w:rPr>
                <w:rFonts w:ascii="Times New Roman" w:hAnsi="Times New Roman" w:cs="Times New Roman"/>
                <w:color w:val="000000" w:themeColor="text1"/>
                <w:sz w:val="16"/>
                <w:szCs w:val="16"/>
                <w:lang w:val="ru-RU" w:eastAsia="uk-UA"/>
              </w:rPr>
              <w:t xml:space="preserve"> суду і </w:t>
            </w:r>
            <w:proofErr w:type="spellStart"/>
            <w:r>
              <w:rPr>
                <w:rFonts w:ascii="Times New Roman" w:hAnsi="Times New Roman" w:cs="Times New Roman"/>
                <w:color w:val="000000" w:themeColor="text1"/>
                <w:sz w:val="16"/>
                <w:szCs w:val="16"/>
                <w:lang w:val="ru-RU" w:eastAsia="uk-UA"/>
              </w:rPr>
              <w:t>сплата</w:t>
            </w:r>
            <w:proofErr w:type="spellEnd"/>
            <w:r>
              <w:rPr>
                <w:rFonts w:ascii="Times New Roman" w:hAnsi="Times New Roman" w:cs="Times New Roman"/>
                <w:color w:val="000000" w:themeColor="text1"/>
                <w:sz w:val="16"/>
                <w:szCs w:val="16"/>
                <w:lang w:val="ru-RU" w:eastAsia="uk-UA"/>
              </w:rPr>
              <w:t xml:space="preserve"> судового </w:t>
            </w:r>
            <w:proofErr w:type="spellStart"/>
            <w:r>
              <w:rPr>
                <w:rFonts w:ascii="Times New Roman" w:hAnsi="Times New Roman" w:cs="Times New Roman"/>
                <w:color w:val="000000" w:themeColor="text1"/>
                <w:sz w:val="16"/>
                <w:szCs w:val="16"/>
                <w:lang w:val="ru-RU" w:eastAsia="uk-UA"/>
              </w:rPr>
              <w:t>збору</w:t>
            </w:r>
            <w:proofErr w:type="spellEnd"/>
          </w:p>
        </w:tc>
        <w:tc>
          <w:tcPr>
            <w:tcW w:w="993" w:type="dxa"/>
            <w:tcBorders>
              <w:top w:val="nil"/>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1 442,04</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1 442,04</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632"/>
          <w:jc w:val="center"/>
        </w:trPr>
        <w:tc>
          <w:tcPr>
            <w:tcW w:w="469" w:type="dxa"/>
            <w:gridSpan w:val="3"/>
            <w:tcBorders>
              <w:left w:val="single" w:sz="4" w:space="0" w:color="auto"/>
              <w:bottom w:val="nil"/>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660" w:type="dxa"/>
            <w:tcBorders>
              <w:left w:val="single" w:sz="4" w:space="0" w:color="auto"/>
              <w:bottom w:val="nil"/>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nil"/>
              <w:left w:val="single" w:sz="4" w:space="0" w:color="auto"/>
              <w:bottom w:val="single" w:sz="4" w:space="0" w:color="auto"/>
              <w:right w:val="single" w:sz="4" w:space="0" w:color="auto"/>
            </w:tcBorders>
            <w:vAlign w:val="center"/>
          </w:tcPr>
          <w:p w:rsidR="00E524D7" w:rsidRDefault="003464C9">
            <w:pPr>
              <w:rPr>
                <w:rFonts w:ascii="Times New Roman" w:hAnsi="Times New Roman" w:cs="Times New Roman"/>
                <w:color w:val="000000" w:themeColor="text1"/>
                <w:sz w:val="16"/>
                <w:szCs w:val="16"/>
                <w:lang w:eastAsia="uk-UA"/>
              </w:rPr>
            </w:pPr>
            <w:proofErr w:type="spellStart"/>
            <w:r>
              <w:rPr>
                <w:rFonts w:ascii="Times New Roman" w:hAnsi="Times New Roman" w:cs="Times New Roman"/>
                <w:color w:val="000000" w:themeColor="text1"/>
                <w:sz w:val="16"/>
                <w:szCs w:val="16"/>
                <w:lang w:val="ru-RU" w:eastAsia="uk-UA"/>
              </w:rPr>
              <w:t>Придбання</w:t>
            </w:r>
            <w:proofErr w:type="spellEnd"/>
            <w:r>
              <w:rPr>
                <w:rFonts w:ascii="Times New Roman" w:hAnsi="Times New Roman" w:cs="Times New Roman"/>
                <w:color w:val="000000" w:themeColor="text1"/>
                <w:sz w:val="16"/>
                <w:szCs w:val="16"/>
                <w:lang w:eastAsia="uk-UA"/>
              </w:rPr>
              <w:t xml:space="preserve"> </w:t>
            </w:r>
            <w:proofErr w:type="spellStart"/>
            <w:r>
              <w:rPr>
                <w:rFonts w:ascii="Times New Roman" w:hAnsi="Times New Roman" w:cs="Times New Roman"/>
                <w:color w:val="000000" w:themeColor="text1"/>
                <w:sz w:val="16"/>
                <w:szCs w:val="16"/>
                <w:lang w:eastAsia="uk-UA"/>
              </w:rPr>
              <w:t>дизельного</w:t>
            </w:r>
            <w:proofErr w:type="spellEnd"/>
            <w:r>
              <w:rPr>
                <w:rFonts w:ascii="Times New Roman" w:hAnsi="Times New Roman" w:cs="Times New Roman"/>
                <w:color w:val="000000" w:themeColor="text1"/>
                <w:sz w:val="16"/>
                <w:szCs w:val="16"/>
                <w:lang w:eastAsia="uk-UA"/>
              </w:rPr>
              <w:t xml:space="preserve"> </w:t>
            </w:r>
            <w:proofErr w:type="spellStart"/>
            <w:r>
              <w:rPr>
                <w:rFonts w:ascii="Times New Roman" w:hAnsi="Times New Roman" w:cs="Times New Roman"/>
                <w:color w:val="000000" w:themeColor="text1"/>
                <w:sz w:val="16"/>
                <w:szCs w:val="16"/>
                <w:lang w:eastAsia="uk-UA"/>
              </w:rPr>
              <w:t>палива</w:t>
            </w:r>
            <w:proofErr w:type="spellEnd"/>
          </w:p>
        </w:tc>
        <w:tc>
          <w:tcPr>
            <w:tcW w:w="993" w:type="dxa"/>
            <w:tcBorders>
              <w:top w:val="nil"/>
              <w:left w:val="single" w:sz="4" w:space="0" w:color="auto"/>
              <w:bottom w:val="single" w:sz="4" w:space="0" w:color="auto"/>
              <w:right w:val="single" w:sz="4" w:space="0" w:color="auto"/>
            </w:tcBorders>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50,0</w:t>
            </w:r>
          </w:p>
        </w:tc>
        <w:tc>
          <w:tcPr>
            <w:tcW w:w="992"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50,0</w:t>
            </w:r>
          </w:p>
        </w:tc>
        <w:tc>
          <w:tcPr>
            <w:tcW w:w="856" w:type="dxa"/>
            <w:tcBorders>
              <w:top w:val="nil"/>
              <w:left w:val="nil"/>
              <w:bottom w:val="single" w:sz="4" w:space="0" w:color="auto"/>
              <w:right w:val="single" w:sz="4" w:space="0" w:color="auto"/>
            </w:tcBorders>
            <w:shd w:val="clear" w:color="000000" w:fill="FFFFFF"/>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20"/>
          <w:jc w:val="center"/>
        </w:trPr>
        <w:tc>
          <w:tcPr>
            <w:tcW w:w="6917"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right"/>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ВСЬОГО ПОТОЧНІ ВИДАТКИ:</w:t>
            </w:r>
          </w:p>
        </w:tc>
        <w:tc>
          <w:tcPr>
            <w:tcW w:w="992" w:type="dxa"/>
            <w:tcBorders>
              <w:top w:val="single" w:sz="4" w:space="0" w:color="auto"/>
              <w:left w:val="nil"/>
              <w:bottom w:val="single" w:sz="4" w:space="0" w:color="auto"/>
              <w:right w:val="single" w:sz="4" w:space="0" w:color="auto"/>
            </w:tcBorders>
            <w:shd w:val="clear" w:color="auto" w:fill="auto"/>
            <w:vAlign w:val="bottom"/>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265 637,95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85 151,14</w:t>
            </w:r>
          </w:p>
        </w:tc>
        <w:tc>
          <w:tcPr>
            <w:tcW w:w="987" w:type="dxa"/>
            <w:tcBorders>
              <w:top w:val="single" w:sz="4" w:space="0" w:color="auto"/>
              <w:left w:val="single" w:sz="4" w:space="0" w:color="auto"/>
              <w:bottom w:val="single" w:sz="4" w:space="0" w:color="auto"/>
              <w:right w:val="single" w:sz="4" w:space="0" w:color="auto"/>
            </w:tcBorders>
            <w:shd w:val="clear" w:color="auto" w:fill="auto"/>
            <w:vAlign w:val="bottom"/>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90 609,69</w:t>
            </w:r>
          </w:p>
        </w:tc>
        <w:tc>
          <w:tcPr>
            <w:tcW w:w="856" w:type="dxa"/>
            <w:tcBorders>
              <w:top w:val="single" w:sz="4" w:space="0" w:color="auto"/>
              <w:left w:val="single" w:sz="4" w:space="0" w:color="auto"/>
              <w:bottom w:val="single" w:sz="4" w:space="0" w:color="auto"/>
              <w:right w:val="single" w:sz="4" w:space="0" w:color="auto"/>
            </w:tcBorders>
            <w:shd w:val="clear" w:color="auto" w:fill="auto"/>
            <w:vAlign w:val="bottom"/>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89 877,12</w:t>
            </w:r>
          </w:p>
        </w:tc>
      </w:tr>
      <w:tr w:rsidR="00E524D7">
        <w:trPr>
          <w:trHeight w:val="20"/>
          <w:jc w:val="center"/>
        </w:trPr>
        <w:tc>
          <w:tcPr>
            <w:tcW w:w="5504" w:type="dxa"/>
            <w:gridSpan w:val="6"/>
            <w:vMerge w:val="restart"/>
            <w:tcBorders>
              <w:top w:val="single" w:sz="4" w:space="0" w:color="auto"/>
              <w:left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у тому числі</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65 896,39</w:t>
            </w:r>
          </w:p>
        </w:tc>
        <w:tc>
          <w:tcPr>
            <w:tcW w:w="99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23 178,41</w:t>
            </w:r>
          </w:p>
        </w:tc>
        <w:tc>
          <w:tcPr>
            <w:tcW w:w="987"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23 211,49</w:t>
            </w:r>
          </w:p>
        </w:tc>
        <w:tc>
          <w:tcPr>
            <w:tcW w:w="856"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19 506,49</w:t>
            </w:r>
          </w:p>
        </w:tc>
      </w:tr>
      <w:tr w:rsidR="00E524D7">
        <w:trPr>
          <w:trHeight w:val="20"/>
          <w:jc w:val="center"/>
        </w:trPr>
        <w:tc>
          <w:tcPr>
            <w:tcW w:w="5504" w:type="dxa"/>
            <w:gridSpan w:val="6"/>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189 644,9</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58 927,0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color w:val="000000" w:themeColor="text1"/>
                <w:sz w:val="16"/>
                <w:szCs w:val="16"/>
                <w:lang w:val="uk-UA"/>
              </w:rPr>
              <w:t>64 243,0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000000" w:themeColor="text1"/>
                <w:sz w:val="16"/>
                <w:szCs w:val="16"/>
                <w:lang w:val="uk-UA"/>
              </w:rPr>
            </w:pPr>
            <w:r>
              <w:rPr>
                <w:rFonts w:ascii="Times New Roman" w:eastAsia="Times New Roman" w:hAnsi="Times New Roman" w:cs="Times New Roman"/>
                <w:b/>
                <w:sz w:val="16"/>
                <w:szCs w:val="16"/>
                <w:lang w:val="uk-UA"/>
              </w:rPr>
              <w:t>66 474,9</w:t>
            </w:r>
          </w:p>
        </w:tc>
      </w:tr>
      <w:tr w:rsidR="00E524D7">
        <w:trPr>
          <w:trHeight w:val="20"/>
          <w:jc w:val="center"/>
        </w:trPr>
        <w:tc>
          <w:tcPr>
            <w:tcW w:w="5504" w:type="dxa"/>
            <w:gridSpan w:val="6"/>
            <w:vMerge/>
            <w:tcBorders>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фізичних і юридичних осіб</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6 291,3</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1 878,0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1 878,0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2 535,3</w:t>
            </w:r>
          </w:p>
        </w:tc>
      </w:tr>
      <w:tr w:rsidR="00E524D7" w:rsidTr="00AB6B59">
        <w:trPr>
          <w:trHeight w:val="587"/>
          <w:jc w:val="center"/>
        </w:trPr>
        <w:tc>
          <w:tcPr>
            <w:tcW w:w="5504" w:type="dxa"/>
            <w:gridSpan w:val="6"/>
            <w:tcBorders>
              <w:left w:val="single" w:sz="4" w:space="0" w:color="auto"/>
              <w:bottom w:val="single" w:sz="4" w:space="0" w:color="000000"/>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ind w:right="-131"/>
              <w:rPr>
                <w:rFonts w:ascii="Times New Roman" w:hAnsi="Times New Roman"/>
                <w:color w:val="000000" w:themeColor="text1"/>
                <w:sz w:val="16"/>
                <w:szCs w:val="16"/>
                <w:lang w:val="uk-UA"/>
              </w:rPr>
            </w:pPr>
            <w:r>
              <w:rPr>
                <w:rFonts w:ascii="Times New Roman" w:hAnsi="Times New Roman"/>
                <w:color w:val="000000" w:themeColor="text1"/>
                <w:sz w:val="16"/>
                <w:szCs w:val="16"/>
                <w:lang w:val="uk-UA"/>
              </w:rPr>
              <w:t>Інші субвенції з місцевого бюджету</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3 805,36</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sz w:val="16"/>
                <w:szCs w:val="16"/>
                <w:lang w:val="uk-UA"/>
              </w:rPr>
            </w:pPr>
            <w:r>
              <w:rPr>
                <w:rFonts w:ascii="Times New Roman" w:eastAsia="Times New Roman" w:hAnsi="Times New Roman" w:cs="Times New Roman"/>
                <w:b/>
                <w:sz w:val="16"/>
                <w:szCs w:val="16"/>
                <w:lang w:val="uk-UA"/>
              </w:rPr>
              <w:t>1 167,73</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sz w:val="16"/>
                <w:szCs w:val="16"/>
                <w:lang w:val="uk-UA"/>
              </w:rPr>
            </w:pPr>
            <w:r>
              <w:rPr>
                <w:rFonts w:ascii="Times New Roman" w:eastAsia="Times New Roman" w:hAnsi="Times New Roman" w:cs="Times New Roman"/>
                <w:b/>
                <w:sz w:val="16"/>
                <w:szCs w:val="16"/>
                <w:lang w:val="uk-UA"/>
              </w:rPr>
              <w:t>1 277,2</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sz w:val="16"/>
                <w:szCs w:val="16"/>
                <w:lang w:val="uk-UA"/>
              </w:rPr>
            </w:pPr>
            <w:r>
              <w:rPr>
                <w:rFonts w:ascii="Times New Roman" w:eastAsia="Times New Roman" w:hAnsi="Times New Roman" w:cs="Times New Roman"/>
                <w:b/>
                <w:sz w:val="16"/>
                <w:szCs w:val="16"/>
                <w:lang w:val="uk-UA"/>
              </w:rPr>
              <w:t>1 360,43</w:t>
            </w:r>
          </w:p>
        </w:tc>
      </w:tr>
      <w:tr w:rsidR="00E524D7">
        <w:trPr>
          <w:trHeight w:val="712"/>
          <w:jc w:val="center"/>
        </w:trPr>
        <w:tc>
          <w:tcPr>
            <w:tcW w:w="400" w:type="dxa"/>
            <w:vMerge w:val="restart"/>
            <w:tcBorders>
              <w:left w:val="single" w:sz="4" w:space="0" w:color="auto"/>
              <w:right w:val="single" w:sz="4" w:space="0" w:color="auto"/>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w:t>
            </w:r>
          </w:p>
        </w:tc>
        <w:tc>
          <w:tcPr>
            <w:tcW w:w="1729" w:type="dxa"/>
            <w:gridSpan w:val="3"/>
            <w:vMerge w:val="restart"/>
            <w:tcBorders>
              <w:left w:val="single" w:sz="4" w:space="0" w:color="auto"/>
              <w:right w:val="single" w:sz="4" w:space="0" w:color="000000"/>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Капітальні видатки, у </w:t>
            </w:r>
            <w:proofErr w:type="spellStart"/>
            <w:r>
              <w:rPr>
                <w:rFonts w:ascii="Times New Roman" w:eastAsia="Times New Roman" w:hAnsi="Times New Roman" w:cs="Times New Roman"/>
                <w:b/>
                <w:bCs/>
                <w:color w:val="000000" w:themeColor="text1"/>
                <w:sz w:val="18"/>
                <w:szCs w:val="18"/>
                <w:lang w:val="uk-UA"/>
              </w:rPr>
              <w:t>т.ч</w:t>
            </w:r>
            <w:proofErr w:type="spellEnd"/>
            <w:r>
              <w:rPr>
                <w:rFonts w:ascii="Times New Roman" w:eastAsia="Times New Roman" w:hAnsi="Times New Roman" w:cs="Times New Roman"/>
                <w:b/>
                <w:bCs/>
                <w:color w:val="000000" w:themeColor="text1"/>
                <w:sz w:val="18"/>
                <w:szCs w:val="18"/>
                <w:lang w:val="uk-UA"/>
              </w:rPr>
              <w:t>:</w:t>
            </w: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Придбання вентиляційного та фільтрувального обладнання (2 од. </w:t>
            </w:r>
            <w:proofErr w:type="spellStart"/>
            <w:r>
              <w:rPr>
                <w:rFonts w:ascii="Times New Roman" w:eastAsia="Times New Roman" w:hAnsi="Times New Roman" w:cs="Times New Roman"/>
                <w:color w:val="000000" w:themeColor="text1"/>
                <w:sz w:val="16"/>
                <w:szCs w:val="16"/>
                <w:lang w:val="uk-UA"/>
              </w:rPr>
              <w:t>електро</w:t>
            </w:r>
            <w:proofErr w:type="spellEnd"/>
            <w:r>
              <w:rPr>
                <w:rFonts w:ascii="Times New Roman" w:eastAsia="Times New Roman" w:hAnsi="Times New Roman" w:cs="Times New Roman"/>
                <w:color w:val="000000" w:themeColor="text1"/>
                <w:sz w:val="16"/>
                <w:szCs w:val="16"/>
                <w:lang w:val="uk-UA"/>
              </w:rPr>
              <w:t xml:space="preserve"> - ручний вентилятор ЕРВ-49, 3 од. фільтр поглинач ФПУ-200) для встановлення під час проведення поточного ремонту припливно-витяжної вентиляції протирадіаційного укриття (ПРУ №62172) в будівлі поліклініки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м. Кременчук, проспект 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147</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147</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proofErr w:type="spellStart"/>
            <w:r>
              <w:rPr>
                <w:rFonts w:ascii="Times New Roman" w:eastAsia="Times New Roman" w:hAnsi="Times New Roman" w:cs="Times New Roman"/>
                <w:iCs/>
                <w:color w:val="000000" w:themeColor="text1"/>
                <w:sz w:val="16"/>
                <w:szCs w:val="16"/>
                <w:lang w:val="ru-RU"/>
              </w:rPr>
              <w:t>Кошти</w:t>
            </w:r>
            <w:proofErr w:type="spellEnd"/>
            <w:r>
              <w:rPr>
                <w:rFonts w:ascii="Times New Roman" w:eastAsia="Times New Roman" w:hAnsi="Times New Roman" w:cs="Times New Roman"/>
                <w:iCs/>
                <w:color w:val="000000" w:themeColor="text1"/>
                <w:sz w:val="16"/>
                <w:szCs w:val="16"/>
                <w:lang w:val="ru-RU"/>
              </w:rPr>
              <w:t xml:space="preserve"> </w:t>
            </w:r>
            <w:proofErr w:type="spellStart"/>
            <w:r>
              <w:rPr>
                <w:rFonts w:ascii="Times New Roman" w:eastAsia="Times New Roman" w:hAnsi="Times New Roman" w:cs="Times New Roman"/>
                <w:iCs/>
                <w:color w:val="000000" w:themeColor="text1"/>
                <w:sz w:val="16"/>
                <w:szCs w:val="16"/>
                <w:lang w:val="ru-RU"/>
              </w:rPr>
              <w:t>місцевого</w:t>
            </w:r>
            <w:proofErr w:type="spellEnd"/>
            <w:r>
              <w:rPr>
                <w:rFonts w:ascii="Times New Roman" w:eastAsia="Times New Roman" w:hAnsi="Times New Roman" w:cs="Times New Roman"/>
                <w:iCs/>
                <w:color w:val="000000" w:themeColor="text1"/>
                <w:sz w:val="16"/>
                <w:szCs w:val="16"/>
                <w:lang w:val="ru-RU"/>
              </w:rPr>
              <w:t xml:space="preserve"> бюджету </w:t>
            </w:r>
            <w:proofErr w:type="gramStart"/>
            <w:r>
              <w:rPr>
                <w:rFonts w:ascii="Times New Roman" w:eastAsia="Times New Roman" w:hAnsi="Times New Roman" w:cs="Times New Roman"/>
                <w:iCs/>
                <w:color w:val="000000" w:themeColor="text1"/>
                <w:sz w:val="16"/>
                <w:szCs w:val="16"/>
                <w:lang w:val="ru-RU"/>
              </w:rPr>
              <w:t>на</w:t>
            </w:r>
            <w:proofErr w:type="gramEnd"/>
            <w:r>
              <w:rPr>
                <w:rFonts w:ascii="Times New Roman" w:eastAsia="Times New Roman" w:hAnsi="Times New Roman" w:cs="Times New Roman"/>
                <w:iCs/>
                <w:color w:val="000000" w:themeColor="text1"/>
                <w:sz w:val="16"/>
                <w:szCs w:val="16"/>
                <w:lang w:val="ru-RU"/>
              </w:rPr>
              <w:t xml:space="preserve"> для </w:t>
            </w:r>
            <w:proofErr w:type="spellStart"/>
            <w:r>
              <w:rPr>
                <w:rFonts w:ascii="Times New Roman" w:eastAsia="Times New Roman" w:hAnsi="Times New Roman" w:cs="Times New Roman"/>
                <w:color w:val="000000" w:themeColor="text1"/>
                <w:sz w:val="16"/>
                <w:szCs w:val="16"/>
                <w:lang w:val="ru-RU"/>
              </w:rPr>
              <w:t>дооснащення</w:t>
            </w:r>
            <w:proofErr w:type="spellEnd"/>
            <w:r>
              <w:rPr>
                <w:rFonts w:ascii="Times New Roman" w:eastAsia="Times New Roman" w:hAnsi="Times New Roman" w:cs="Times New Roman"/>
                <w:color w:val="000000" w:themeColor="text1"/>
                <w:sz w:val="16"/>
                <w:szCs w:val="16"/>
                <w:lang w:val="ru-RU"/>
              </w:rPr>
              <w:t xml:space="preserve"> та </w:t>
            </w:r>
            <w:proofErr w:type="spellStart"/>
            <w:r>
              <w:rPr>
                <w:rFonts w:ascii="Times New Roman" w:eastAsia="Times New Roman" w:hAnsi="Times New Roman" w:cs="Times New Roman"/>
                <w:color w:val="000000" w:themeColor="text1"/>
                <w:sz w:val="16"/>
                <w:szCs w:val="16"/>
                <w:lang w:val="ru-RU"/>
              </w:rPr>
              <w:t>оновлення</w:t>
            </w:r>
            <w:proofErr w:type="spellEnd"/>
            <w:r>
              <w:rPr>
                <w:rFonts w:ascii="Times New Roman" w:eastAsia="Times New Roman" w:hAnsi="Times New Roman" w:cs="Times New Roman"/>
                <w:color w:val="000000" w:themeColor="text1"/>
                <w:sz w:val="16"/>
                <w:szCs w:val="16"/>
                <w:lang w:val="ru-RU"/>
              </w:rPr>
              <w:t xml:space="preserve"> </w:t>
            </w:r>
            <w:proofErr w:type="spellStart"/>
            <w:r>
              <w:rPr>
                <w:rFonts w:ascii="Times New Roman" w:eastAsia="Times New Roman" w:hAnsi="Times New Roman" w:cs="Times New Roman"/>
                <w:color w:val="000000" w:themeColor="text1"/>
                <w:sz w:val="16"/>
                <w:szCs w:val="16"/>
                <w:lang w:val="ru-RU"/>
              </w:rPr>
              <w:t>меблів</w:t>
            </w:r>
            <w:proofErr w:type="spellEnd"/>
            <w:r>
              <w:rPr>
                <w:rFonts w:ascii="Times New Roman" w:eastAsia="Times New Roman" w:hAnsi="Times New Roman" w:cs="Times New Roman"/>
                <w:color w:val="000000" w:themeColor="text1"/>
                <w:sz w:val="16"/>
                <w:szCs w:val="16"/>
                <w:lang w:val="ru-RU"/>
              </w:rPr>
              <w:t xml:space="preserve"> для персоналу і </w:t>
            </w:r>
            <w:proofErr w:type="spellStart"/>
            <w:r>
              <w:rPr>
                <w:rFonts w:ascii="Times New Roman" w:eastAsia="Times New Roman" w:hAnsi="Times New Roman" w:cs="Times New Roman"/>
                <w:color w:val="000000" w:themeColor="text1"/>
                <w:sz w:val="16"/>
                <w:szCs w:val="16"/>
                <w:lang w:val="ru-RU"/>
              </w:rPr>
              <w:t>пацієнтів</w:t>
            </w:r>
            <w:proofErr w:type="spellEnd"/>
            <w:r>
              <w:rPr>
                <w:rFonts w:ascii="Times New Roman" w:eastAsia="Times New Roman" w:hAnsi="Times New Roman" w:cs="Times New Roman"/>
                <w:color w:val="000000" w:themeColor="text1"/>
                <w:sz w:val="16"/>
                <w:szCs w:val="16"/>
                <w:lang w:val="ru-RU"/>
              </w:rPr>
              <w:t xml:space="preserve"> </w:t>
            </w:r>
            <w:proofErr w:type="spellStart"/>
            <w:r>
              <w:rPr>
                <w:rFonts w:ascii="Times New Roman" w:eastAsia="Times New Roman" w:hAnsi="Times New Roman" w:cs="Times New Roman"/>
                <w:color w:val="000000" w:themeColor="text1"/>
                <w:sz w:val="16"/>
                <w:szCs w:val="16"/>
                <w:lang w:val="ru-RU"/>
              </w:rPr>
              <w:t>терапевтично-неврологічного</w:t>
            </w:r>
            <w:proofErr w:type="spellEnd"/>
            <w:r>
              <w:rPr>
                <w:rFonts w:ascii="Times New Roman" w:eastAsia="Times New Roman" w:hAnsi="Times New Roman" w:cs="Times New Roman"/>
                <w:color w:val="000000" w:themeColor="text1"/>
                <w:sz w:val="16"/>
                <w:szCs w:val="16"/>
                <w:lang w:val="ru-RU"/>
              </w:rPr>
              <w:t xml:space="preserve"> </w:t>
            </w:r>
            <w:proofErr w:type="spellStart"/>
            <w:r>
              <w:rPr>
                <w:rFonts w:ascii="Times New Roman" w:eastAsia="Times New Roman" w:hAnsi="Times New Roman" w:cs="Times New Roman"/>
                <w:color w:val="000000" w:themeColor="text1"/>
                <w:sz w:val="16"/>
                <w:szCs w:val="16"/>
                <w:lang w:val="ru-RU"/>
              </w:rPr>
              <w:t>відділення</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181,0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181,0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Стерилізатор паровий ГК 100 3М - 1 од. - для оснащення  центрального стерилізаційного відділення </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250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250,0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proofErr w:type="spellStart"/>
            <w:r>
              <w:rPr>
                <w:rFonts w:ascii="Times New Roman" w:eastAsia="Times New Roman" w:hAnsi="Times New Roman" w:cs="Times New Roman"/>
                <w:color w:val="000000" w:themeColor="text1"/>
                <w:sz w:val="16"/>
                <w:szCs w:val="16"/>
                <w:lang w:val="uk-UA"/>
              </w:rPr>
              <w:t>Аквадистилятор</w:t>
            </w:r>
            <w:proofErr w:type="spellEnd"/>
            <w:r>
              <w:rPr>
                <w:rFonts w:ascii="Times New Roman" w:eastAsia="Times New Roman" w:hAnsi="Times New Roman" w:cs="Times New Roman"/>
                <w:color w:val="000000" w:themeColor="text1"/>
                <w:sz w:val="16"/>
                <w:szCs w:val="16"/>
                <w:lang w:val="uk-UA"/>
              </w:rPr>
              <w:t xml:space="preserve"> електричний  ДЕ-25 - 2 од. - для оснащення  центрального стерилізаційного відділення </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70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70,0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Комплект обладнання для </w:t>
            </w:r>
            <w:proofErr w:type="spellStart"/>
            <w:r>
              <w:rPr>
                <w:rFonts w:ascii="Times New Roman" w:eastAsia="Times New Roman" w:hAnsi="Times New Roman" w:cs="Times New Roman"/>
                <w:color w:val="000000" w:themeColor="text1"/>
                <w:sz w:val="16"/>
                <w:szCs w:val="16"/>
                <w:lang w:val="uk-UA"/>
              </w:rPr>
              <w:t>лапароскопії</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Система </w:t>
            </w:r>
            <w:proofErr w:type="spellStart"/>
            <w:r>
              <w:rPr>
                <w:rFonts w:ascii="Times New Roman" w:eastAsia="Times New Roman" w:hAnsi="Times New Roman" w:cs="Times New Roman"/>
                <w:color w:val="000000" w:themeColor="text1"/>
                <w:sz w:val="16"/>
                <w:szCs w:val="16"/>
                <w:lang w:val="uk-UA"/>
              </w:rPr>
              <w:t>відеоендоскопічна</w:t>
            </w:r>
            <w:proofErr w:type="spellEnd"/>
            <w:r>
              <w:rPr>
                <w:rFonts w:ascii="Times New Roman" w:eastAsia="Times New Roman" w:hAnsi="Times New Roman" w:cs="Times New Roman"/>
                <w:color w:val="000000" w:themeColor="text1"/>
                <w:sz w:val="16"/>
                <w:szCs w:val="16"/>
                <w:lang w:val="uk-UA"/>
              </w:rPr>
              <w:t xml:space="preserve"> з біполярним </w:t>
            </w:r>
            <w:proofErr w:type="spellStart"/>
            <w:r>
              <w:rPr>
                <w:rFonts w:ascii="Times New Roman" w:eastAsia="Times New Roman" w:hAnsi="Times New Roman" w:cs="Times New Roman"/>
                <w:color w:val="000000" w:themeColor="text1"/>
                <w:sz w:val="16"/>
                <w:szCs w:val="16"/>
                <w:lang w:val="uk-UA"/>
              </w:rPr>
              <w:t>цисторезектоскопом</w:t>
            </w:r>
            <w:proofErr w:type="spellEnd"/>
            <w:r>
              <w:rPr>
                <w:rFonts w:ascii="Times New Roman" w:eastAsia="Times New Roman" w:hAnsi="Times New Roman" w:cs="Times New Roman"/>
                <w:color w:val="000000" w:themeColor="text1"/>
                <w:sz w:val="16"/>
                <w:szCs w:val="16"/>
                <w:lang w:val="uk-UA"/>
              </w:rPr>
              <w:t xml:space="preserve"> та джерелом енергії на 400W</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6 000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6000,0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proofErr w:type="spellStart"/>
            <w:r>
              <w:rPr>
                <w:rFonts w:ascii="Times New Roman" w:eastAsia="Times New Roman" w:hAnsi="Times New Roman" w:cs="Times New Roman"/>
                <w:color w:val="000000" w:themeColor="text1"/>
                <w:sz w:val="16"/>
                <w:szCs w:val="16"/>
                <w:lang w:val="uk-UA"/>
              </w:rPr>
              <w:t>Коблатор</w:t>
            </w:r>
            <w:proofErr w:type="spellEnd"/>
            <w:r>
              <w:rPr>
                <w:rFonts w:ascii="Times New Roman" w:eastAsia="Times New Roman" w:hAnsi="Times New Roman" w:cs="Times New Roman"/>
                <w:color w:val="000000" w:themeColor="text1"/>
                <w:sz w:val="16"/>
                <w:szCs w:val="16"/>
                <w:lang w:val="uk-UA"/>
              </w:rPr>
              <w:t xml:space="preserve"> </w:t>
            </w:r>
            <w:proofErr w:type="spellStart"/>
            <w:r>
              <w:rPr>
                <w:rFonts w:ascii="Times New Roman" w:eastAsia="Times New Roman" w:hAnsi="Times New Roman" w:cs="Times New Roman"/>
                <w:color w:val="000000" w:themeColor="text1"/>
                <w:sz w:val="16"/>
                <w:szCs w:val="16"/>
                <w:lang w:val="uk-UA"/>
              </w:rPr>
              <w:t>холодноплазмовий</w:t>
            </w:r>
            <w:proofErr w:type="spellEnd"/>
            <w:r>
              <w:rPr>
                <w:rFonts w:ascii="Times New Roman" w:eastAsia="Times New Roman" w:hAnsi="Times New Roman" w:cs="Times New Roman"/>
                <w:color w:val="000000" w:themeColor="text1"/>
                <w:sz w:val="16"/>
                <w:szCs w:val="16"/>
                <w:lang w:val="uk-UA"/>
              </w:rPr>
              <w:t xml:space="preserve"> високочастотний </w:t>
            </w:r>
            <w:proofErr w:type="spellStart"/>
            <w:r>
              <w:rPr>
                <w:rFonts w:ascii="Times New Roman" w:eastAsia="Times New Roman" w:hAnsi="Times New Roman" w:cs="Times New Roman"/>
                <w:color w:val="000000" w:themeColor="text1"/>
                <w:sz w:val="16"/>
                <w:szCs w:val="16"/>
                <w:lang w:val="uk-UA"/>
              </w:rPr>
              <w:t>аблятор</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250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250,0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Система ендоскопічної візуалізації з гастроскопом, </w:t>
            </w:r>
            <w:proofErr w:type="spellStart"/>
            <w:r>
              <w:rPr>
                <w:rFonts w:ascii="Times New Roman" w:eastAsia="Times New Roman" w:hAnsi="Times New Roman" w:cs="Times New Roman"/>
                <w:color w:val="000000" w:themeColor="text1"/>
                <w:sz w:val="16"/>
                <w:szCs w:val="16"/>
                <w:lang w:val="uk-UA"/>
              </w:rPr>
              <w:t>колоноскопом</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4 500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4500,0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Електрокардіограф з вбудованими модулями WI-FI та GSM/GPRS 6-канальний - 1 од, електрокардіограф 3-канальний - 2 од</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130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130,0</w:t>
            </w:r>
          </w:p>
        </w:tc>
      </w:tr>
      <w:tr w:rsidR="00E524D7">
        <w:trPr>
          <w:trHeight w:val="712"/>
          <w:jc w:val="center"/>
        </w:trPr>
        <w:tc>
          <w:tcPr>
            <w:tcW w:w="400" w:type="dxa"/>
            <w:vMerge w:val="restart"/>
            <w:tcBorders>
              <w:left w:val="single" w:sz="4" w:space="0" w:color="auto"/>
              <w:right w:val="single" w:sz="4" w:space="0" w:color="auto"/>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w:t>
            </w:r>
          </w:p>
        </w:tc>
        <w:tc>
          <w:tcPr>
            <w:tcW w:w="1729" w:type="dxa"/>
            <w:gridSpan w:val="3"/>
            <w:vMerge w:val="restart"/>
            <w:tcBorders>
              <w:left w:val="single" w:sz="4" w:space="0" w:color="auto"/>
              <w:right w:val="single" w:sz="4" w:space="0" w:color="000000"/>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Капітальні видатки, у </w:t>
            </w:r>
            <w:proofErr w:type="spellStart"/>
            <w:r>
              <w:rPr>
                <w:rFonts w:ascii="Times New Roman" w:eastAsia="Times New Roman" w:hAnsi="Times New Roman" w:cs="Times New Roman"/>
                <w:b/>
                <w:bCs/>
                <w:color w:val="000000" w:themeColor="text1"/>
                <w:sz w:val="18"/>
                <w:szCs w:val="18"/>
                <w:lang w:val="uk-UA"/>
              </w:rPr>
              <w:t>т.ч</w:t>
            </w:r>
            <w:proofErr w:type="spellEnd"/>
            <w:r>
              <w:rPr>
                <w:rFonts w:ascii="Times New Roman" w:eastAsia="Times New Roman" w:hAnsi="Times New Roman" w:cs="Times New Roman"/>
                <w:b/>
                <w:bCs/>
                <w:color w:val="000000" w:themeColor="text1"/>
                <w:sz w:val="18"/>
                <w:szCs w:val="18"/>
                <w:lang w:val="uk-UA"/>
              </w:rPr>
              <w:t>:</w:t>
            </w: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Лампа щілинна зі столом-1од</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185</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185,0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Стійка </w:t>
            </w:r>
            <w:proofErr w:type="spellStart"/>
            <w:r>
              <w:rPr>
                <w:rFonts w:ascii="Times New Roman" w:eastAsia="Times New Roman" w:hAnsi="Times New Roman" w:cs="Times New Roman"/>
                <w:color w:val="000000" w:themeColor="text1"/>
                <w:sz w:val="16"/>
                <w:szCs w:val="16"/>
                <w:lang w:val="uk-UA"/>
              </w:rPr>
              <w:t>лапароскопічна</w:t>
            </w:r>
            <w:proofErr w:type="spellEnd"/>
            <w:r>
              <w:rPr>
                <w:rFonts w:ascii="Times New Roman" w:eastAsia="Times New Roman" w:hAnsi="Times New Roman" w:cs="Times New Roman"/>
                <w:color w:val="000000" w:themeColor="text1"/>
                <w:sz w:val="16"/>
                <w:szCs w:val="16"/>
                <w:lang w:val="uk-UA"/>
              </w:rPr>
              <w:t xml:space="preserve"> в комплекті</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5 600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5600,0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Цифровий </w:t>
            </w:r>
            <w:proofErr w:type="spellStart"/>
            <w:r>
              <w:rPr>
                <w:rFonts w:ascii="Times New Roman" w:eastAsia="Times New Roman" w:hAnsi="Times New Roman" w:cs="Times New Roman"/>
                <w:color w:val="000000" w:themeColor="text1"/>
                <w:sz w:val="16"/>
                <w:szCs w:val="16"/>
                <w:lang w:val="uk-UA"/>
              </w:rPr>
              <w:t>рентгенапарат</w:t>
            </w:r>
            <w:proofErr w:type="spellEnd"/>
            <w:r>
              <w:rPr>
                <w:rFonts w:ascii="Times New Roman" w:eastAsia="Times New Roman" w:hAnsi="Times New Roman" w:cs="Times New Roman"/>
                <w:color w:val="000000" w:themeColor="text1"/>
                <w:sz w:val="16"/>
                <w:szCs w:val="16"/>
                <w:lang w:val="uk-UA"/>
              </w:rPr>
              <w:t xml:space="preserve"> на 2 робочих місця</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5 000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5000,0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Цифровий мобільний рентгенодіагностичний комплекс  С дуга</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3 500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3 500,0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Автомобіль спеціалізований санітарний екстреної (швидкої) медичної допомоги класу "В" з обладнанням - 1 </w:t>
            </w:r>
            <w:proofErr w:type="spellStart"/>
            <w:r>
              <w:rPr>
                <w:rFonts w:ascii="Times New Roman" w:eastAsia="Times New Roman" w:hAnsi="Times New Roman" w:cs="Times New Roman"/>
                <w:color w:val="000000" w:themeColor="text1"/>
                <w:sz w:val="16"/>
                <w:szCs w:val="16"/>
                <w:lang w:val="uk-UA"/>
              </w:rPr>
              <w:t>шт</w:t>
            </w:r>
            <w:proofErr w:type="spellEnd"/>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2 500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2500,0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 xml:space="preserve">Розроблення </w:t>
            </w:r>
            <w:proofErr w:type="spellStart"/>
            <w:r>
              <w:rPr>
                <w:rFonts w:ascii="Times New Roman" w:eastAsia="Times New Roman" w:hAnsi="Times New Roman" w:cs="Times New Roman"/>
                <w:b/>
                <w:color w:val="000000" w:themeColor="text1"/>
                <w:sz w:val="16"/>
                <w:szCs w:val="16"/>
                <w:lang w:val="uk-UA"/>
              </w:rPr>
              <w:t>проєктно</w:t>
            </w:r>
            <w:proofErr w:type="spellEnd"/>
            <w:r>
              <w:rPr>
                <w:rFonts w:ascii="Times New Roman" w:eastAsia="Times New Roman" w:hAnsi="Times New Roman" w:cs="Times New Roman"/>
                <w:b/>
                <w:color w:val="000000" w:themeColor="text1"/>
                <w:sz w:val="16"/>
                <w:szCs w:val="16"/>
                <w:lang w:val="uk-UA"/>
              </w:rPr>
              <w:t xml:space="preserve"> - кошторисної документації по об’єкту: «Реконструкція електричних мереж</w:t>
            </w:r>
            <w:r>
              <w:rPr>
                <w:rFonts w:ascii="Times New Roman" w:eastAsia="Times New Roman" w:hAnsi="Times New Roman" w:cs="Times New Roman"/>
                <w:color w:val="000000" w:themeColor="text1"/>
                <w:sz w:val="16"/>
                <w:szCs w:val="16"/>
                <w:lang w:val="uk-UA"/>
              </w:rPr>
              <w:t xml:space="preserve"> КНМП «Кременчуцька міська лікарня планового лікування» </w:t>
            </w:r>
            <w:r>
              <w:rPr>
                <w:rFonts w:ascii="Times New Roman" w:eastAsia="Times New Roman" w:hAnsi="Times New Roman" w:cs="Times New Roman"/>
                <w:b/>
                <w:color w:val="000000" w:themeColor="text1"/>
                <w:sz w:val="16"/>
                <w:szCs w:val="16"/>
                <w:lang w:val="uk-UA"/>
              </w:rPr>
              <w:t>в частині встановлення резервного джерела живлення (дизельної електростанції - ДЕС) для кардіологічного корпусу</w:t>
            </w:r>
            <w:r>
              <w:rPr>
                <w:rFonts w:ascii="Times New Roman" w:eastAsia="Times New Roman" w:hAnsi="Times New Roman" w:cs="Times New Roman"/>
                <w:color w:val="000000" w:themeColor="text1"/>
                <w:sz w:val="16"/>
                <w:szCs w:val="16"/>
                <w:lang w:val="uk-UA"/>
              </w:rPr>
              <w:t>, за адресою: Полтавська обл., м. Кременчук, проспект Полтавський, буд. 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rsidTr="007D1D80">
        <w:trPr>
          <w:trHeight w:val="2987"/>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 xml:space="preserve">Розроблення </w:t>
            </w:r>
            <w:proofErr w:type="spellStart"/>
            <w:r>
              <w:rPr>
                <w:rFonts w:ascii="Times New Roman" w:eastAsia="Times New Roman" w:hAnsi="Times New Roman" w:cs="Times New Roman"/>
                <w:b/>
                <w:color w:val="000000" w:themeColor="text1"/>
                <w:sz w:val="16"/>
                <w:szCs w:val="16"/>
                <w:lang w:val="uk-UA"/>
              </w:rPr>
              <w:t>проєктно</w:t>
            </w:r>
            <w:proofErr w:type="spellEnd"/>
            <w:r>
              <w:rPr>
                <w:rFonts w:ascii="Times New Roman" w:eastAsia="Times New Roman" w:hAnsi="Times New Roman" w:cs="Times New Roman"/>
                <w:b/>
                <w:color w:val="000000" w:themeColor="text1"/>
                <w:sz w:val="16"/>
                <w:szCs w:val="16"/>
                <w:lang w:val="uk-UA"/>
              </w:rPr>
              <w:t xml:space="preserve"> - кошторисної документації по об’єкту: «Реконструкція електричних мереж</w:t>
            </w:r>
            <w:r>
              <w:rPr>
                <w:rFonts w:ascii="Times New Roman" w:eastAsia="Times New Roman" w:hAnsi="Times New Roman" w:cs="Times New Roman"/>
                <w:color w:val="000000" w:themeColor="text1"/>
                <w:sz w:val="16"/>
                <w:szCs w:val="16"/>
                <w:lang w:val="uk-UA"/>
              </w:rPr>
              <w:t xml:space="preserve"> КНМП «Кременчуцька міська лікарня планового лікування» </w:t>
            </w:r>
            <w:r>
              <w:rPr>
                <w:rFonts w:ascii="Times New Roman" w:eastAsia="Times New Roman" w:hAnsi="Times New Roman" w:cs="Times New Roman"/>
                <w:b/>
                <w:color w:val="000000" w:themeColor="text1"/>
                <w:sz w:val="16"/>
                <w:szCs w:val="16"/>
                <w:lang w:val="uk-UA"/>
              </w:rPr>
              <w:t>в частині встановлення резервного джерела живлення (дизельної електростанції - ДЕС) для операційного блоку хірургічного відділення головного корпусу</w:t>
            </w:r>
            <w:r>
              <w:rPr>
                <w:rFonts w:ascii="Times New Roman" w:eastAsia="Times New Roman" w:hAnsi="Times New Roman" w:cs="Times New Roman"/>
                <w:color w:val="000000" w:themeColor="text1"/>
                <w:sz w:val="16"/>
                <w:szCs w:val="16"/>
                <w:lang w:val="uk-UA"/>
              </w:rPr>
              <w:t xml:space="preserve">, за адресою: Полтавська обл., </w:t>
            </w:r>
            <w:proofErr w:type="spellStart"/>
            <w:r>
              <w:rPr>
                <w:rFonts w:ascii="Times New Roman" w:eastAsia="Times New Roman" w:hAnsi="Times New Roman" w:cs="Times New Roman"/>
                <w:color w:val="000000" w:themeColor="text1"/>
                <w:sz w:val="16"/>
                <w:szCs w:val="16"/>
                <w:lang w:val="uk-UA"/>
              </w:rPr>
              <w:t>м.Кременчук</w:t>
            </w:r>
            <w:proofErr w:type="spellEnd"/>
            <w:r>
              <w:rPr>
                <w:rFonts w:ascii="Times New Roman" w:eastAsia="Times New Roman" w:hAnsi="Times New Roman" w:cs="Times New Roman"/>
                <w:color w:val="000000" w:themeColor="text1"/>
                <w:sz w:val="16"/>
                <w:szCs w:val="16"/>
                <w:lang w:val="uk-UA"/>
              </w:rPr>
              <w:t>, проспект Полтавський,буд. 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Виконання робіт по об’єкту «Реконструкція електричних мереж</w:t>
            </w:r>
            <w:r>
              <w:rPr>
                <w:rFonts w:ascii="Times New Roman" w:eastAsia="Times New Roman" w:hAnsi="Times New Roman" w:cs="Times New Roman"/>
                <w:color w:val="000000" w:themeColor="text1"/>
                <w:sz w:val="16"/>
                <w:szCs w:val="16"/>
                <w:lang w:val="uk-UA"/>
              </w:rPr>
              <w:t xml:space="preserve"> КНМП «Кременчуцька міська лікарня планового лікування» </w:t>
            </w:r>
            <w:r>
              <w:rPr>
                <w:rFonts w:ascii="Times New Roman" w:eastAsia="Times New Roman" w:hAnsi="Times New Roman" w:cs="Times New Roman"/>
                <w:b/>
                <w:color w:val="000000" w:themeColor="text1"/>
                <w:sz w:val="16"/>
                <w:szCs w:val="16"/>
                <w:lang w:val="uk-UA"/>
              </w:rPr>
              <w:t>в частині встановлення резервного джерела живлення (дизельної електростанції - ДЕС) для кардіологічного корпусу</w:t>
            </w:r>
            <w:r>
              <w:rPr>
                <w:rFonts w:ascii="Times New Roman" w:eastAsia="Times New Roman" w:hAnsi="Times New Roman" w:cs="Times New Roman"/>
                <w:color w:val="000000" w:themeColor="text1"/>
                <w:sz w:val="16"/>
                <w:szCs w:val="16"/>
                <w:lang w:val="uk-UA"/>
              </w:rPr>
              <w:t xml:space="preserve">, за адресою: Полтавська обл., </w:t>
            </w:r>
            <w:proofErr w:type="spellStart"/>
            <w:r>
              <w:rPr>
                <w:rFonts w:ascii="Times New Roman" w:eastAsia="Times New Roman" w:hAnsi="Times New Roman" w:cs="Times New Roman"/>
                <w:color w:val="000000" w:themeColor="text1"/>
                <w:sz w:val="16"/>
                <w:szCs w:val="16"/>
                <w:lang w:val="uk-UA"/>
              </w:rPr>
              <w:t>м.Кременчук</w:t>
            </w:r>
            <w:proofErr w:type="spellEnd"/>
            <w:r>
              <w:rPr>
                <w:rFonts w:ascii="Times New Roman" w:eastAsia="Times New Roman" w:hAnsi="Times New Roman" w:cs="Times New Roman"/>
                <w:color w:val="000000" w:themeColor="text1"/>
                <w:sz w:val="16"/>
                <w:szCs w:val="16"/>
                <w:lang w:val="uk-UA"/>
              </w:rPr>
              <w:t>, проспект Полтавський, буд. 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300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val="restart"/>
            <w:tcBorders>
              <w:left w:val="single" w:sz="4" w:space="0" w:color="auto"/>
              <w:right w:val="single" w:sz="4" w:space="0" w:color="auto"/>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w:t>
            </w:r>
          </w:p>
        </w:tc>
        <w:tc>
          <w:tcPr>
            <w:tcW w:w="1729" w:type="dxa"/>
            <w:gridSpan w:val="3"/>
            <w:vMerge w:val="restart"/>
            <w:tcBorders>
              <w:left w:val="single" w:sz="4" w:space="0" w:color="auto"/>
              <w:right w:val="single" w:sz="4" w:space="0" w:color="000000"/>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Капітальні видатки, у </w:t>
            </w:r>
            <w:proofErr w:type="spellStart"/>
            <w:r>
              <w:rPr>
                <w:rFonts w:ascii="Times New Roman" w:eastAsia="Times New Roman" w:hAnsi="Times New Roman" w:cs="Times New Roman"/>
                <w:b/>
                <w:bCs/>
                <w:color w:val="000000" w:themeColor="text1"/>
                <w:sz w:val="18"/>
                <w:szCs w:val="18"/>
                <w:lang w:val="uk-UA"/>
              </w:rPr>
              <w:t>т.ч</w:t>
            </w:r>
            <w:proofErr w:type="spellEnd"/>
            <w:r>
              <w:rPr>
                <w:rFonts w:ascii="Times New Roman" w:eastAsia="Times New Roman" w:hAnsi="Times New Roman" w:cs="Times New Roman"/>
                <w:b/>
                <w:bCs/>
                <w:color w:val="000000" w:themeColor="text1"/>
                <w:sz w:val="18"/>
                <w:szCs w:val="18"/>
                <w:lang w:val="uk-UA"/>
              </w:rPr>
              <w:t>:</w:t>
            </w: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Виконання робіт по об’єкту «Реконструкція електричних мереж</w:t>
            </w:r>
            <w:r>
              <w:rPr>
                <w:rFonts w:ascii="Times New Roman" w:eastAsia="Times New Roman" w:hAnsi="Times New Roman" w:cs="Times New Roman"/>
                <w:color w:val="000000" w:themeColor="text1"/>
                <w:sz w:val="16"/>
                <w:szCs w:val="16"/>
                <w:lang w:val="uk-UA"/>
              </w:rPr>
              <w:t xml:space="preserve"> КНМП «Кременчуцька міська лікарня планового лікування» </w:t>
            </w:r>
            <w:r>
              <w:rPr>
                <w:rFonts w:ascii="Times New Roman" w:eastAsia="Times New Roman" w:hAnsi="Times New Roman" w:cs="Times New Roman"/>
                <w:b/>
                <w:color w:val="000000" w:themeColor="text1"/>
                <w:sz w:val="16"/>
                <w:szCs w:val="16"/>
                <w:lang w:val="uk-UA"/>
              </w:rPr>
              <w:t>в частині встановлення резервного джерела живлення (дизельної електростанції - ДЕС) для операційного блоку хірургічного відділення головного корпусу</w:t>
            </w:r>
            <w:r>
              <w:rPr>
                <w:rFonts w:ascii="Times New Roman" w:eastAsia="Times New Roman" w:hAnsi="Times New Roman" w:cs="Times New Roman"/>
                <w:color w:val="000000" w:themeColor="text1"/>
                <w:sz w:val="16"/>
                <w:szCs w:val="16"/>
                <w:lang w:val="uk-UA"/>
              </w:rPr>
              <w:t xml:space="preserve">, за адресою: Полтавська обл., </w:t>
            </w:r>
            <w:proofErr w:type="spellStart"/>
            <w:r>
              <w:rPr>
                <w:rFonts w:ascii="Times New Roman" w:eastAsia="Times New Roman" w:hAnsi="Times New Roman" w:cs="Times New Roman"/>
                <w:color w:val="000000" w:themeColor="text1"/>
                <w:sz w:val="16"/>
                <w:szCs w:val="16"/>
                <w:lang w:val="uk-UA"/>
              </w:rPr>
              <w:t>м.Кременчук</w:t>
            </w:r>
            <w:proofErr w:type="spellEnd"/>
            <w:r>
              <w:rPr>
                <w:rFonts w:ascii="Times New Roman" w:eastAsia="Times New Roman" w:hAnsi="Times New Roman" w:cs="Times New Roman"/>
                <w:color w:val="000000" w:themeColor="text1"/>
                <w:sz w:val="16"/>
                <w:szCs w:val="16"/>
                <w:lang w:val="uk-UA"/>
              </w:rPr>
              <w:t>, проспект 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2024</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300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hAnsi="Times New Roman" w:cs="Times New Roman"/>
                <w:b/>
                <w:iCs/>
                <w:color w:val="000000" w:themeColor="text1"/>
                <w:sz w:val="16"/>
                <w:szCs w:val="16"/>
                <w:lang w:val="uk-UA"/>
              </w:rPr>
              <w:t xml:space="preserve">Виготовлення </w:t>
            </w:r>
            <w:proofErr w:type="spellStart"/>
            <w:r>
              <w:rPr>
                <w:rFonts w:ascii="Times New Roman" w:hAnsi="Times New Roman" w:cs="Times New Roman"/>
                <w:b/>
                <w:iCs/>
                <w:color w:val="000000" w:themeColor="text1"/>
                <w:sz w:val="16"/>
                <w:szCs w:val="16"/>
                <w:lang w:val="uk-UA"/>
              </w:rPr>
              <w:t>проєктно-кошторисної</w:t>
            </w:r>
            <w:proofErr w:type="spellEnd"/>
            <w:r>
              <w:rPr>
                <w:rFonts w:ascii="Times New Roman" w:hAnsi="Times New Roman" w:cs="Times New Roman"/>
                <w:b/>
                <w:iCs/>
                <w:color w:val="000000" w:themeColor="text1"/>
                <w:sz w:val="16"/>
                <w:szCs w:val="16"/>
                <w:lang w:val="uk-UA"/>
              </w:rPr>
              <w:t xml:space="preserve"> документації по об’єкту: «Реконструкція електричних мереж</w:t>
            </w:r>
            <w:r>
              <w:rPr>
                <w:rFonts w:ascii="Times New Roman" w:hAnsi="Times New Roman" w:cs="Times New Roman"/>
                <w:iCs/>
                <w:color w:val="000000" w:themeColor="text1"/>
                <w:sz w:val="16"/>
                <w:szCs w:val="16"/>
                <w:lang w:val="uk-UA"/>
              </w:rPr>
              <w:t xml:space="preserve"> КНМП «Кременчуцька міська лікарня планового лікування» </w:t>
            </w:r>
            <w:r>
              <w:rPr>
                <w:rFonts w:ascii="Times New Roman" w:hAnsi="Times New Roman" w:cs="Times New Roman"/>
                <w:b/>
                <w:iCs/>
                <w:color w:val="000000" w:themeColor="text1"/>
                <w:sz w:val="16"/>
                <w:szCs w:val="16"/>
                <w:lang w:val="uk-UA"/>
              </w:rPr>
              <w:t>в частині встановлення резервного джерела живлення (дизельної електростанції - ДЕС) потужністю</w:t>
            </w:r>
            <w:r>
              <w:rPr>
                <w:rFonts w:ascii="Times New Roman" w:hAnsi="Times New Roman" w:cs="Times New Roman"/>
                <w:iCs/>
                <w:color w:val="000000" w:themeColor="text1"/>
                <w:sz w:val="16"/>
                <w:szCs w:val="16"/>
                <w:lang w:val="uk-UA"/>
              </w:rPr>
              <w:t xml:space="preserve"> </w:t>
            </w:r>
            <w:r>
              <w:rPr>
                <w:rFonts w:ascii="Times New Roman" w:hAnsi="Times New Roman" w:cs="Times New Roman"/>
                <w:b/>
                <w:iCs/>
                <w:color w:val="000000" w:themeColor="text1"/>
                <w:sz w:val="16"/>
                <w:szCs w:val="16"/>
                <w:lang w:val="ru-RU"/>
              </w:rPr>
              <w:t xml:space="preserve">96 </w:t>
            </w:r>
            <w:r>
              <w:rPr>
                <w:rFonts w:ascii="Times New Roman" w:hAnsi="Times New Roman" w:cs="Times New Roman"/>
                <w:b/>
                <w:iCs/>
                <w:color w:val="000000" w:themeColor="text1"/>
                <w:sz w:val="16"/>
                <w:szCs w:val="16"/>
              </w:rPr>
              <w:t>kW</w:t>
            </w:r>
            <w:r>
              <w:rPr>
                <w:rFonts w:ascii="Times New Roman" w:hAnsi="Times New Roman" w:cs="Times New Roman"/>
                <w:iCs/>
                <w:color w:val="000000" w:themeColor="text1"/>
                <w:sz w:val="16"/>
                <w:szCs w:val="16"/>
                <w:lang w:val="ru-RU"/>
              </w:rPr>
              <w:t xml:space="preserve"> </w:t>
            </w:r>
            <w:r>
              <w:rPr>
                <w:rFonts w:ascii="Times New Roman" w:hAnsi="Times New Roman" w:cs="Times New Roman"/>
                <w:b/>
                <w:iCs/>
                <w:color w:val="000000" w:themeColor="text1"/>
                <w:sz w:val="16"/>
                <w:szCs w:val="16"/>
                <w:lang w:val="ru-RU"/>
              </w:rPr>
              <w:t xml:space="preserve">для </w:t>
            </w:r>
            <w:proofErr w:type="spellStart"/>
            <w:r>
              <w:rPr>
                <w:rFonts w:ascii="Times New Roman" w:hAnsi="Times New Roman" w:cs="Times New Roman"/>
                <w:b/>
                <w:iCs/>
                <w:color w:val="000000" w:themeColor="text1"/>
                <w:sz w:val="16"/>
                <w:szCs w:val="16"/>
                <w:lang w:val="ru-RU"/>
              </w:rPr>
              <w:t>станції</w:t>
            </w:r>
            <w:proofErr w:type="spellEnd"/>
            <w:r>
              <w:rPr>
                <w:rFonts w:ascii="Times New Roman" w:hAnsi="Times New Roman" w:cs="Times New Roman"/>
                <w:b/>
                <w:iCs/>
                <w:color w:val="000000" w:themeColor="text1"/>
                <w:sz w:val="16"/>
                <w:szCs w:val="16"/>
                <w:lang w:val="ru-RU"/>
              </w:rPr>
              <w:t xml:space="preserve"> </w:t>
            </w:r>
            <w:proofErr w:type="spellStart"/>
            <w:r>
              <w:rPr>
                <w:rFonts w:ascii="Times New Roman" w:hAnsi="Times New Roman" w:cs="Times New Roman"/>
                <w:b/>
                <w:iCs/>
                <w:color w:val="000000" w:themeColor="text1"/>
                <w:sz w:val="16"/>
                <w:szCs w:val="16"/>
                <w:lang w:val="ru-RU"/>
              </w:rPr>
              <w:t>генерації</w:t>
            </w:r>
            <w:proofErr w:type="spellEnd"/>
            <w:r>
              <w:rPr>
                <w:rFonts w:ascii="Times New Roman" w:hAnsi="Times New Roman" w:cs="Times New Roman"/>
                <w:b/>
                <w:iCs/>
                <w:color w:val="000000" w:themeColor="text1"/>
                <w:sz w:val="16"/>
                <w:szCs w:val="16"/>
                <w:lang w:val="ru-RU"/>
              </w:rPr>
              <w:t xml:space="preserve"> </w:t>
            </w:r>
            <w:proofErr w:type="spellStart"/>
            <w:r>
              <w:rPr>
                <w:rFonts w:ascii="Times New Roman" w:hAnsi="Times New Roman" w:cs="Times New Roman"/>
                <w:b/>
                <w:iCs/>
                <w:color w:val="000000" w:themeColor="text1"/>
                <w:sz w:val="16"/>
                <w:szCs w:val="16"/>
                <w:lang w:val="ru-RU"/>
              </w:rPr>
              <w:t>кисню</w:t>
            </w:r>
            <w:proofErr w:type="spellEnd"/>
            <w:r>
              <w:rPr>
                <w:rFonts w:ascii="Times New Roman" w:hAnsi="Times New Roman" w:cs="Times New Roman"/>
                <w:b/>
                <w:iCs/>
                <w:color w:val="000000" w:themeColor="text1"/>
                <w:sz w:val="16"/>
                <w:szCs w:val="16"/>
                <w:lang w:val="ru-RU"/>
              </w:rPr>
              <w:t xml:space="preserve"> та </w:t>
            </w:r>
            <w:proofErr w:type="spellStart"/>
            <w:r>
              <w:rPr>
                <w:rFonts w:ascii="Times New Roman" w:hAnsi="Times New Roman" w:cs="Times New Roman"/>
                <w:b/>
                <w:iCs/>
                <w:color w:val="000000" w:themeColor="text1"/>
                <w:sz w:val="16"/>
                <w:szCs w:val="16"/>
                <w:lang w:val="ru-RU"/>
              </w:rPr>
              <w:t>будівлі</w:t>
            </w:r>
            <w:proofErr w:type="spellEnd"/>
            <w:r>
              <w:rPr>
                <w:rFonts w:ascii="Times New Roman" w:hAnsi="Times New Roman" w:cs="Times New Roman"/>
                <w:b/>
                <w:iCs/>
                <w:color w:val="000000" w:themeColor="text1"/>
                <w:sz w:val="16"/>
                <w:szCs w:val="16"/>
                <w:lang w:val="ru-RU"/>
              </w:rPr>
              <w:t xml:space="preserve"> «</w:t>
            </w:r>
            <w:proofErr w:type="spellStart"/>
            <w:r>
              <w:rPr>
                <w:rFonts w:ascii="Times New Roman" w:hAnsi="Times New Roman" w:cs="Times New Roman"/>
                <w:b/>
                <w:iCs/>
                <w:color w:val="000000" w:themeColor="text1"/>
                <w:sz w:val="16"/>
                <w:szCs w:val="16"/>
                <w:lang w:val="ru-RU"/>
              </w:rPr>
              <w:t>Кардіологічний</w:t>
            </w:r>
            <w:proofErr w:type="spellEnd"/>
            <w:r>
              <w:rPr>
                <w:rFonts w:ascii="Times New Roman" w:hAnsi="Times New Roman" w:cs="Times New Roman"/>
                <w:b/>
                <w:iCs/>
                <w:color w:val="000000" w:themeColor="text1"/>
                <w:sz w:val="16"/>
                <w:szCs w:val="16"/>
                <w:lang w:val="ru-RU"/>
              </w:rPr>
              <w:t xml:space="preserve"> корпус»,</w:t>
            </w:r>
            <w:r>
              <w:rPr>
                <w:rFonts w:ascii="Times New Roman" w:hAnsi="Times New Roman" w:cs="Times New Roman"/>
                <w:iCs/>
                <w:color w:val="000000" w:themeColor="text1"/>
                <w:sz w:val="16"/>
                <w:szCs w:val="16"/>
                <w:lang w:val="ru-RU"/>
              </w:rPr>
              <w:t xml:space="preserve"> за </w:t>
            </w:r>
            <w:proofErr w:type="spellStart"/>
            <w:r>
              <w:rPr>
                <w:rFonts w:ascii="Times New Roman" w:hAnsi="Times New Roman" w:cs="Times New Roman"/>
                <w:iCs/>
                <w:color w:val="000000" w:themeColor="text1"/>
                <w:sz w:val="16"/>
                <w:szCs w:val="16"/>
                <w:lang w:val="ru-RU"/>
              </w:rPr>
              <w:t>адресою</w:t>
            </w:r>
            <w:proofErr w:type="spellEnd"/>
            <w:r>
              <w:rPr>
                <w:rFonts w:ascii="Times New Roman" w:hAnsi="Times New Roman" w:cs="Times New Roman"/>
                <w:iCs/>
                <w:color w:val="000000" w:themeColor="text1"/>
                <w:sz w:val="16"/>
                <w:szCs w:val="16"/>
                <w:lang w:val="ru-RU"/>
              </w:rPr>
              <w:t xml:space="preserve">: </w:t>
            </w:r>
            <w:proofErr w:type="spellStart"/>
            <w:r>
              <w:rPr>
                <w:rFonts w:ascii="Times New Roman" w:hAnsi="Times New Roman" w:cs="Times New Roman"/>
                <w:iCs/>
                <w:color w:val="000000" w:themeColor="text1"/>
                <w:sz w:val="16"/>
                <w:szCs w:val="16"/>
                <w:lang w:val="ru-RU"/>
              </w:rPr>
              <w:t>Полтавська</w:t>
            </w:r>
            <w:proofErr w:type="spellEnd"/>
            <w:r>
              <w:rPr>
                <w:rFonts w:ascii="Times New Roman" w:hAnsi="Times New Roman" w:cs="Times New Roman"/>
                <w:iCs/>
                <w:color w:val="000000" w:themeColor="text1"/>
                <w:sz w:val="16"/>
                <w:szCs w:val="16"/>
                <w:lang w:val="ru-RU"/>
              </w:rPr>
              <w:t xml:space="preserve"> обл., м. </w:t>
            </w:r>
            <w:proofErr w:type="spellStart"/>
            <w:r>
              <w:rPr>
                <w:rFonts w:ascii="Times New Roman" w:hAnsi="Times New Roman" w:cs="Times New Roman"/>
                <w:iCs/>
                <w:color w:val="000000" w:themeColor="text1"/>
                <w:sz w:val="16"/>
                <w:szCs w:val="16"/>
                <w:lang w:val="ru-RU"/>
              </w:rPr>
              <w:t>Кременчук</w:t>
            </w:r>
            <w:proofErr w:type="spellEnd"/>
            <w:r>
              <w:rPr>
                <w:rFonts w:ascii="Times New Roman" w:hAnsi="Times New Roman" w:cs="Times New Roman"/>
                <w:iCs/>
                <w:color w:val="000000" w:themeColor="text1"/>
                <w:sz w:val="16"/>
                <w:szCs w:val="16"/>
                <w:lang w:val="ru-RU"/>
              </w:rPr>
              <w:t xml:space="preserve">, проспект </w:t>
            </w:r>
            <w:proofErr w:type="spellStart"/>
            <w:r>
              <w:rPr>
                <w:rFonts w:ascii="Times New Roman" w:hAnsi="Times New Roman" w:cs="Times New Roman"/>
                <w:iCs/>
                <w:color w:val="000000" w:themeColor="text1"/>
                <w:sz w:val="16"/>
                <w:szCs w:val="16"/>
                <w:lang w:val="ru-RU"/>
              </w:rPr>
              <w:t>Полтавський</w:t>
            </w:r>
            <w:proofErr w:type="spellEnd"/>
            <w:r>
              <w:rPr>
                <w:rFonts w:ascii="Times New Roman" w:hAnsi="Times New Roman" w:cs="Times New Roman"/>
                <w:iCs/>
                <w:color w:val="000000" w:themeColor="text1"/>
                <w:sz w:val="16"/>
                <w:szCs w:val="16"/>
                <w:lang w:val="ru-RU"/>
              </w:rPr>
              <w:t xml:space="preserve">, буд. 40» </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42,72</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42,72</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hAnsi="Times New Roman" w:cs="Times New Roman"/>
                <w:b/>
                <w:color w:val="000000" w:themeColor="text1"/>
                <w:sz w:val="16"/>
                <w:szCs w:val="16"/>
                <w:lang w:val="uk-UA"/>
              </w:rPr>
              <w:t xml:space="preserve">Виготовлення </w:t>
            </w:r>
            <w:proofErr w:type="spellStart"/>
            <w:r>
              <w:rPr>
                <w:rFonts w:ascii="Times New Roman" w:hAnsi="Times New Roman" w:cs="Times New Roman"/>
                <w:b/>
                <w:color w:val="000000" w:themeColor="text1"/>
                <w:sz w:val="16"/>
                <w:szCs w:val="16"/>
                <w:lang w:val="uk-UA"/>
              </w:rPr>
              <w:t>проєктно</w:t>
            </w:r>
            <w:proofErr w:type="spellEnd"/>
            <w:r>
              <w:rPr>
                <w:rFonts w:ascii="Times New Roman" w:hAnsi="Times New Roman" w:cs="Times New Roman"/>
                <w:b/>
                <w:color w:val="000000" w:themeColor="text1"/>
                <w:sz w:val="16"/>
                <w:szCs w:val="16"/>
                <w:lang w:val="uk-UA"/>
              </w:rPr>
              <w:t xml:space="preserve"> - кошторисної документації по об’єкту: «Реконструкція електричних мереж</w:t>
            </w:r>
            <w:r>
              <w:rPr>
                <w:rFonts w:ascii="Times New Roman" w:hAnsi="Times New Roman" w:cs="Times New Roman"/>
                <w:color w:val="000000" w:themeColor="text1"/>
                <w:sz w:val="16"/>
                <w:szCs w:val="16"/>
                <w:lang w:val="uk-UA"/>
              </w:rPr>
              <w:t xml:space="preserve"> КНМП «Кременчуцька міська лікарня планового лікування</w:t>
            </w:r>
            <w:r>
              <w:rPr>
                <w:rFonts w:ascii="Times New Roman" w:hAnsi="Times New Roman" w:cs="Times New Roman"/>
                <w:b/>
                <w:color w:val="000000" w:themeColor="text1"/>
                <w:sz w:val="16"/>
                <w:szCs w:val="16"/>
                <w:lang w:val="uk-UA"/>
              </w:rPr>
              <w:t xml:space="preserve">» в частині встановлення резервного джерела живлення (дизельної </w:t>
            </w:r>
            <w:r>
              <w:rPr>
                <w:rFonts w:ascii="Times New Roman" w:hAnsi="Times New Roman" w:cs="Times New Roman"/>
                <w:b/>
                <w:color w:val="000000" w:themeColor="text1"/>
                <w:sz w:val="16"/>
                <w:szCs w:val="16"/>
                <w:lang w:val="uk-UA"/>
              </w:rPr>
              <w:lastRenderedPageBreak/>
              <w:t>електростанції - ДЕС) потужністю</w:t>
            </w:r>
            <w:r>
              <w:rPr>
                <w:rFonts w:ascii="Times New Roman" w:hAnsi="Times New Roman" w:cs="Times New Roman"/>
                <w:color w:val="000000" w:themeColor="text1"/>
                <w:sz w:val="16"/>
                <w:szCs w:val="16"/>
                <w:lang w:val="uk-UA"/>
              </w:rPr>
              <w:t xml:space="preserve"> </w:t>
            </w:r>
            <w:r>
              <w:rPr>
                <w:rFonts w:ascii="Times New Roman" w:hAnsi="Times New Roman" w:cs="Times New Roman"/>
                <w:b/>
                <w:color w:val="000000" w:themeColor="text1"/>
                <w:sz w:val="16"/>
                <w:szCs w:val="16"/>
                <w:lang w:val="ru-RU"/>
              </w:rPr>
              <w:t>24 кВт</w:t>
            </w:r>
            <w:r>
              <w:rPr>
                <w:rFonts w:ascii="Times New Roman" w:hAnsi="Times New Roman" w:cs="Times New Roman"/>
                <w:color w:val="000000" w:themeColor="text1"/>
                <w:sz w:val="16"/>
                <w:szCs w:val="16"/>
                <w:lang w:val="ru-RU"/>
              </w:rPr>
              <w:t xml:space="preserve"> </w:t>
            </w:r>
            <w:r>
              <w:rPr>
                <w:rFonts w:ascii="Times New Roman" w:hAnsi="Times New Roman" w:cs="Times New Roman"/>
                <w:b/>
                <w:color w:val="000000" w:themeColor="text1"/>
                <w:sz w:val="16"/>
                <w:szCs w:val="16"/>
                <w:lang w:val="ru-RU"/>
              </w:rPr>
              <w:t xml:space="preserve">для </w:t>
            </w:r>
            <w:proofErr w:type="spellStart"/>
            <w:r>
              <w:rPr>
                <w:rFonts w:ascii="Times New Roman" w:hAnsi="Times New Roman" w:cs="Times New Roman"/>
                <w:b/>
                <w:color w:val="000000" w:themeColor="text1"/>
                <w:sz w:val="16"/>
                <w:szCs w:val="16"/>
                <w:lang w:val="ru-RU"/>
              </w:rPr>
              <w:t>будівлі</w:t>
            </w:r>
            <w:proofErr w:type="spellEnd"/>
            <w:r>
              <w:rPr>
                <w:rFonts w:ascii="Times New Roman" w:hAnsi="Times New Roman" w:cs="Times New Roman"/>
                <w:b/>
                <w:color w:val="000000" w:themeColor="text1"/>
                <w:sz w:val="16"/>
                <w:szCs w:val="16"/>
                <w:lang w:val="ru-RU"/>
              </w:rPr>
              <w:t xml:space="preserve"> «</w:t>
            </w:r>
            <w:proofErr w:type="spellStart"/>
            <w:r>
              <w:rPr>
                <w:rFonts w:ascii="Times New Roman" w:hAnsi="Times New Roman" w:cs="Times New Roman"/>
                <w:b/>
                <w:color w:val="000000" w:themeColor="text1"/>
                <w:sz w:val="16"/>
                <w:szCs w:val="16"/>
                <w:lang w:val="ru-RU"/>
              </w:rPr>
              <w:t>Поліклініка</w:t>
            </w:r>
            <w:proofErr w:type="spellEnd"/>
            <w:r>
              <w:rPr>
                <w:rFonts w:ascii="Times New Roman" w:hAnsi="Times New Roman" w:cs="Times New Roman"/>
                <w:b/>
                <w:color w:val="000000" w:themeColor="text1"/>
                <w:sz w:val="16"/>
                <w:szCs w:val="16"/>
                <w:lang w:val="ru-RU"/>
              </w:rPr>
              <w:t>»,</w:t>
            </w:r>
            <w:r>
              <w:rPr>
                <w:rFonts w:ascii="Times New Roman" w:hAnsi="Times New Roman" w:cs="Times New Roman"/>
                <w:color w:val="000000" w:themeColor="text1"/>
                <w:sz w:val="16"/>
                <w:szCs w:val="16"/>
                <w:lang w:val="ru-RU"/>
              </w:rPr>
              <w:t xml:space="preserve"> за </w:t>
            </w:r>
            <w:proofErr w:type="spellStart"/>
            <w:r>
              <w:rPr>
                <w:rFonts w:ascii="Times New Roman" w:hAnsi="Times New Roman" w:cs="Times New Roman"/>
                <w:color w:val="000000" w:themeColor="text1"/>
                <w:sz w:val="16"/>
                <w:szCs w:val="16"/>
                <w:lang w:val="ru-RU"/>
              </w:rPr>
              <w:t>адресою</w:t>
            </w:r>
            <w:proofErr w:type="spellEnd"/>
            <w:r>
              <w:rPr>
                <w:rFonts w:ascii="Times New Roman" w:hAnsi="Times New Roman" w:cs="Times New Roman"/>
                <w:color w:val="000000" w:themeColor="text1"/>
                <w:sz w:val="16"/>
                <w:szCs w:val="16"/>
                <w:lang w:val="ru-RU"/>
              </w:rPr>
              <w:t xml:space="preserve">: </w:t>
            </w:r>
            <w:proofErr w:type="spellStart"/>
            <w:r>
              <w:rPr>
                <w:rFonts w:ascii="Times New Roman" w:hAnsi="Times New Roman" w:cs="Times New Roman"/>
                <w:color w:val="000000" w:themeColor="text1"/>
                <w:sz w:val="16"/>
                <w:szCs w:val="16"/>
                <w:lang w:val="ru-RU"/>
              </w:rPr>
              <w:t>Полтавська</w:t>
            </w:r>
            <w:proofErr w:type="spellEnd"/>
            <w:r>
              <w:rPr>
                <w:rFonts w:ascii="Times New Roman" w:hAnsi="Times New Roman" w:cs="Times New Roman"/>
                <w:color w:val="000000" w:themeColor="text1"/>
                <w:sz w:val="16"/>
                <w:szCs w:val="16"/>
                <w:lang w:val="ru-RU"/>
              </w:rPr>
              <w:t xml:space="preserve"> обл., м. </w:t>
            </w:r>
            <w:proofErr w:type="spellStart"/>
            <w:r>
              <w:rPr>
                <w:rFonts w:ascii="Times New Roman" w:hAnsi="Times New Roman" w:cs="Times New Roman"/>
                <w:color w:val="000000" w:themeColor="text1"/>
                <w:sz w:val="16"/>
                <w:szCs w:val="16"/>
                <w:lang w:val="ru-RU"/>
              </w:rPr>
              <w:t>Кременчук</w:t>
            </w:r>
            <w:proofErr w:type="spellEnd"/>
            <w:r>
              <w:rPr>
                <w:rFonts w:ascii="Times New Roman" w:hAnsi="Times New Roman" w:cs="Times New Roman"/>
                <w:color w:val="000000" w:themeColor="text1"/>
                <w:sz w:val="16"/>
                <w:szCs w:val="16"/>
                <w:lang w:val="ru-RU"/>
              </w:rPr>
              <w:t xml:space="preserve">, проспект </w:t>
            </w:r>
            <w:proofErr w:type="spellStart"/>
            <w:r>
              <w:rPr>
                <w:rFonts w:ascii="Times New Roman" w:hAnsi="Times New Roman" w:cs="Times New Roman"/>
                <w:color w:val="000000" w:themeColor="text1"/>
                <w:sz w:val="16"/>
                <w:szCs w:val="16"/>
                <w:lang w:val="ru-RU"/>
              </w:rPr>
              <w:t>Полтавський</w:t>
            </w:r>
            <w:proofErr w:type="spellEnd"/>
            <w:r>
              <w:rPr>
                <w:rFonts w:ascii="Times New Roman" w:hAnsi="Times New Roman" w:cs="Times New Roman"/>
                <w:color w:val="000000" w:themeColor="text1"/>
                <w:sz w:val="16"/>
                <w:szCs w:val="16"/>
                <w:lang w:val="ru-RU"/>
              </w:rPr>
              <w:t>, буд. 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lastRenderedPageBreak/>
              <w:t>2025</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34,2</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34,2</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Pr="007D1D80" w:rsidRDefault="003464C9">
            <w:pPr>
              <w:spacing w:after="0" w:line="240" w:lineRule="auto"/>
              <w:jc w:val="both"/>
              <w:rPr>
                <w:rFonts w:ascii="Times New Roman" w:hAnsi="Times New Roman" w:cs="Times New Roman"/>
                <w:iCs/>
                <w:color w:val="000000" w:themeColor="text1"/>
                <w:sz w:val="16"/>
                <w:szCs w:val="16"/>
                <w:lang w:val="ru-RU"/>
              </w:rPr>
            </w:pPr>
            <w:r>
              <w:rPr>
                <w:rFonts w:ascii="Times New Roman" w:hAnsi="Times New Roman" w:cs="Times New Roman"/>
                <w:b/>
                <w:iCs/>
                <w:color w:val="000000" w:themeColor="text1"/>
                <w:sz w:val="16"/>
                <w:szCs w:val="16"/>
                <w:lang w:val="uk-UA"/>
              </w:rPr>
              <w:t>Виконання робіт з реконструкції, здійснення авторського та технічного нагляду</w:t>
            </w:r>
            <w:r>
              <w:rPr>
                <w:rFonts w:ascii="Times New Roman" w:hAnsi="Times New Roman" w:cs="Times New Roman"/>
                <w:b/>
                <w:color w:val="000000" w:themeColor="text1"/>
                <w:szCs w:val="28"/>
                <w:lang w:val="uk-UA"/>
              </w:rPr>
              <w:t xml:space="preserve"> </w:t>
            </w:r>
            <w:r>
              <w:rPr>
                <w:rFonts w:ascii="Times New Roman" w:hAnsi="Times New Roman" w:cs="Times New Roman"/>
                <w:b/>
                <w:iCs/>
                <w:color w:val="000000" w:themeColor="text1"/>
                <w:sz w:val="16"/>
                <w:szCs w:val="16"/>
                <w:lang w:val="uk-UA"/>
              </w:rPr>
              <w:t>по об’єкту: «Реконструкція електричних мереж</w:t>
            </w:r>
            <w:r>
              <w:rPr>
                <w:rFonts w:ascii="Times New Roman" w:hAnsi="Times New Roman" w:cs="Times New Roman"/>
                <w:iCs/>
                <w:color w:val="000000" w:themeColor="text1"/>
                <w:sz w:val="16"/>
                <w:szCs w:val="16"/>
                <w:lang w:val="uk-UA"/>
              </w:rPr>
              <w:t xml:space="preserve"> КНМП «Кременчуцька міська лікарня планового лікування» </w:t>
            </w:r>
            <w:r>
              <w:rPr>
                <w:rFonts w:ascii="Times New Roman" w:hAnsi="Times New Roman" w:cs="Times New Roman"/>
                <w:b/>
                <w:iCs/>
                <w:color w:val="000000" w:themeColor="text1"/>
                <w:sz w:val="16"/>
                <w:szCs w:val="16"/>
                <w:lang w:val="uk-UA"/>
              </w:rPr>
              <w:t>в частині встановлення резервного джерела живлення (дизельної електростанції - ДЕС) потужністю</w:t>
            </w:r>
            <w:r>
              <w:rPr>
                <w:rFonts w:ascii="Times New Roman" w:hAnsi="Times New Roman" w:cs="Times New Roman"/>
                <w:iCs/>
                <w:color w:val="000000" w:themeColor="text1"/>
                <w:sz w:val="16"/>
                <w:szCs w:val="16"/>
                <w:lang w:val="uk-UA"/>
              </w:rPr>
              <w:t xml:space="preserve"> </w:t>
            </w:r>
            <w:r>
              <w:rPr>
                <w:rFonts w:ascii="Times New Roman" w:hAnsi="Times New Roman" w:cs="Times New Roman"/>
                <w:b/>
                <w:iCs/>
                <w:color w:val="000000" w:themeColor="text1"/>
                <w:sz w:val="16"/>
                <w:szCs w:val="16"/>
                <w:lang w:val="ru-RU"/>
              </w:rPr>
              <w:t xml:space="preserve">96 </w:t>
            </w:r>
            <w:r>
              <w:rPr>
                <w:rFonts w:ascii="Times New Roman" w:hAnsi="Times New Roman" w:cs="Times New Roman"/>
                <w:b/>
                <w:iCs/>
                <w:color w:val="000000" w:themeColor="text1"/>
                <w:sz w:val="16"/>
                <w:szCs w:val="16"/>
              </w:rPr>
              <w:t>kW</w:t>
            </w:r>
            <w:r>
              <w:rPr>
                <w:rFonts w:ascii="Times New Roman" w:hAnsi="Times New Roman" w:cs="Times New Roman"/>
                <w:iCs/>
                <w:color w:val="000000" w:themeColor="text1"/>
                <w:sz w:val="16"/>
                <w:szCs w:val="16"/>
                <w:lang w:val="ru-RU"/>
              </w:rPr>
              <w:t xml:space="preserve"> </w:t>
            </w:r>
            <w:r>
              <w:rPr>
                <w:rFonts w:ascii="Times New Roman" w:hAnsi="Times New Roman" w:cs="Times New Roman"/>
                <w:b/>
                <w:iCs/>
                <w:color w:val="000000" w:themeColor="text1"/>
                <w:sz w:val="16"/>
                <w:szCs w:val="16"/>
                <w:lang w:val="ru-RU"/>
              </w:rPr>
              <w:t xml:space="preserve">для </w:t>
            </w:r>
            <w:proofErr w:type="spellStart"/>
            <w:r>
              <w:rPr>
                <w:rFonts w:ascii="Times New Roman" w:hAnsi="Times New Roman" w:cs="Times New Roman"/>
                <w:b/>
                <w:iCs/>
                <w:color w:val="000000" w:themeColor="text1"/>
                <w:sz w:val="16"/>
                <w:szCs w:val="16"/>
                <w:lang w:val="ru-RU"/>
              </w:rPr>
              <w:t>станції</w:t>
            </w:r>
            <w:proofErr w:type="spellEnd"/>
            <w:r>
              <w:rPr>
                <w:rFonts w:ascii="Times New Roman" w:hAnsi="Times New Roman" w:cs="Times New Roman"/>
                <w:b/>
                <w:iCs/>
                <w:color w:val="000000" w:themeColor="text1"/>
                <w:sz w:val="16"/>
                <w:szCs w:val="16"/>
                <w:lang w:val="ru-RU"/>
              </w:rPr>
              <w:t xml:space="preserve"> </w:t>
            </w:r>
            <w:proofErr w:type="spellStart"/>
            <w:r>
              <w:rPr>
                <w:rFonts w:ascii="Times New Roman" w:hAnsi="Times New Roman" w:cs="Times New Roman"/>
                <w:b/>
                <w:iCs/>
                <w:color w:val="000000" w:themeColor="text1"/>
                <w:sz w:val="16"/>
                <w:szCs w:val="16"/>
                <w:lang w:val="ru-RU"/>
              </w:rPr>
              <w:t>генерації</w:t>
            </w:r>
            <w:proofErr w:type="spellEnd"/>
            <w:r>
              <w:rPr>
                <w:rFonts w:ascii="Times New Roman" w:hAnsi="Times New Roman" w:cs="Times New Roman"/>
                <w:b/>
                <w:iCs/>
                <w:color w:val="000000" w:themeColor="text1"/>
                <w:sz w:val="16"/>
                <w:szCs w:val="16"/>
                <w:lang w:val="ru-RU"/>
              </w:rPr>
              <w:t xml:space="preserve"> </w:t>
            </w:r>
            <w:proofErr w:type="spellStart"/>
            <w:r>
              <w:rPr>
                <w:rFonts w:ascii="Times New Roman" w:hAnsi="Times New Roman" w:cs="Times New Roman"/>
                <w:b/>
                <w:iCs/>
                <w:color w:val="000000" w:themeColor="text1"/>
                <w:sz w:val="16"/>
                <w:szCs w:val="16"/>
                <w:lang w:val="ru-RU"/>
              </w:rPr>
              <w:t>кисню</w:t>
            </w:r>
            <w:proofErr w:type="spellEnd"/>
            <w:r>
              <w:rPr>
                <w:rFonts w:ascii="Times New Roman" w:hAnsi="Times New Roman" w:cs="Times New Roman"/>
                <w:b/>
                <w:iCs/>
                <w:color w:val="000000" w:themeColor="text1"/>
                <w:sz w:val="16"/>
                <w:szCs w:val="16"/>
                <w:lang w:val="ru-RU"/>
              </w:rPr>
              <w:t xml:space="preserve"> та </w:t>
            </w:r>
            <w:proofErr w:type="spellStart"/>
            <w:r>
              <w:rPr>
                <w:rFonts w:ascii="Times New Roman" w:hAnsi="Times New Roman" w:cs="Times New Roman"/>
                <w:b/>
                <w:iCs/>
                <w:color w:val="000000" w:themeColor="text1"/>
                <w:sz w:val="16"/>
                <w:szCs w:val="16"/>
                <w:lang w:val="ru-RU"/>
              </w:rPr>
              <w:t>будівлі</w:t>
            </w:r>
            <w:proofErr w:type="spellEnd"/>
            <w:r>
              <w:rPr>
                <w:rFonts w:ascii="Times New Roman" w:hAnsi="Times New Roman" w:cs="Times New Roman"/>
                <w:b/>
                <w:iCs/>
                <w:color w:val="000000" w:themeColor="text1"/>
                <w:sz w:val="16"/>
                <w:szCs w:val="16"/>
                <w:lang w:val="ru-RU"/>
              </w:rPr>
              <w:t xml:space="preserve"> «</w:t>
            </w:r>
            <w:proofErr w:type="spellStart"/>
            <w:r>
              <w:rPr>
                <w:rFonts w:ascii="Times New Roman" w:hAnsi="Times New Roman" w:cs="Times New Roman"/>
                <w:b/>
                <w:iCs/>
                <w:color w:val="000000" w:themeColor="text1"/>
                <w:sz w:val="16"/>
                <w:szCs w:val="16"/>
                <w:lang w:val="ru-RU"/>
              </w:rPr>
              <w:t>Кардіологічний</w:t>
            </w:r>
            <w:proofErr w:type="spellEnd"/>
            <w:r>
              <w:rPr>
                <w:rFonts w:ascii="Times New Roman" w:hAnsi="Times New Roman" w:cs="Times New Roman"/>
                <w:b/>
                <w:iCs/>
                <w:color w:val="000000" w:themeColor="text1"/>
                <w:sz w:val="16"/>
                <w:szCs w:val="16"/>
                <w:lang w:val="ru-RU"/>
              </w:rPr>
              <w:t xml:space="preserve"> корпус»</w:t>
            </w:r>
            <w:r>
              <w:rPr>
                <w:rFonts w:ascii="Times New Roman" w:hAnsi="Times New Roman" w:cs="Times New Roman"/>
                <w:iCs/>
                <w:color w:val="000000" w:themeColor="text1"/>
                <w:sz w:val="16"/>
                <w:szCs w:val="16"/>
                <w:lang w:val="ru-RU"/>
              </w:rPr>
              <w:t xml:space="preserve">, за </w:t>
            </w:r>
            <w:proofErr w:type="spellStart"/>
            <w:r>
              <w:rPr>
                <w:rFonts w:ascii="Times New Roman" w:hAnsi="Times New Roman" w:cs="Times New Roman"/>
                <w:iCs/>
                <w:color w:val="000000" w:themeColor="text1"/>
                <w:sz w:val="16"/>
                <w:szCs w:val="16"/>
                <w:lang w:val="ru-RU"/>
              </w:rPr>
              <w:t>адресою</w:t>
            </w:r>
            <w:proofErr w:type="spellEnd"/>
            <w:r>
              <w:rPr>
                <w:rFonts w:ascii="Times New Roman" w:hAnsi="Times New Roman" w:cs="Times New Roman"/>
                <w:iCs/>
                <w:color w:val="000000" w:themeColor="text1"/>
                <w:sz w:val="16"/>
                <w:szCs w:val="16"/>
                <w:lang w:val="ru-RU"/>
              </w:rPr>
              <w:t xml:space="preserve">: </w:t>
            </w:r>
            <w:proofErr w:type="spellStart"/>
            <w:r>
              <w:rPr>
                <w:rFonts w:ascii="Times New Roman" w:hAnsi="Times New Roman" w:cs="Times New Roman"/>
                <w:iCs/>
                <w:color w:val="000000" w:themeColor="text1"/>
                <w:sz w:val="16"/>
                <w:szCs w:val="16"/>
                <w:lang w:val="ru-RU"/>
              </w:rPr>
              <w:t>Полтавська</w:t>
            </w:r>
            <w:proofErr w:type="spellEnd"/>
            <w:r>
              <w:rPr>
                <w:rFonts w:ascii="Times New Roman" w:hAnsi="Times New Roman" w:cs="Times New Roman"/>
                <w:iCs/>
                <w:color w:val="000000" w:themeColor="text1"/>
                <w:sz w:val="16"/>
                <w:szCs w:val="16"/>
                <w:lang w:val="ru-RU"/>
              </w:rPr>
              <w:t xml:space="preserve"> обл., м. </w:t>
            </w:r>
            <w:proofErr w:type="spellStart"/>
            <w:r>
              <w:rPr>
                <w:rFonts w:ascii="Times New Roman" w:hAnsi="Times New Roman" w:cs="Times New Roman"/>
                <w:iCs/>
                <w:color w:val="000000" w:themeColor="text1"/>
                <w:sz w:val="16"/>
                <w:szCs w:val="16"/>
                <w:lang w:val="ru-RU"/>
              </w:rPr>
              <w:t>Кременчук</w:t>
            </w:r>
            <w:proofErr w:type="spellEnd"/>
            <w:r>
              <w:rPr>
                <w:rFonts w:ascii="Times New Roman" w:hAnsi="Times New Roman" w:cs="Times New Roman"/>
                <w:iCs/>
                <w:color w:val="000000" w:themeColor="text1"/>
                <w:sz w:val="16"/>
                <w:szCs w:val="16"/>
                <w:lang w:val="ru-RU"/>
              </w:rPr>
              <w:t xml:space="preserve">, проспект </w:t>
            </w:r>
            <w:proofErr w:type="spellStart"/>
            <w:r>
              <w:rPr>
                <w:rFonts w:ascii="Times New Roman" w:hAnsi="Times New Roman" w:cs="Times New Roman"/>
                <w:iCs/>
                <w:color w:val="000000" w:themeColor="text1"/>
                <w:sz w:val="16"/>
                <w:szCs w:val="16"/>
                <w:lang w:val="ru-RU"/>
              </w:rPr>
              <w:t>Полтавський</w:t>
            </w:r>
            <w:proofErr w:type="spellEnd"/>
            <w:r>
              <w:rPr>
                <w:rFonts w:ascii="Times New Roman" w:hAnsi="Times New Roman" w:cs="Times New Roman"/>
                <w:iCs/>
                <w:color w:val="000000" w:themeColor="text1"/>
                <w:sz w:val="16"/>
                <w:szCs w:val="16"/>
                <w:lang w:val="ru-RU"/>
              </w:rPr>
              <w:t xml:space="preserve">, буд. 40» </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728,2</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728,2</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val="restart"/>
            <w:tcBorders>
              <w:left w:val="single" w:sz="4" w:space="0" w:color="auto"/>
              <w:right w:val="single" w:sz="4" w:space="0" w:color="auto"/>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w:t>
            </w:r>
          </w:p>
        </w:tc>
        <w:tc>
          <w:tcPr>
            <w:tcW w:w="1729" w:type="dxa"/>
            <w:gridSpan w:val="3"/>
            <w:vMerge w:val="restart"/>
            <w:tcBorders>
              <w:left w:val="single" w:sz="4" w:space="0" w:color="auto"/>
              <w:right w:val="single" w:sz="4" w:space="0" w:color="000000"/>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Капітальні видатки, у </w:t>
            </w:r>
            <w:proofErr w:type="spellStart"/>
            <w:r>
              <w:rPr>
                <w:rFonts w:ascii="Times New Roman" w:eastAsia="Times New Roman" w:hAnsi="Times New Roman" w:cs="Times New Roman"/>
                <w:b/>
                <w:bCs/>
                <w:color w:val="000000" w:themeColor="text1"/>
                <w:sz w:val="18"/>
                <w:szCs w:val="18"/>
                <w:lang w:val="uk-UA"/>
              </w:rPr>
              <w:t>т.ч</w:t>
            </w:r>
            <w:proofErr w:type="spellEnd"/>
            <w:r>
              <w:rPr>
                <w:rFonts w:ascii="Times New Roman" w:eastAsia="Times New Roman" w:hAnsi="Times New Roman" w:cs="Times New Roman"/>
                <w:b/>
                <w:bCs/>
                <w:color w:val="000000" w:themeColor="text1"/>
                <w:sz w:val="18"/>
                <w:szCs w:val="18"/>
                <w:lang w:val="uk-UA"/>
              </w:rPr>
              <w:t>:</w:t>
            </w: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hAnsi="Times New Roman" w:cs="Times New Roman"/>
                <w:b/>
                <w:iCs/>
                <w:color w:val="000000" w:themeColor="text1"/>
                <w:sz w:val="16"/>
                <w:szCs w:val="16"/>
                <w:lang w:val="uk-UA"/>
              </w:rPr>
              <w:t>Виконання робіт з реконструкції, здійснення авторського та технічного нагляду</w:t>
            </w:r>
            <w:r>
              <w:rPr>
                <w:rFonts w:ascii="Times New Roman" w:hAnsi="Times New Roman" w:cs="Times New Roman"/>
                <w:color w:val="000000" w:themeColor="text1"/>
                <w:szCs w:val="28"/>
                <w:lang w:val="uk-UA"/>
              </w:rPr>
              <w:t xml:space="preserve"> </w:t>
            </w:r>
            <w:r>
              <w:rPr>
                <w:rFonts w:ascii="Times New Roman" w:hAnsi="Times New Roman" w:cs="Times New Roman"/>
                <w:iCs/>
                <w:color w:val="000000" w:themeColor="text1"/>
                <w:sz w:val="16"/>
                <w:szCs w:val="16"/>
                <w:lang w:val="uk-UA"/>
              </w:rPr>
              <w:t xml:space="preserve">по об’єкту: </w:t>
            </w:r>
            <w:r>
              <w:rPr>
                <w:rFonts w:ascii="Times New Roman" w:hAnsi="Times New Roman" w:cs="Times New Roman"/>
                <w:color w:val="000000" w:themeColor="text1"/>
                <w:sz w:val="16"/>
                <w:szCs w:val="16"/>
                <w:lang w:val="uk-UA"/>
              </w:rPr>
              <w:t>«</w:t>
            </w:r>
            <w:r>
              <w:rPr>
                <w:rFonts w:ascii="Times New Roman" w:hAnsi="Times New Roman" w:cs="Times New Roman"/>
                <w:b/>
                <w:color w:val="000000" w:themeColor="text1"/>
                <w:sz w:val="16"/>
                <w:szCs w:val="16"/>
                <w:lang w:val="uk-UA"/>
              </w:rPr>
              <w:t>Реконструкція електричних мереж</w:t>
            </w:r>
            <w:r>
              <w:rPr>
                <w:rFonts w:ascii="Times New Roman" w:hAnsi="Times New Roman" w:cs="Times New Roman"/>
                <w:color w:val="000000" w:themeColor="text1"/>
                <w:sz w:val="16"/>
                <w:szCs w:val="16"/>
                <w:lang w:val="uk-UA"/>
              </w:rPr>
              <w:t xml:space="preserve"> КНМП «Кременчуцька міська лікарня планового лікування» </w:t>
            </w:r>
            <w:r>
              <w:rPr>
                <w:rFonts w:ascii="Times New Roman" w:hAnsi="Times New Roman" w:cs="Times New Roman"/>
                <w:b/>
                <w:color w:val="000000" w:themeColor="text1"/>
                <w:sz w:val="16"/>
                <w:szCs w:val="16"/>
                <w:lang w:val="uk-UA"/>
              </w:rPr>
              <w:t>в частині встановлення резервного джерела живлення (дизельної електростанції - ДЕС) потужністю</w:t>
            </w:r>
            <w:r>
              <w:rPr>
                <w:rFonts w:ascii="Times New Roman" w:hAnsi="Times New Roman" w:cs="Times New Roman"/>
                <w:color w:val="000000" w:themeColor="text1"/>
                <w:sz w:val="16"/>
                <w:szCs w:val="16"/>
                <w:lang w:val="uk-UA"/>
              </w:rPr>
              <w:t xml:space="preserve"> </w:t>
            </w:r>
            <w:r>
              <w:rPr>
                <w:rFonts w:ascii="Times New Roman" w:hAnsi="Times New Roman" w:cs="Times New Roman"/>
                <w:b/>
                <w:color w:val="000000" w:themeColor="text1"/>
                <w:sz w:val="16"/>
                <w:szCs w:val="16"/>
                <w:lang w:val="ru-RU"/>
              </w:rPr>
              <w:t>24 кВт</w:t>
            </w:r>
            <w:r>
              <w:rPr>
                <w:rFonts w:ascii="Times New Roman" w:hAnsi="Times New Roman" w:cs="Times New Roman"/>
                <w:color w:val="000000" w:themeColor="text1"/>
                <w:sz w:val="16"/>
                <w:szCs w:val="16"/>
                <w:lang w:val="ru-RU"/>
              </w:rPr>
              <w:t xml:space="preserve"> </w:t>
            </w:r>
            <w:r>
              <w:rPr>
                <w:rFonts w:ascii="Times New Roman" w:hAnsi="Times New Roman" w:cs="Times New Roman"/>
                <w:b/>
                <w:color w:val="000000" w:themeColor="text1"/>
                <w:sz w:val="16"/>
                <w:szCs w:val="16"/>
                <w:lang w:val="ru-RU"/>
              </w:rPr>
              <w:t xml:space="preserve">для </w:t>
            </w:r>
            <w:proofErr w:type="spellStart"/>
            <w:r>
              <w:rPr>
                <w:rFonts w:ascii="Times New Roman" w:hAnsi="Times New Roman" w:cs="Times New Roman"/>
                <w:b/>
                <w:color w:val="000000" w:themeColor="text1"/>
                <w:sz w:val="16"/>
                <w:szCs w:val="16"/>
                <w:lang w:val="ru-RU"/>
              </w:rPr>
              <w:t>будівлі</w:t>
            </w:r>
            <w:proofErr w:type="spellEnd"/>
            <w:r>
              <w:rPr>
                <w:rFonts w:ascii="Times New Roman" w:hAnsi="Times New Roman" w:cs="Times New Roman"/>
                <w:b/>
                <w:color w:val="000000" w:themeColor="text1"/>
                <w:sz w:val="16"/>
                <w:szCs w:val="16"/>
                <w:lang w:val="ru-RU"/>
              </w:rPr>
              <w:t xml:space="preserve"> «</w:t>
            </w:r>
            <w:proofErr w:type="spellStart"/>
            <w:r>
              <w:rPr>
                <w:rFonts w:ascii="Times New Roman" w:hAnsi="Times New Roman" w:cs="Times New Roman"/>
                <w:b/>
                <w:color w:val="000000" w:themeColor="text1"/>
                <w:sz w:val="16"/>
                <w:szCs w:val="16"/>
                <w:lang w:val="ru-RU"/>
              </w:rPr>
              <w:t>Поліклініка</w:t>
            </w:r>
            <w:proofErr w:type="spellEnd"/>
            <w:r>
              <w:rPr>
                <w:rFonts w:ascii="Times New Roman" w:hAnsi="Times New Roman" w:cs="Times New Roman"/>
                <w:b/>
                <w:color w:val="000000" w:themeColor="text1"/>
                <w:sz w:val="16"/>
                <w:szCs w:val="16"/>
                <w:lang w:val="ru-RU"/>
              </w:rPr>
              <w:t>»,</w:t>
            </w:r>
            <w:r>
              <w:rPr>
                <w:rFonts w:ascii="Times New Roman" w:hAnsi="Times New Roman" w:cs="Times New Roman"/>
                <w:color w:val="000000" w:themeColor="text1"/>
                <w:sz w:val="16"/>
                <w:szCs w:val="16"/>
                <w:lang w:val="ru-RU"/>
              </w:rPr>
              <w:t xml:space="preserve"> за </w:t>
            </w:r>
            <w:proofErr w:type="spellStart"/>
            <w:r>
              <w:rPr>
                <w:rFonts w:ascii="Times New Roman" w:hAnsi="Times New Roman" w:cs="Times New Roman"/>
                <w:color w:val="000000" w:themeColor="text1"/>
                <w:sz w:val="16"/>
                <w:szCs w:val="16"/>
                <w:lang w:val="ru-RU"/>
              </w:rPr>
              <w:t>адресою</w:t>
            </w:r>
            <w:proofErr w:type="spellEnd"/>
            <w:r>
              <w:rPr>
                <w:rFonts w:ascii="Times New Roman" w:hAnsi="Times New Roman" w:cs="Times New Roman"/>
                <w:color w:val="000000" w:themeColor="text1"/>
                <w:sz w:val="16"/>
                <w:szCs w:val="16"/>
                <w:lang w:val="ru-RU"/>
              </w:rPr>
              <w:t xml:space="preserve">: </w:t>
            </w:r>
            <w:proofErr w:type="spellStart"/>
            <w:r>
              <w:rPr>
                <w:rFonts w:ascii="Times New Roman" w:hAnsi="Times New Roman" w:cs="Times New Roman"/>
                <w:color w:val="000000" w:themeColor="text1"/>
                <w:sz w:val="16"/>
                <w:szCs w:val="16"/>
                <w:lang w:val="ru-RU"/>
              </w:rPr>
              <w:t>Полтавська</w:t>
            </w:r>
            <w:proofErr w:type="spellEnd"/>
            <w:r>
              <w:rPr>
                <w:rFonts w:ascii="Times New Roman" w:hAnsi="Times New Roman" w:cs="Times New Roman"/>
                <w:color w:val="000000" w:themeColor="text1"/>
                <w:sz w:val="16"/>
                <w:szCs w:val="16"/>
                <w:lang w:val="ru-RU"/>
              </w:rPr>
              <w:t xml:space="preserve"> обл., м. </w:t>
            </w:r>
            <w:proofErr w:type="spellStart"/>
            <w:r>
              <w:rPr>
                <w:rFonts w:ascii="Times New Roman" w:hAnsi="Times New Roman" w:cs="Times New Roman"/>
                <w:color w:val="000000" w:themeColor="text1"/>
                <w:sz w:val="16"/>
                <w:szCs w:val="16"/>
                <w:lang w:val="ru-RU"/>
              </w:rPr>
              <w:t>Кременчук</w:t>
            </w:r>
            <w:proofErr w:type="spellEnd"/>
            <w:r>
              <w:rPr>
                <w:rFonts w:ascii="Times New Roman" w:hAnsi="Times New Roman" w:cs="Times New Roman"/>
                <w:color w:val="000000" w:themeColor="text1"/>
                <w:sz w:val="16"/>
                <w:szCs w:val="16"/>
                <w:lang w:val="ru-RU"/>
              </w:rPr>
              <w:t xml:space="preserve">, проспект </w:t>
            </w:r>
            <w:proofErr w:type="spellStart"/>
            <w:r>
              <w:rPr>
                <w:rFonts w:ascii="Times New Roman" w:hAnsi="Times New Roman" w:cs="Times New Roman"/>
                <w:color w:val="000000" w:themeColor="text1"/>
                <w:sz w:val="16"/>
                <w:szCs w:val="16"/>
                <w:lang w:val="ru-RU"/>
              </w:rPr>
              <w:t>Полтавський</w:t>
            </w:r>
            <w:proofErr w:type="spellEnd"/>
            <w:r>
              <w:rPr>
                <w:rFonts w:ascii="Times New Roman" w:hAnsi="Times New Roman" w:cs="Times New Roman"/>
                <w:color w:val="000000" w:themeColor="text1"/>
                <w:sz w:val="16"/>
                <w:szCs w:val="16"/>
                <w:lang w:val="ru-RU"/>
              </w:rPr>
              <w:t>, буд. 40»</w:t>
            </w:r>
            <w:r>
              <w:rPr>
                <w:rFonts w:ascii="Times New Roman" w:hAnsi="Times New Roman" w:cs="Times New Roman"/>
                <w:iCs/>
                <w:color w:val="000000" w:themeColor="text1"/>
                <w:sz w:val="16"/>
                <w:szCs w:val="16"/>
                <w:lang w:val="ru-RU"/>
              </w:rPr>
              <w:t xml:space="preserve"> </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2025</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433,2</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433,2</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 xml:space="preserve">Роботи з виготовлення проектно-кошторисної документації, експертиза проектно-кошторисної документації, та виконання робіт </w:t>
            </w:r>
            <w:r>
              <w:rPr>
                <w:rFonts w:ascii="Times New Roman" w:eastAsia="Times New Roman" w:hAnsi="Times New Roman" w:cs="Times New Roman"/>
                <w:color w:val="000000" w:themeColor="text1"/>
                <w:sz w:val="16"/>
                <w:szCs w:val="16"/>
                <w:lang w:val="uk-UA"/>
              </w:rPr>
              <w:t xml:space="preserve">на об'єкті: </w:t>
            </w:r>
            <w:r>
              <w:rPr>
                <w:rFonts w:ascii="Times New Roman" w:eastAsia="Times New Roman" w:hAnsi="Times New Roman" w:cs="Times New Roman"/>
                <w:b/>
                <w:color w:val="000000" w:themeColor="text1"/>
                <w:sz w:val="16"/>
                <w:szCs w:val="16"/>
                <w:lang w:val="uk-UA"/>
              </w:rPr>
              <w:t>"Капітальний ремонт із заміною пасажирського ліфта на 4 зупинки в будівлі поліклініки</w:t>
            </w:r>
            <w:r>
              <w:rPr>
                <w:rFonts w:ascii="Times New Roman" w:eastAsia="Times New Roman" w:hAnsi="Times New Roman" w:cs="Times New Roman"/>
                <w:color w:val="000000" w:themeColor="text1"/>
                <w:sz w:val="16"/>
                <w:szCs w:val="16"/>
                <w:lang w:val="uk-UA"/>
              </w:rPr>
              <w:t xml:space="preserve">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м. Кременчук, проспект 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1 300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1300,0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Виконання робіт по об’єкту «</w:t>
            </w:r>
            <w:r>
              <w:rPr>
                <w:rFonts w:ascii="Times New Roman" w:eastAsia="Times New Roman" w:hAnsi="Times New Roman" w:cs="Times New Roman"/>
                <w:b/>
                <w:color w:val="000000" w:themeColor="text1"/>
                <w:sz w:val="16"/>
                <w:szCs w:val="16"/>
                <w:lang w:val="uk-UA"/>
              </w:rPr>
              <w:t>Капітальний ремонт огорожі на території будівлі «Терапевтичне відділення», де розташовано відділення з надання психіатричної допомоги та лікування залежностей</w:t>
            </w:r>
            <w:r>
              <w:rPr>
                <w:rFonts w:ascii="Times New Roman" w:eastAsia="Times New Roman" w:hAnsi="Times New Roman" w:cs="Times New Roman"/>
                <w:color w:val="000000" w:themeColor="text1"/>
                <w:sz w:val="16"/>
                <w:szCs w:val="16"/>
                <w:lang w:val="uk-UA"/>
              </w:rPr>
              <w:t xml:space="preserve"> КНМП «Кременчуцька міська лікарня </w:t>
            </w:r>
            <w:r>
              <w:rPr>
                <w:rFonts w:ascii="Times New Roman" w:eastAsia="Times New Roman" w:hAnsi="Times New Roman" w:cs="Times New Roman"/>
                <w:color w:val="000000" w:themeColor="text1"/>
                <w:sz w:val="16"/>
                <w:szCs w:val="16"/>
                <w:lang w:val="uk-UA"/>
              </w:rPr>
              <w:lastRenderedPageBreak/>
              <w:t xml:space="preserve">планового лікування» за адресою: 39627, Полтавська обл., </w:t>
            </w:r>
            <w:proofErr w:type="spellStart"/>
            <w:r>
              <w:rPr>
                <w:rFonts w:ascii="Times New Roman" w:eastAsia="Times New Roman" w:hAnsi="Times New Roman" w:cs="Times New Roman"/>
                <w:color w:val="000000" w:themeColor="text1"/>
                <w:sz w:val="16"/>
                <w:szCs w:val="16"/>
                <w:lang w:val="uk-UA"/>
              </w:rPr>
              <w:t>м.Кременчук</w:t>
            </w:r>
            <w:proofErr w:type="spellEnd"/>
            <w:r>
              <w:rPr>
                <w:rFonts w:ascii="Times New Roman" w:eastAsia="Times New Roman" w:hAnsi="Times New Roman" w:cs="Times New Roman"/>
                <w:color w:val="000000" w:themeColor="text1"/>
                <w:sz w:val="16"/>
                <w:szCs w:val="16"/>
                <w:lang w:val="uk-UA"/>
              </w:rPr>
              <w:t>, проспект 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lastRenderedPageBreak/>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490,0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490,0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з місцевого бюджету на проведення «</w:t>
            </w:r>
            <w:r>
              <w:rPr>
                <w:rFonts w:ascii="Times New Roman" w:eastAsia="Times New Roman" w:hAnsi="Times New Roman" w:cs="Times New Roman"/>
                <w:b/>
                <w:color w:val="000000" w:themeColor="text1"/>
                <w:sz w:val="16"/>
                <w:szCs w:val="16"/>
                <w:lang w:val="uk-UA"/>
              </w:rPr>
              <w:t>Капітальний ремонт підлоги з опорядженням плиткою у палатах відділення з надання психіатричної допомоги та лікування залежностей</w:t>
            </w:r>
            <w:r>
              <w:rPr>
                <w:rFonts w:ascii="Times New Roman" w:eastAsia="Times New Roman" w:hAnsi="Times New Roman" w:cs="Times New Roman"/>
                <w:color w:val="000000" w:themeColor="text1"/>
                <w:sz w:val="16"/>
                <w:szCs w:val="16"/>
                <w:lang w:val="uk-UA"/>
              </w:rPr>
              <w:t xml:space="preserve"> </w:t>
            </w:r>
            <w:r>
              <w:rPr>
                <w:rFonts w:ascii="Times New Roman" w:eastAsia="Times New Roman" w:hAnsi="Times New Roman" w:cs="Times New Roman"/>
                <w:b/>
                <w:color w:val="000000" w:themeColor="text1"/>
                <w:sz w:val="16"/>
                <w:szCs w:val="16"/>
                <w:lang w:val="uk-UA"/>
              </w:rPr>
              <w:t xml:space="preserve">в будівлі «Терапевтичне відділення» </w:t>
            </w:r>
            <w:r>
              <w:rPr>
                <w:rFonts w:ascii="Times New Roman" w:eastAsia="Times New Roman" w:hAnsi="Times New Roman" w:cs="Times New Roman"/>
                <w:color w:val="000000" w:themeColor="text1"/>
                <w:sz w:val="16"/>
                <w:szCs w:val="16"/>
                <w:lang w:val="uk-UA"/>
              </w:rPr>
              <w:t xml:space="preserve">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w:t>
            </w:r>
            <w:proofErr w:type="spellStart"/>
            <w:r>
              <w:rPr>
                <w:rFonts w:ascii="Times New Roman" w:eastAsia="Times New Roman" w:hAnsi="Times New Roman" w:cs="Times New Roman"/>
                <w:color w:val="000000" w:themeColor="text1"/>
                <w:sz w:val="16"/>
                <w:szCs w:val="16"/>
                <w:lang w:val="uk-UA"/>
              </w:rPr>
              <w:t>м.Кременчук</w:t>
            </w:r>
            <w:proofErr w:type="spellEnd"/>
            <w:r>
              <w:rPr>
                <w:rFonts w:ascii="Times New Roman" w:eastAsia="Times New Roman" w:hAnsi="Times New Roman" w:cs="Times New Roman"/>
                <w:color w:val="000000" w:themeColor="text1"/>
                <w:sz w:val="16"/>
                <w:szCs w:val="16"/>
                <w:lang w:val="uk-UA"/>
              </w:rPr>
              <w:t>, проспект</w:t>
            </w:r>
            <w:r>
              <w:rPr>
                <w:rFonts w:ascii="Times New Roman" w:eastAsia="Times New Roman" w:hAnsi="Times New Roman" w:cs="Times New Roman"/>
                <w:i/>
                <w:color w:val="000000" w:themeColor="text1"/>
                <w:sz w:val="16"/>
                <w:szCs w:val="16"/>
                <w:lang w:val="uk-UA"/>
              </w:rPr>
              <w:t xml:space="preserve"> </w:t>
            </w:r>
            <w:r>
              <w:rPr>
                <w:rFonts w:ascii="Times New Roman" w:eastAsia="Times New Roman" w:hAnsi="Times New Roman" w:cs="Times New Roman"/>
                <w:color w:val="000000" w:themeColor="text1"/>
                <w:sz w:val="16"/>
                <w:szCs w:val="16"/>
                <w:lang w:val="uk-UA"/>
              </w:rPr>
              <w:t>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sz w:val="18"/>
                <w:szCs w:val="18"/>
                <w:lang w:val="uk-UA"/>
              </w:rPr>
              <w:t>298,0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sz w:val="18"/>
                <w:szCs w:val="18"/>
                <w:lang w:val="uk-UA"/>
              </w:rPr>
              <w:t>0,0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sz w:val="18"/>
                <w:szCs w:val="18"/>
                <w:lang w:val="uk-UA"/>
              </w:rPr>
              <w:t>0,0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bCs/>
                <w:sz w:val="18"/>
                <w:szCs w:val="18"/>
                <w:lang w:val="uk-UA"/>
              </w:rPr>
              <w:t>298,0</w:t>
            </w:r>
          </w:p>
        </w:tc>
      </w:tr>
      <w:tr w:rsidR="00E524D7">
        <w:trPr>
          <w:trHeight w:val="712"/>
          <w:jc w:val="center"/>
        </w:trPr>
        <w:tc>
          <w:tcPr>
            <w:tcW w:w="400" w:type="dxa"/>
            <w:vMerge w:val="restart"/>
            <w:tcBorders>
              <w:left w:val="single" w:sz="4" w:space="0" w:color="auto"/>
              <w:right w:val="single" w:sz="4" w:space="0" w:color="auto"/>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w:t>
            </w:r>
          </w:p>
        </w:tc>
        <w:tc>
          <w:tcPr>
            <w:tcW w:w="1729" w:type="dxa"/>
            <w:gridSpan w:val="3"/>
            <w:vMerge w:val="restart"/>
            <w:tcBorders>
              <w:left w:val="single" w:sz="4" w:space="0" w:color="auto"/>
              <w:right w:val="single" w:sz="4" w:space="0" w:color="000000"/>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Капітальні видатки, у </w:t>
            </w:r>
            <w:proofErr w:type="spellStart"/>
            <w:r>
              <w:rPr>
                <w:rFonts w:ascii="Times New Roman" w:eastAsia="Times New Roman" w:hAnsi="Times New Roman" w:cs="Times New Roman"/>
                <w:b/>
                <w:bCs/>
                <w:color w:val="000000" w:themeColor="text1"/>
                <w:sz w:val="18"/>
                <w:szCs w:val="18"/>
                <w:lang w:val="uk-UA"/>
              </w:rPr>
              <w:t>т.ч</w:t>
            </w:r>
            <w:proofErr w:type="spellEnd"/>
            <w:r>
              <w:rPr>
                <w:rFonts w:ascii="Times New Roman" w:eastAsia="Times New Roman" w:hAnsi="Times New Roman" w:cs="Times New Roman"/>
                <w:b/>
                <w:bCs/>
                <w:color w:val="000000" w:themeColor="text1"/>
                <w:sz w:val="18"/>
                <w:szCs w:val="18"/>
                <w:lang w:val="uk-UA"/>
              </w:rPr>
              <w:t>:</w:t>
            </w: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 xml:space="preserve">Розроблення </w:t>
            </w:r>
            <w:proofErr w:type="spellStart"/>
            <w:r>
              <w:rPr>
                <w:rFonts w:ascii="Times New Roman" w:eastAsia="Times New Roman" w:hAnsi="Times New Roman" w:cs="Times New Roman"/>
                <w:color w:val="000000" w:themeColor="text1"/>
                <w:sz w:val="16"/>
                <w:szCs w:val="16"/>
                <w:lang w:val="uk-UA"/>
              </w:rPr>
              <w:t>проєктно</w:t>
            </w:r>
            <w:proofErr w:type="spellEnd"/>
            <w:r>
              <w:rPr>
                <w:rFonts w:ascii="Times New Roman" w:eastAsia="Times New Roman" w:hAnsi="Times New Roman" w:cs="Times New Roman"/>
                <w:color w:val="000000" w:themeColor="text1"/>
                <w:sz w:val="16"/>
                <w:szCs w:val="16"/>
                <w:lang w:val="uk-UA"/>
              </w:rPr>
              <w:t xml:space="preserve"> - кошторисної документації, експертиза проектно-кошторисної документації та виконання робіт по об'єкту </w:t>
            </w:r>
          </w:p>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w:t>
            </w:r>
            <w:proofErr w:type="spellStart"/>
            <w:r>
              <w:rPr>
                <w:rFonts w:ascii="Times New Roman" w:eastAsia="Times New Roman" w:hAnsi="Times New Roman" w:cs="Times New Roman"/>
                <w:b/>
                <w:color w:val="000000" w:themeColor="text1"/>
                <w:sz w:val="16"/>
                <w:szCs w:val="16"/>
                <w:lang w:val="uk-UA"/>
              </w:rPr>
              <w:t>Термомодернізація</w:t>
            </w:r>
            <w:proofErr w:type="spellEnd"/>
            <w:r>
              <w:rPr>
                <w:rFonts w:ascii="Times New Roman" w:eastAsia="Times New Roman" w:hAnsi="Times New Roman" w:cs="Times New Roman"/>
                <w:b/>
                <w:color w:val="000000" w:themeColor="text1"/>
                <w:sz w:val="16"/>
                <w:szCs w:val="16"/>
                <w:lang w:val="uk-UA"/>
              </w:rPr>
              <w:t xml:space="preserve"> (капітальний ремонт) фасаду будівлі кардіологічного корпусу </w:t>
            </w:r>
            <w:r>
              <w:rPr>
                <w:rFonts w:ascii="Times New Roman" w:eastAsia="Times New Roman" w:hAnsi="Times New Roman" w:cs="Times New Roman"/>
                <w:color w:val="000000" w:themeColor="text1"/>
                <w:sz w:val="16"/>
                <w:szCs w:val="16"/>
                <w:lang w:val="uk-UA"/>
              </w:rPr>
              <w:t>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м. Кременчук, проспект 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2 200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2 200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Виготовлення проекту, експертиза проекту по об'єкту</w:t>
            </w:r>
            <w:r>
              <w:rPr>
                <w:rFonts w:ascii="Times New Roman" w:eastAsia="Times New Roman" w:hAnsi="Times New Roman" w:cs="Times New Roman"/>
                <w:color w:val="000000" w:themeColor="text1"/>
                <w:sz w:val="16"/>
                <w:szCs w:val="16"/>
                <w:lang w:val="uk-UA"/>
              </w:rPr>
              <w:t>: «</w:t>
            </w:r>
            <w:r>
              <w:rPr>
                <w:rFonts w:ascii="Times New Roman" w:eastAsia="Times New Roman" w:hAnsi="Times New Roman" w:cs="Times New Roman"/>
                <w:b/>
                <w:color w:val="000000" w:themeColor="text1"/>
                <w:sz w:val="16"/>
                <w:szCs w:val="16"/>
                <w:lang w:val="uk-UA"/>
              </w:rPr>
              <w:t>Монтаж системи автоматичної пожежної сигналізації та оповіщення людей про пожежу в приміщеннях будівель</w:t>
            </w:r>
            <w:r>
              <w:rPr>
                <w:rFonts w:ascii="Times New Roman" w:eastAsia="Times New Roman" w:hAnsi="Times New Roman" w:cs="Times New Roman"/>
                <w:color w:val="000000" w:themeColor="text1"/>
                <w:sz w:val="16"/>
                <w:szCs w:val="16"/>
                <w:lang w:val="uk-UA"/>
              </w:rPr>
              <w:t xml:space="preserve">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м. Кременчук, проспект 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180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180,0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Виконання робіт по об'єкту: «Монтаж системи автоматичної пожежної сигналізації та оповіщення людей про пожежу в будівлях</w:t>
            </w:r>
            <w:r>
              <w:rPr>
                <w:rFonts w:ascii="Times New Roman" w:eastAsia="Times New Roman" w:hAnsi="Times New Roman" w:cs="Times New Roman"/>
                <w:color w:val="000000" w:themeColor="text1"/>
                <w:sz w:val="16"/>
                <w:szCs w:val="16"/>
                <w:lang w:val="uk-UA"/>
              </w:rPr>
              <w:t xml:space="preserve">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w:t>
            </w:r>
            <w:r>
              <w:rPr>
                <w:rFonts w:ascii="Times New Roman" w:eastAsia="Times New Roman" w:hAnsi="Times New Roman" w:cs="Times New Roman"/>
                <w:color w:val="000000" w:themeColor="text1"/>
                <w:sz w:val="16"/>
                <w:szCs w:val="16"/>
                <w:lang w:val="uk-UA"/>
              </w:rPr>
              <w:lastRenderedPageBreak/>
              <w:t>Полтавської області за адресою: 39627, Полтавська обл., м. Кременчук, проспект 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lastRenderedPageBreak/>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1 600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1600</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 xml:space="preserve">Коригування кошторисної частини </w:t>
            </w:r>
            <w:proofErr w:type="spellStart"/>
            <w:r>
              <w:rPr>
                <w:rFonts w:ascii="Times New Roman" w:eastAsia="Times New Roman" w:hAnsi="Times New Roman" w:cs="Times New Roman"/>
                <w:b/>
                <w:color w:val="000000" w:themeColor="text1"/>
                <w:sz w:val="16"/>
                <w:szCs w:val="16"/>
                <w:lang w:val="uk-UA"/>
              </w:rPr>
              <w:t>проєктно-кошторисної</w:t>
            </w:r>
            <w:proofErr w:type="spellEnd"/>
            <w:r>
              <w:rPr>
                <w:rFonts w:ascii="Times New Roman" w:eastAsia="Times New Roman" w:hAnsi="Times New Roman" w:cs="Times New Roman"/>
                <w:b/>
                <w:color w:val="000000" w:themeColor="text1"/>
                <w:sz w:val="16"/>
                <w:szCs w:val="16"/>
                <w:lang w:val="uk-UA"/>
              </w:rPr>
              <w:t xml:space="preserve"> документації по об’єкті: «Реконструкція приміщення пральні господарського корпусу</w:t>
            </w:r>
            <w:r>
              <w:rPr>
                <w:rFonts w:ascii="Times New Roman" w:eastAsia="Times New Roman" w:hAnsi="Times New Roman" w:cs="Times New Roman"/>
                <w:color w:val="000000" w:themeColor="text1"/>
                <w:sz w:val="16"/>
                <w:szCs w:val="16"/>
                <w:lang w:val="uk-UA"/>
              </w:rPr>
              <w:t xml:space="preserve">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w:t>
            </w:r>
            <w:r>
              <w:rPr>
                <w:rFonts w:ascii="Times New Roman" w:eastAsia="Times New Roman" w:hAnsi="Times New Roman" w:cs="Times New Roman"/>
                <w:b/>
                <w:color w:val="000000" w:themeColor="text1"/>
                <w:sz w:val="16"/>
                <w:szCs w:val="16"/>
                <w:lang w:val="uk-UA"/>
              </w:rPr>
              <w:t>під приміщення центрального стерилізаційного відділення</w:t>
            </w:r>
            <w:r>
              <w:rPr>
                <w:rFonts w:ascii="Times New Roman" w:eastAsia="Times New Roman" w:hAnsi="Times New Roman" w:cs="Times New Roman"/>
                <w:color w:val="000000" w:themeColor="text1"/>
                <w:sz w:val="16"/>
                <w:szCs w:val="16"/>
                <w:lang w:val="uk-UA"/>
              </w:rPr>
              <w:t xml:space="preserve"> за адресою: 39627, Полтавська обл., м. Кременчук, проспект Полтавський, буд. 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39,0</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39,0</w:t>
            </w:r>
          </w:p>
        </w:tc>
      </w:tr>
      <w:tr w:rsidR="00E524D7">
        <w:trPr>
          <w:trHeight w:val="712"/>
          <w:jc w:val="center"/>
        </w:trPr>
        <w:tc>
          <w:tcPr>
            <w:tcW w:w="400" w:type="dxa"/>
            <w:vMerge w:val="restart"/>
            <w:tcBorders>
              <w:left w:val="single" w:sz="4" w:space="0" w:color="auto"/>
              <w:right w:val="single" w:sz="4" w:space="0" w:color="auto"/>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2</w:t>
            </w:r>
          </w:p>
        </w:tc>
        <w:tc>
          <w:tcPr>
            <w:tcW w:w="1729" w:type="dxa"/>
            <w:gridSpan w:val="3"/>
            <w:vMerge w:val="restart"/>
            <w:tcBorders>
              <w:left w:val="single" w:sz="4" w:space="0" w:color="auto"/>
              <w:right w:val="single" w:sz="4" w:space="0" w:color="000000"/>
            </w:tcBorders>
            <w:vAlign w:val="center"/>
          </w:tcPr>
          <w:p w:rsidR="00E524D7" w:rsidRDefault="003464C9">
            <w:pPr>
              <w:spacing w:after="0" w:line="240" w:lineRule="auto"/>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Капітальні видатки, у </w:t>
            </w:r>
            <w:proofErr w:type="spellStart"/>
            <w:r>
              <w:rPr>
                <w:rFonts w:ascii="Times New Roman" w:eastAsia="Times New Roman" w:hAnsi="Times New Roman" w:cs="Times New Roman"/>
                <w:b/>
                <w:bCs/>
                <w:color w:val="000000" w:themeColor="text1"/>
                <w:sz w:val="18"/>
                <w:szCs w:val="18"/>
                <w:lang w:val="uk-UA"/>
              </w:rPr>
              <w:t>т.ч</w:t>
            </w:r>
            <w:proofErr w:type="spellEnd"/>
            <w:r>
              <w:rPr>
                <w:rFonts w:ascii="Times New Roman" w:eastAsia="Times New Roman" w:hAnsi="Times New Roman" w:cs="Times New Roman"/>
                <w:b/>
                <w:bCs/>
                <w:color w:val="000000" w:themeColor="text1"/>
                <w:sz w:val="18"/>
                <w:szCs w:val="18"/>
                <w:lang w:val="uk-UA"/>
              </w:rPr>
              <w:t>:</w:t>
            </w: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b/>
                <w:color w:val="000000" w:themeColor="text1"/>
                <w:sz w:val="16"/>
                <w:szCs w:val="16"/>
                <w:lang w:val="uk-UA"/>
              </w:rPr>
              <w:t>Виконання робіт на об’єкті: «Реконструкція приміщення пральні господарського корпусу</w:t>
            </w:r>
            <w:r>
              <w:rPr>
                <w:rFonts w:ascii="Times New Roman" w:eastAsia="Times New Roman" w:hAnsi="Times New Roman" w:cs="Times New Roman"/>
                <w:color w:val="000000" w:themeColor="text1"/>
                <w:sz w:val="16"/>
                <w:szCs w:val="16"/>
                <w:lang w:val="uk-UA"/>
              </w:rPr>
              <w:t xml:space="preserve">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w:t>
            </w:r>
            <w:r>
              <w:rPr>
                <w:rFonts w:ascii="Times New Roman" w:eastAsia="Times New Roman" w:hAnsi="Times New Roman" w:cs="Times New Roman"/>
                <w:b/>
                <w:color w:val="000000" w:themeColor="text1"/>
                <w:sz w:val="16"/>
                <w:szCs w:val="16"/>
                <w:lang w:val="uk-UA"/>
              </w:rPr>
              <w:t>під приміщення центрального стерилізаційного відділення</w:t>
            </w:r>
            <w:r>
              <w:rPr>
                <w:rFonts w:ascii="Times New Roman" w:eastAsia="Times New Roman" w:hAnsi="Times New Roman" w:cs="Times New Roman"/>
                <w:color w:val="000000" w:themeColor="text1"/>
                <w:sz w:val="16"/>
                <w:szCs w:val="16"/>
                <w:lang w:val="uk-UA"/>
              </w:rPr>
              <w:t xml:space="preserve"> за адресою: 39627, Полтавська обл., м. Кременчук, проспект Полтавський, буд. 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3052,18</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3052,18</w:t>
            </w:r>
          </w:p>
        </w:tc>
      </w:tr>
      <w:tr w:rsidR="00E524D7">
        <w:trPr>
          <w:trHeight w:val="712"/>
          <w:jc w:val="center"/>
        </w:trPr>
        <w:tc>
          <w:tcPr>
            <w:tcW w:w="400" w:type="dxa"/>
            <w:vMerge/>
            <w:tcBorders>
              <w:left w:val="single" w:sz="4" w:space="0" w:color="auto"/>
              <w:right w:val="single" w:sz="4" w:space="0" w:color="auto"/>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1729" w:type="dxa"/>
            <w:gridSpan w:val="3"/>
            <w:vMerge/>
            <w:tcBorders>
              <w:left w:val="single" w:sz="4" w:space="0" w:color="auto"/>
              <w:right w:val="single" w:sz="4" w:space="0" w:color="000000"/>
            </w:tcBorders>
            <w:vAlign w:val="center"/>
          </w:tcPr>
          <w:p w:rsidR="00E524D7" w:rsidRDefault="00E524D7">
            <w:pPr>
              <w:spacing w:after="0" w:line="240" w:lineRule="auto"/>
              <w:rPr>
                <w:rFonts w:ascii="Times New Roman" w:eastAsia="Times New Roman" w:hAnsi="Times New Roman" w:cs="Times New Roman"/>
                <w:b/>
                <w:bCs/>
                <w:color w:val="000000" w:themeColor="text1"/>
                <w:sz w:val="18"/>
                <w:szCs w:val="18"/>
                <w:lang w:val="uk-UA"/>
              </w:rPr>
            </w:pPr>
          </w:p>
        </w:tc>
        <w:tc>
          <w:tcPr>
            <w:tcW w:w="2382" w:type="dxa"/>
            <w:tcBorders>
              <w:top w:val="single" w:sz="4" w:space="0" w:color="auto"/>
              <w:left w:val="nil"/>
              <w:bottom w:val="single" w:sz="4" w:space="0" w:color="auto"/>
              <w:right w:val="single" w:sz="4" w:space="0" w:color="auto"/>
            </w:tcBorders>
            <w:shd w:val="clear" w:color="auto" w:fill="auto"/>
          </w:tcPr>
          <w:p w:rsidR="00E524D7" w:rsidRDefault="003464C9">
            <w:pPr>
              <w:spacing w:after="0" w:line="240" w:lineRule="auto"/>
              <w:jc w:val="both"/>
              <w:rPr>
                <w:rFonts w:ascii="Times New Roman" w:eastAsia="Times New Roman" w:hAnsi="Times New Roman" w:cs="Times New Roman"/>
                <w:color w:val="000000" w:themeColor="text1"/>
                <w:sz w:val="16"/>
                <w:szCs w:val="16"/>
                <w:lang w:val="uk-UA"/>
              </w:rPr>
            </w:pPr>
            <w:r>
              <w:rPr>
                <w:rFonts w:ascii="Times New Roman" w:hAnsi="Times New Roman" w:cs="Times New Roman"/>
                <w:b/>
                <w:color w:val="000000" w:themeColor="text1"/>
                <w:sz w:val="16"/>
                <w:szCs w:val="16"/>
                <w:lang w:val="uk-UA"/>
              </w:rPr>
              <w:t>Виготовлення проектно-кошторисної документації –             та проходження її експертизи, ремонтні роботи по об’єкту “Капітальний ремонт даху та покрівлі відділення з надання психіатричної допомоги та лікування залежностей в будівлі «Терапевтичне відділення»</w:t>
            </w:r>
            <w:r>
              <w:rPr>
                <w:rFonts w:ascii="Times New Roman" w:hAnsi="Times New Roman" w:cs="Times New Roman"/>
                <w:color w:val="000000" w:themeColor="text1"/>
                <w:sz w:val="16"/>
                <w:szCs w:val="16"/>
                <w:lang w:val="uk-UA"/>
              </w:rPr>
              <w:t xml:space="preserve">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за адресою: 39627, Полтавська обл., </w:t>
            </w:r>
            <w:proofErr w:type="spellStart"/>
            <w:r>
              <w:rPr>
                <w:rFonts w:ascii="Times New Roman" w:hAnsi="Times New Roman" w:cs="Times New Roman"/>
                <w:color w:val="000000" w:themeColor="text1"/>
                <w:sz w:val="16"/>
                <w:szCs w:val="16"/>
                <w:lang w:val="uk-UA"/>
              </w:rPr>
              <w:t>м.Кременчук</w:t>
            </w:r>
            <w:proofErr w:type="spellEnd"/>
            <w:r>
              <w:rPr>
                <w:rFonts w:ascii="Times New Roman" w:hAnsi="Times New Roman" w:cs="Times New Roman"/>
                <w:color w:val="000000" w:themeColor="text1"/>
                <w:sz w:val="16"/>
                <w:szCs w:val="16"/>
                <w:lang w:val="uk-UA"/>
              </w:rPr>
              <w:t>, проспект Полтавський, буд.40”</w:t>
            </w:r>
          </w:p>
        </w:tc>
        <w:tc>
          <w:tcPr>
            <w:tcW w:w="99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2026</w:t>
            </w:r>
          </w:p>
        </w:tc>
        <w:tc>
          <w:tcPr>
            <w:tcW w:w="1413" w:type="dxa"/>
            <w:tcBorders>
              <w:top w:val="single" w:sz="4" w:space="0" w:color="auto"/>
              <w:left w:val="nil"/>
              <w:bottom w:val="single" w:sz="4" w:space="0" w:color="auto"/>
              <w:right w:val="single" w:sz="4" w:space="0" w:color="000000"/>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1558,3</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color w:val="000000" w:themeColor="text1"/>
                <w:sz w:val="18"/>
                <w:szCs w:val="18"/>
                <w:lang w:val="uk-UA"/>
              </w:rPr>
            </w:pPr>
            <w:r>
              <w:rPr>
                <w:rFonts w:ascii="Times New Roman" w:eastAsia="Times New Roman" w:hAnsi="Times New Roman" w:cs="Times New Roman"/>
                <w:color w:val="000000" w:themeColor="text1"/>
                <w:sz w:val="18"/>
                <w:szCs w:val="18"/>
                <w:lang w:val="uk-UA"/>
              </w:rPr>
              <w:t>1558,3</w:t>
            </w:r>
          </w:p>
        </w:tc>
      </w:tr>
      <w:tr w:rsidR="00E524D7">
        <w:trPr>
          <w:trHeight w:val="20"/>
          <w:jc w:val="center"/>
        </w:trPr>
        <w:tc>
          <w:tcPr>
            <w:tcW w:w="6917"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right"/>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Всього капітальні видатки:</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41 128,80</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807,0</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1 419,32</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38 902,48</w:t>
            </w:r>
          </w:p>
        </w:tc>
      </w:tr>
      <w:tr w:rsidR="00E524D7">
        <w:trPr>
          <w:trHeight w:val="20"/>
          <w:jc w:val="center"/>
        </w:trPr>
        <w:tc>
          <w:tcPr>
            <w:tcW w:w="550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right"/>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у тому числі</w:t>
            </w:r>
          </w:p>
        </w:tc>
        <w:tc>
          <w:tcPr>
            <w:tcW w:w="1413"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41 128,80</w:t>
            </w:r>
          </w:p>
        </w:tc>
        <w:tc>
          <w:tcPr>
            <w:tcW w:w="992"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807,0</w:t>
            </w:r>
          </w:p>
        </w:tc>
        <w:tc>
          <w:tcPr>
            <w:tcW w:w="987"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1 419,32</w:t>
            </w:r>
          </w:p>
        </w:tc>
        <w:tc>
          <w:tcPr>
            <w:tcW w:w="856"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38 902,48</w:t>
            </w:r>
          </w:p>
        </w:tc>
      </w:tr>
      <w:tr w:rsidR="00E524D7">
        <w:trPr>
          <w:trHeight w:val="20"/>
          <w:jc w:val="center"/>
        </w:trPr>
        <w:tc>
          <w:tcPr>
            <w:tcW w:w="6917"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right"/>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xml:space="preserve">Всього видатків: </w:t>
            </w:r>
          </w:p>
        </w:tc>
        <w:tc>
          <w:tcPr>
            <w:tcW w:w="992" w:type="dxa"/>
            <w:tcBorders>
              <w:top w:val="nil"/>
              <w:left w:val="nil"/>
              <w:bottom w:val="single" w:sz="4" w:space="0" w:color="auto"/>
              <w:right w:val="single" w:sz="4" w:space="0" w:color="auto"/>
            </w:tcBorders>
            <w:shd w:val="clear" w:color="auto" w:fill="auto"/>
            <w:vAlign w:val="bottom"/>
          </w:tcPr>
          <w:p w:rsidR="00E524D7" w:rsidRDefault="003464C9">
            <w:pPr>
              <w:spacing w:line="240" w:lineRule="auto"/>
              <w:ind w:hanging="25"/>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306 766,75</w:t>
            </w:r>
          </w:p>
        </w:tc>
        <w:tc>
          <w:tcPr>
            <w:tcW w:w="992" w:type="dxa"/>
            <w:tcBorders>
              <w:top w:val="nil"/>
              <w:left w:val="nil"/>
              <w:bottom w:val="single" w:sz="4" w:space="0" w:color="auto"/>
              <w:right w:val="single" w:sz="4" w:space="0" w:color="auto"/>
            </w:tcBorders>
            <w:shd w:val="clear" w:color="auto" w:fill="auto"/>
            <w:vAlign w:val="bottom"/>
          </w:tcPr>
          <w:p w:rsidR="00E524D7" w:rsidRDefault="003464C9">
            <w:pPr>
              <w:spacing w:line="240" w:lineRule="auto"/>
              <w:jc w:val="right"/>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85 958,14</w:t>
            </w:r>
          </w:p>
        </w:tc>
        <w:tc>
          <w:tcPr>
            <w:tcW w:w="987" w:type="dxa"/>
            <w:tcBorders>
              <w:top w:val="nil"/>
              <w:left w:val="nil"/>
              <w:bottom w:val="single" w:sz="4" w:space="0" w:color="auto"/>
              <w:right w:val="single" w:sz="4" w:space="0" w:color="auto"/>
            </w:tcBorders>
            <w:shd w:val="clear" w:color="auto" w:fill="auto"/>
            <w:vAlign w:val="bottom"/>
          </w:tcPr>
          <w:p w:rsidR="00E524D7" w:rsidRDefault="003464C9">
            <w:pPr>
              <w:spacing w:line="240" w:lineRule="auto"/>
              <w:ind w:right="-107"/>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92 029,01</w:t>
            </w:r>
          </w:p>
        </w:tc>
        <w:tc>
          <w:tcPr>
            <w:tcW w:w="856" w:type="dxa"/>
            <w:tcBorders>
              <w:top w:val="nil"/>
              <w:left w:val="nil"/>
              <w:bottom w:val="single" w:sz="4" w:space="0" w:color="auto"/>
              <w:right w:val="single" w:sz="4" w:space="0" w:color="auto"/>
            </w:tcBorders>
            <w:shd w:val="clear" w:color="auto" w:fill="auto"/>
            <w:vAlign w:val="bottom"/>
          </w:tcPr>
          <w:p w:rsidR="00E524D7" w:rsidRDefault="003464C9">
            <w:pPr>
              <w:spacing w:line="240" w:lineRule="auto"/>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128 779,6</w:t>
            </w:r>
          </w:p>
        </w:tc>
      </w:tr>
      <w:tr w:rsidR="00E524D7">
        <w:trPr>
          <w:trHeight w:val="20"/>
          <w:jc w:val="center"/>
        </w:trPr>
        <w:tc>
          <w:tcPr>
            <w:tcW w:w="550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right"/>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у тому числі</w:t>
            </w:r>
          </w:p>
        </w:tc>
        <w:tc>
          <w:tcPr>
            <w:tcW w:w="1413"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Місцевий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107 025,19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23 985,41</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24 630,81</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58 408,97</w:t>
            </w:r>
          </w:p>
        </w:tc>
      </w:tr>
      <w:tr w:rsidR="00E524D7">
        <w:trPr>
          <w:trHeight w:val="20"/>
          <w:jc w:val="center"/>
        </w:trPr>
        <w:tc>
          <w:tcPr>
            <w:tcW w:w="550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right"/>
              <w:rPr>
                <w:rFonts w:ascii="Times New Roman" w:eastAsia="Times New Roman" w:hAnsi="Times New Roman" w:cs="Times New Roman"/>
                <w:b/>
                <w:bCs/>
                <w:color w:val="000000" w:themeColor="text1"/>
                <w:sz w:val="18"/>
                <w:szCs w:val="18"/>
                <w:lang w:val="uk-UA"/>
              </w:rPr>
            </w:pPr>
          </w:p>
        </w:tc>
        <w:tc>
          <w:tcPr>
            <w:tcW w:w="1413" w:type="dxa"/>
            <w:tcBorders>
              <w:top w:val="nil"/>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Державний бюджет</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FF0000"/>
                <w:sz w:val="16"/>
                <w:szCs w:val="16"/>
                <w:lang w:val="uk-UA"/>
              </w:rPr>
            </w:pPr>
            <w:r>
              <w:rPr>
                <w:rFonts w:ascii="Times New Roman" w:eastAsia="Times New Roman" w:hAnsi="Times New Roman" w:cs="Times New Roman"/>
                <w:b/>
                <w:bCs/>
                <w:color w:val="000000" w:themeColor="text1"/>
                <w:sz w:val="16"/>
                <w:szCs w:val="16"/>
                <w:lang w:val="uk-UA"/>
              </w:rPr>
              <w:t>189 644,9</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FF0000"/>
                <w:sz w:val="16"/>
                <w:szCs w:val="16"/>
                <w:lang w:val="uk-UA"/>
              </w:rPr>
            </w:pPr>
            <w:r>
              <w:rPr>
                <w:rFonts w:ascii="Times New Roman" w:eastAsia="Times New Roman" w:hAnsi="Times New Roman" w:cs="Times New Roman"/>
                <w:b/>
                <w:color w:val="000000" w:themeColor="text1"/>
                <w:sz w:val="16"/>
                <w:szCs w:val="16"/>
                <w:lang w:val="uk-UA"/>
              </w:rPr>
              <w:t>58 927,0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FF0000"/>
                <w:sz w:val="16"/>
                <w:szCs w:val="16"/>
                <w:lang w:val="uk-UA"/>
              </w:rPr>
            </w:pPr>
            <w:r>
              <w:rPr>
                <w:rFonts w:ascii="Times New Roman" w:eastAsia="Times New Roman" w:hAnsi="Times New Roman" w:cs="Times New Roman"/>
                <w:b/>
                <w:color w:val="000000" w:themeColor="text1"/>
                <w:sz w:val="16"/>
                <w:szCs w:val="16"/>
                <w:lang w:val="uk-UA"/>
              </w:rPr>
              <w:t>64 243,0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FF0000"/>
                <w:sz w:val="16"/>
                <w:szCs w:val="16"/>
                <w:lang w:val="uk-UA"/>
              </w:rPr>
            </w:pPr>
            <w:r>
              <w:rPr>
                <w:rFonts w:ascii="Times New Roman" w:eastAsia="Times New Roman" w:hAnsi="Times New Roman" w:cs="Times New Roman"/>
                <w:b/>
                <w:color w:val="000000" w:themeColor="text1"/>
                <w:sz w:val="16"/>
                <w:szCs w:val="16"/>
                <w:lang w:val="uk-UA"/>
              </w:rPr>
              <w:t>66 474,9</w:t>
            </w:r>
          </w:p>
        </w:tc>
      </w:tr>
      <w:tr w:rsidR="00E524D7">
        <w:trPr>
          <w:trHeight w:val="20"/>
          <w:jc w:val="center"/>
        </w:trPr>
        <w:tc>
          <w:tcPr>
            <w:tcW w:w="550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3464C9">
            <w:pPr>
              <w:spacing w:after="0" w:line="240" w:lineRule="auto"/>
              <w:jc w:val="right"/>
              <w:rPr>
                <w:rFonts w:ascii="Times New Roman" w:eastAsia="Times New Roman" w:hAnsi="Times New Roman" w:cs="Times New Roman"/>
                <w:b/>
                <w:bCs/>
                <w:color w:val="000000" w:themeColor="text1"/>
                <w:sz w:val="18"/>
                <w:szCs w:val="18"/>
                <w:lang w:val="uk-UA"/>
              </w:rPr>
            </w:pPr>
            <w:r>
              <w:rPr>
                <w:rFonts w:ascii="Times New Roman" w:eastAsia="Times New Roman" w:hAnsi="Times New Roman" w:cs="Times New Roman"/>
                <w:b/>
                <w:bCs/>
                <w:color w:val="000000" w:themeColor="text1"/>
                <w:sz w:val="18"/>
                <w:szCs w:val="18"/>
                <w:lang w:val="uk-UA"/>
              </w:rPr>
              <w:t> </w:t>
            </w:r>
          </w:p>
        </w:tc>
        <w:tc>
          <w:tcPr>
            <w:tcW w:w="1413"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rPr>
                <w:rFonts w:ascii="Times New Roman" w:eastAsia="Times New Roman" w:hAnsi="Times New Roman" w:cs="Times New Roman"/>
                <w:color w:val="000000" w:themeColor="text1"/>
                <w:sz w:val="16"/>
                <w:szCs w:val="16"/>
                <w:lang w:val="uk-UA"/>
              </w:rPr>
            </w:pPr>
            <w:r>
              <w:rPr>
                <w:rFonts w:ascii="Times New Roman" w:eastAsia="Times New Roman" w:hAnsi="Times New Roman" w:cs="Times New Roman"/>
                <w:color w:val="000000" w:themeColor="text1"/>
                <w:sz w:val="16"/>
                <w:szCs w:val="16"/>
                <w:lang w:val="uk-UA"/>
              </w:rPr>
              <w:t>Кошти фізичних і юридичних осіб</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FF0000"/>
                <w:sz w:val="16"/>
                <w:szCs w:val="16"/>
                <w:lang w:val="uk-UA"/>
              </w:rPr>
            </w:pPr>
            <w:r>
              <w:rPr>
                <w:rFonts w:ascii="Times New Roman" w:eastAsia="Times New Roman" w:hAnsi="Times New Roman" w:cs="Times New Roman"/>
                <w:b/>
                <w:bCs/>
                <w:color w:val="000000" w:themeColor="text1"/>
                <w:sz w:val="16"/>
                <w:szCs w:val="16"/>
                <w:lang w:val="uk-UA"/>
              </w:rPr>
              <w:t>6 291,3</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FF0000"/>
                <w:sz w:val="16"/>
                <w:szCs w:val="16"/>
                <w:lang w:val="uk-UA"/>
              </w:rPr>
            </w:pPr>
            <w:r>
              <w:rPr>
                <w:rFonts w:ascii="Times New Roman" w:eastAsia="Times New Roman" w:hAnsi="Times New Roman" w:cs="Times New Roman"/>
                <w:b/>
                <w:bCs/>
                <w:color w:val="000000" w:themeColor="text1"/>
                <w:sz w:val="16"/>
                <w:szCs w:val="16"/>
                <w:lang w:val="uk-UA"/>
              </w:rPr>
              <w:t>1 878,0</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FF0000"/>
                <w:sz w:val="16"/>
                <w:szCs w:val="16"/>
                <w:lang w:val="uk-UA"/>
              </w:rPr>
            </w:pPr>
            <w:r>
              <w:rPr>
                <w:rFonts w:ascii="Times New Roman" w:eastAsia="Times New Roman" w:hAnsi="Times New Roman" w:cs="Times New Roman"/>
                <w:b/>
                <w:bCs/>
                <w:color w:val="000000" w:themeColor="text1"/>
                <w:sz w:val="16"/>
                <w:szCs w:val="16"/>
                <w:lang w:val="uk-UA"/>
              </w:rPr>
              <w:t>1 878,0</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FF0000"/>
                <w:sz w:val="16"/>
                <w:szCs w:val="16"/>
                <w:lang w:val="uk-UA"/>
              </w:rPr>
            </w:pPr>
            <w:r>
              <w:rPr>
                <w:rFonts w:ascii="Times New Roman" w:eastAsia="Times New Roman" w:hAnsi="Times New Roman" w:cs="Times New Roman"/>
                <w:b/>
                <w:bCs/>
                <w:color w:val="000000" w:themeColor="text1"/>
                <w:sz w:val="16"/>
                <w:szCs w:val="16"/>
                <w:lang w:val="uk-UA"/>
              </w:rPr>
              <w:t>2 535,3</w:t>
            </w:r>
          </w:p>
        </w:tc>
      </w:tr>
      <w:tr w:rsidR="00E524D7">
        <w:trPr>
          <w:trHeight w:val="563"/>
          <w:jc w:val="center"/>
        </w:trPr>
        <w:tc>
          <w:tcPr>
            <w:tcW w:w="550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524D7" w:rsidRDefault="00E524D7">
            <w:pPr>
              <w:spacing w:after="0" w:line="240" w:lineRule="auto"/>
              <w:jc w:val="right"/>
              <w:rPr>
                <w:rFonts w:ascii="Times New Roman" w:eastAsia="Times New Roman" w:hAnsi="Times New Roman" w:cs="Times New Roman"/>
                <w:b/>
                <w:bCs/>
                <w:color w:val="000000" w:themeColor="text1"/>
                <w:sz w:val="18"/>
                <w:szCs w:val="18"/>
                <w:lang w:val="uk-UA"/>
              </w:rPr>
            </w:pPr>
          </w:p>
        </w:tc>
        <w:tc>
          <w:tcPr>
            <w:tcW w:w="1413" w:type="dxa"/>
            <w:tcBorders>
              <w:top w:val="single" w:sz="4" w:space="0" w:color="auto"/>
              <w:left w:val="nil"/>
              <w:bottom w:val="single" w:sz="4" w:space="0" w:color="auto"/>
              <w:right w:val="single" w:sz="4" w:space="0" w:color="auto"/>
            </w:tcBorders>
            <w:shd w:val="clear" w:color="auto" w:fill="auto"/>
          </w:tcPr>
          <w:p w:rsidR="00E524D7" w:rsidRDefault="003464C9">
            <w:pPr>
              <w:ind w:right="-131"/>
              <w:rPr>
                <w:rFonts w:ascii="Times New Roman" w:hAnsi="Times New Roman"/>
                <w:color w:val="000000" w:themeColor="text1"/>
                <w:sz w:val="16"/>
                <w:szCs w:val="16"/>
                <w:lang w:val="uk-UA"/>
              </w:rPr>
            </w:pPr>
            <w:r>
              <w:rPr>
                <w:rFonts w:ascii="Times New Roman" w:hAnsi="Times New Roman"/>
                <w:color w:val="000000" w:themeColor="text1"/>
                <w:sz w:val="16"/>
                <w:szCs w:val="16"/>
                <w:lang w:val="uk-UA"/>
              </w:rPr>
              <w:t>Інші субвенції з місцевого бюджету</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bCs/>
                <w:color w:val="FF0000"/>
                <w:sz w:val="16"/>
                <w:szCs w:val="16"/>
                <w:lang w:val="uk-UA"/>
              </w:rPr>
            </w:pPr>
            <w:r>
              <w:rPr>
                <w:rFonts w:ascii="Times New Roman" w:eastAsia="Times New Roman" w:hAnsi="Times New Roman" w:cs="Times New Roman"/>
                <w:b/>
                <w:bCs/>
                <w:sz w:val="16"/>
                <w:szCs w:val="16"/>
                <w:lang w:val="uk-UA"/>
              </w:rPr>
              <w:t>3 805,36</w:t>
            </w:r>
          </w:p>
        </w:tc>
        <w:tc>
          <w:tcPr>
            <w:tcW w:w="992"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FF0000"/>
                <w:sz w:val="16"/>
                <w:szCs w:val="16"/>
                <w:lang w:val="uk-UA"/>
              </w:rPr>
            </w:pPr>
            <w:r>
              <w:rPr>
                <w:rFonts w:ascii="Times New Roman" w:eastAsia="Times New Roman" w:hAnsi="Times New Roman" w:cs="Times New Roman"/>
                <w:b/>
                <w:sz w:val="16"/>
                <w:szCs w:val="16"/>
                <w:lang w:val="uk-UA"/>
              </w:rPr>
              <w:t>1 167,73</w:t>
            </w:r>
          </w:p>
        </w:tc>
        <w:tc>
          <w:tcPr>
            <w:tcW w:w="987"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FF0000"/>
                <w:sz w:val="16"/>
                <w:szCs w:val="16"/>
                <w:lang w:val="uk-UA"/>
              </w:rPr>
            </w:pPr>
            <w:r>
              <w:rPr>
                <w:rFonts w:ascii="Times New Roman" w:eastAsia="Times New Roman" w:hAnsi="Times New Roman" w:cs="Times New Roman"/>
                <w:b/>
                <w:sz w:val="16"/>
                <w:szCs w:val="16"/>
                <w:lang w:val="uk-UA"/>
              </w:rPr>
              <w:t>1 277,2</w:t>
            </w:r>
          </w:p>
        </w:tc>
        <w:tc>
          <w:tcPr>
            <w:tcW w:w="856" w:type="dxa"/>
            <w:tcBorders>
              <w:top w:val="single" w:sz="4" w:space="0" w:color="auto"/>
              <w:left w:val="nil"/>
              <w:bottom w:val="single" w:sz="4" w:space="0" w:color="auto"/>
              <w:right w:val="single" w:sz="4" w:space="0" w:color="auto"/>
            </w:tcBorders>
            <w:shd w:val="clear" w:color="auto" w:fill="auto"/>
            <w:vAlign w:val="center"/>
          </w:tcPr>
          <w:p w:rsidR="00E524D7" w:rsidRDefault="003464C9">
            <w:pPr>
              <w:spacing w:after="0" w:line="240" w:lineRule="auto"/>
              <w:jc w:val="center"/>
              <w:rPr>
                <w:rFonts w:ascii="Times New Roman" w:eastAsia="Times New Roman" w:hAnsi="Times New Roman" w:cs="Times New Roman"/>
                <w:b/>
                <w:color w:val="FF0000"/>
                <w:sz w:val="16"/>
                <w:szCs w:val="16"/>
                <w:lang w:val="uk-UA"/>
              </w:rPr>
            </w:pPr>
            <w:r>
              <w:rPr>
                <w:rFonts w:ascii="Times New Roman" w:eastAsia="Times New Roman" w:hAnsi="Times New Roman" w:cs="Times New Roman"/>
                <w:b/>
                <w:sz w:val="16"/>
                <w:szCs w:val="16"/>
                <w:lang w:val="uk-UA"/>
              </w:rPr>
              <w:t>1 360,43</w:t>
            </w:r>
          </w:p>
        </w:tc>
      </w:tr>
    </w:tbl>
    <w:p w:rsidR="00E524D7" w:rsidRDefault="00E524D7">
      <w:pPr>
        <w:spacing w:after="0" w:line="240" w:lineRule="auto"/>
        <w:rPr>
          <w:rFonts w:ascii="Times New Roman" w:hAnsi="Times New Roman" w:cs="Times New Roman"/>
          <w:b/>
          <w:color w:val="000000" w:themeColor="text1"/>
          <w:sz w:val="24"/>
          <w:szCs w:val="24"/>
          <w:lang w:val="uk-UA"/>
        </w:rPr>
      </w:pPr>
    </w:p>
    <w:p w:rsidR="00E524D7" w:rsidRDefault="00E524D7">
      <w:pPr>
        <w:spacing w:after="0" w:line="240" w:lineRule="auto"/>
        <w:rPr>
          <w:rFonts w:ascii="Times New Roman" w:hAnsi="Times New Roman" w:cs="Times New Roman"/>
          <w:b/>
          <w:color w:val="000000" w:themeColor="text1"/>
          <w:sz w:val="24"/>
          <w:szCs w:val="24"/>
          <w:lang w:val="uk-UA"/>
        </w:rPr>
      </w:pPr>
    </w:p>
    <w:p w:rsidR="00E524D7" w:rsidRDefault="00E524D7">
      <w:pPr>
        <w:spacing w:after="0" w:line="240" w:lineRule="auto"/>
        <w:rPr>
          <w:rFonts w:ascii="Times New Roman" w:hAnsi="Times New Roman" w:cs="Times New Roman"/>
          <w:b/>
          <w:color w:val="000000" w:themeColor="text1"/>
          <w:sz w:val="24"/>
          <w:szCs w:val="24"/>
          <w:lang w:val="uk-UA"/>
        </w:rPr>
      </w:pPr>
    </w:p>
    <w:p w:rsidR="00E524D7" w:rsidRDefault="003464C9">
      <w:pPr>
        <w:pStyle w:val="aa"/>
        <w:rPr>
          <w:b/>
          <w:bCs/>
          <w:color w:val="000000" w:themeColor="text1"/>
          <w:sz w:val="24"/>
          <w:szCs w:val="24"/>
        </w:rPr>
      </w:pPr>
      <w:r>
        <w:rPr>
          <w:b/>
          <w:bCs/>
          <w:color w:val="000000" w:themeColor="text1"/>
          <w:sz w:val="24"/>
          <w:szCs w:val="24"/>
        </w:rPr>
        <w:t xml:space="preserve">Директор Департаменту охорони </w:t>
      </w:r>
    </w:p>
    <w:p w:rsidR="00E524D7" w:rsidRDefault="003464C9">
      <w:pPr>
        <w:pStyle w:val="aa"/>
        <w:rPr>
          <w:b/>
          <w:bCs/>
          <w:color w:val="000000" w:themeColor="text1"/>
          <w:sz w:val="24"/>
          <w:szCs w:val="24"/>
        </w:rPr>
      </w:pPr>
      <w:r>
        <w:rPr>
          <w:b/>
          <w:bCs/>
          <w:color w:val="000000" w:themeColor="text1"/>
          <w:sz w:val="24"/>
          <w:szCs w:val="24"/>
        </w:rPr>
        <w:t xml:space="preserve">здоров’я Кременчуцької </w:t>
      </w:r>
    </w:p>
    <w:p w:rsidR="00E524D7" w:rsidRDefault="003464C9">
      <w:pPr>
        <w:pStyle w:val="aa"/>
        <w:rPr>
          <w:b/>
          <w:bCs/>
          <w:color w:val="000000" w:themeColor="text1"/>
          <w:sz w:val="24"/>
          <w:szCs w:val="24"/>
        </w:rPr>
      </w:pPr>
      <w:r>
        <w:rPr>
          <w:b/>
          <w:bCs/>
          <w:color w:val="000000" w:themeColor="text1"/>
          <w:sz w:val="24"/>
          <w:szCs w:val="24"/>
        </w:rPr>
        <w:t xml:space="preserve">міської ради Кременчуцького району </w:t>
      </w:r>
    </w:p>
    <w:p w:rsidR="00E524D7" w:rsidRDefault="003464C9">
      <w:pPr>
        <w:pStyle w:val="aa"/>
        <w:rPr>
          <w:b/>
          <w:bCs/>
          <w:color w:val="000000" w:themeColor="text1"/>
          <w:sz w:val="24"/>
          <w:szCs w:val="24"/>
        </w:rPr>
      </w:pPr>
      <w:r>
        <w:rPr>
          <w:b/>
          <w:bCs/>
          <w:color w:val="000000" w:themeColor="text1"/>
          <w:sz w:val="24"/>
          <w:szCs w:val="24"/>
        </w:rPr>
        <w:t>Полтавської області</w:t>
      </w:r>
      <w:r>
        <w:rPr>
          <w:b/>
          <w:color w:val="000000" w:themeColor="text1"/>
          <w:sz w:val="24"/>
          <w:szCs w:val="24"/>
        </w:rPr>
        <w:t xml:space="preserve">                                                                                                     Максим СЕРЕДА                               </w:t>
      </w:r>
    </w:p>
    <w:p w:rsidR="00E524D7" w:rsidRDefault="003464C9">
      <w:pPr>
        <w:spacing w:after="0" w:line="240" w:lineRule="auto"/>
        <w:rPr>
          <w:rFonts w:ascii="Times New Roman" w:hAnsi="Times New Roman" w:cs="Times New Roman"/>
          <w:b/>
          <w:color w:val="000000" w:themeColor="text1"/>
          <w:sz w:val="24"/>
          <w:szCs w:val="24"/>
          <w:lang w:val="uk-UA"/>
        </w:rPr>
      </w:pPr>
      <w:r>
        <w:rPr>
          <w:rFonts w:ascii="Times New Roman" w:hAnsi="Times New Roman" w:cs="Times New Roman"/>
          <w:b/>
          <w:color w:val="000000" w:themeColor="text1"/>
          <w:sz w:val="24"/>
          <w:szCs w:val="24"/>
          <w:lang w:val="uk-UA"/>
        </w:rPr>
        <w:tab/>
      </w:r>
      <w:r>
        <w:rPr>
          <w:rFonts w:ascii="Times New Roman" w:hAnsi="Times New Roman" w:cs="Times New Roman"/>
          <w:b/>
          <w:color w:val="000000" w:themeColor="text1"/>
          <w:sz w:val="24"/>
          <w:szCs w:val="24"/>
          <w:lang w:val="uk-UA"/>
        </w:rPr>
        <w:tab/>
      </w:r>
      <w:r>
        <w:rPr>
          <w:rFonts w:ascii="Times New Roman" w:hAnsi="Times New Roman" w:cs="Times New Roman"/>
          <w:b/>
          <w:color w:val="000000" w:themeColor="text1"/>
          <w:sz w:val="24"/>
          <w:szCs w:val="24"/>
          <w:lang w:val="uk-UA"/>
        </w:rPr>
        <w:tab/>
      </w:r>
      <w:r>
        <w:rPr>
          <w:rFonts w:ascii="Times New Roman" w:hAnsi="Times New Roman" w:cs="Times New Roman"/>
          <w:b/>
          <w:color w:val="000000" w:themeColor="text1"/>
          <w:sz w:val="24"/>
          <w:szCs w:val="24"/>
          <w:lang w:val="uk-UA"/>
        </w:rPr>
        <w:tab/>
        <w:t xml:space="preserve"> </w:t>
      </w:r>
    </w:p>
    <w:sectPr w:rsidR="00E524D7">
      <w:headerReference w:type="default" r:id="rId9"/>
      <w:pgSz w:w="12240" w:h="15840"/>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B59" w:rsidRDefault="00AB6B59">
      <w:pPr>
        <w:spacing w:line="240" w:lineRule="auto"/>
      </w:pPr>
      <w:r>
        <w:separator/>
      </w:r>
    </w:p>
  </w:endnote>
  <w:endnote w:type="continuationSeparator" w:id="0">
    <w:p w:rsidR="00AB6B59" w:rsidRDefault="00AB6B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B59" w:rsidRDefault="00AB6B59">
      <w:pPr>
        <w:spacing w:after="0"/>
      </w:pPr>
      <w:r>
        <w:separator/>
      </w:r>
    </w:p>
  </w:footnote>
  <w:footnote w:type="continuationSeparator" w:id="0">
    <w:p w:rsidR="00AB6B59" w:rsidRDefault="00AB6B5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B59" w:rsidRDefault="00AB6B59">
    <w:pPr>
      <w:pStyle w:val="a6"/>
      <w:rPr>
        <w:rFonts w:ascii="Times New Roman" w:hAnsi="Times New Roman" w:cs="Times New Roman"/>
      </w:rPr>
    </w:pPr>
    <w:r>
      <w:rPr>
        <w:lang w:val="uk-UA"/>
      </w:rPr>
      <w:t xml:space="preserve">                                                                                                                                                                   </w:t>
    </w:r>
    <w:r>
      <w:rPr>
        <w:rFonts w:ascii="Times New Roman" w:hAnsi="Times New Roman" w:cs="Times New Roman"/>
        <w:lang w:val="uk-UA"/>
      </w:rPr>
      <w:t>Продовження додатка</w:t>
    </w:r>
  </w:p>
  <w:p w:rsidR="00AB6B59" w:rsidRDefault="00AB6B5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05CC"/>
    <w:multiLevelType w:val="multilevel"/>
    <w:tmpl w:val="03F205CC"/>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71E60B1"/>
    <w:multiLevelType w:val="multilevel"/>
    <w:tmpl w:val="271E60B1"/>
    <w:lvl w:ilvl="0">
      <w:start w:val="13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38054862"/>
    <w:multiLevelType w:val="multilevel"/>
    <w:tmpl w:val="38054862"/>
    <w:lvl w:ilvl="0">
      <w:start w:val="10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E5F3E40"/>
    <w:multiLevelType w:val="multilevel"/>
    <w:tmpl w:val="5E5F3E40"/>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760B5D63"/>
    <w:multiLevelType w:val="multilevel"/>
    <w:tmpl w:val="760B5D63"/>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9A0"/>
    <w:rsid w:val="00001A93"/>
    <w:rsid w:val="0000306C"/>
    <w:rsid w:val="000054DE"/>
    <w:rsid w:val="00006F1C"/>
    <w:rsid w:val="000335BB"/>
    <w:rsid w:val="00033A4A"/>
    <w:rsid w:val="00036AB6"/>
    <w:rsid w:val="0004004E"/>
    <w:rsid w:val="00040805"/>
    <w:rsid w:val="00041104"/>
    <w:rsid w:val="00041934"/>
    <w:rsid w:val="00041998"/>
    <w:rsid w:val="00045A1F"/>
    <w:rsid w:val="00045D1B"/>
    <w:rsid w:val="00046C27"/>
    <w:rsid w:val="00053245"/>
    <w:rsid w:val="00053254"/>
    <w:rsid w:val="00055CCB"/>
    <w:rsid w:val="00055D73"/>
    <w:rsid w:val="000567E8"/>
    <w:rsid w:val="00070D26"/>
    <w:rsid w:val="000759A0"/>
    <w:rsid w:val="00077905"/>
    <w:rsid w:val="0008376F"/>
    <w:rsid w:val="000877D5"/>
    <w:rsid w:val="000908A4"/>
    <w:rsid w:val="000935FC"/>
    <w:rsid w:val="000A35F9"/>
    <w:rsid w:val="000B0E42"/>
    <w:rsid w:val="000B1380"/>
    <w:rsid w:val="000B425B"/>
    <w:rsid w:val="000B43D5"/>
    <w:rsid w:val="000B49F5"/>
    <w:rsid w:val="000B5B5E"/>
    <w:rsid w:val="000C1709"/>
    <w:rsid w:val="000C34F3"/>
    <w:rsid w:val="000C4176"/>
    <w:rsid w:val="000C5D39"/>
    <w:rsid w:val="000C71C8"/>
    <w:rsid w:val="000D3587"/>
    <w:rsid w:val="000D5A1C"/>
    <w:rsid w:val="000D685D"/>
    <w:rsid w:val="000D717E"/>
    <w:rsid w:val="000E4499"/>
    <w:rsid w:val="000E49DD"/>
    <w:rsid w:val="000F6403"/>
    <w:rsid w:val="00103E37"/>
    <w:rsid w:val="001056F0"/>
    <w:rsid w:val="00105AE8"/>
    <w:rsid w:val="0011095E"/>
    <w:rsid w:val="00112EC7"/>
    <w:rsid w:val="00117A4F"/>
    <w:rsid w:val="00131404"/>
    <w:rsid w:val="00132374"/>
    <w:rsid w:val="00134C2C"/>
    <w:rsid w:val="001350E9"/>
    <w:rsid w:val="0013622B"/>
    <w:rsid w:val="001517D7"/>
    <w:rsid w:val="00153ACE"/>
    <w:rsid w:val="001576A4"/>
    <w:rsid w:val="001620C1"/>
    <w:rsid w:val="00170893"/>
    <w:rsid w:val="00172A5B"/>
    <w:rsid w:val="001758E0"/>
    <w:rsid w:val="00176BE8"/>
    <w:rsid w:val="00180A53"/>
    <w:rsid w:val="00182608"/>
    <w:rsid w:val="00184D77"/>
    <w:rsid w:val="0019445A"/>
    <w:rsid w:val="0019772C"/>
    <w:rsid w:val="001A407F"/>
    <w:rsid w:val="001B0D1E"/>
    <w:rsid w:val="001B1368"/>
    <w:rsid w:val="001B6857"/>
    <w:rsid w:val="001C0602"/>
    <w:rsid w:val="001C5308"/>
    <w:rsid w:val="001D15AA"/>
    <w:rsid w:val="001E799D"/>
    <w:rsid w:val="001F79D9"/>
    <w:rsid w:val="001F7B59"/>
    <w:rsid w:val="00200371"/>
    <w:rsid w:val="00211D32"/>
    <w:rsid w:val="00222DB7"/>
    <w:rsid w:val="0022742D"/>
    <w:rsid w:val="002323AD"/>
    <w:rsid w:val="0025214D"/>
    <w:rsid w:val="00257848"/>
    <w:rsid w:val="002622AE"/>
    <w:rsid w:val="00263FA9"/>
    <w:rsid w:val="00265682"/>
    <w:rsid w:val="002760B6"/>
    <w:rsid w:val="00283BEA"/>
    <w:rsid w:val="00286987"/>
    <w:rsid w:val="00287557"/>
    <w:rsid w:val="002941B4"/>
    <w:rsid w:val="00296A8D"/>
    <w:rsid w:val="002B1458"/>
    <w:rsid w:val="002B23A6"/>
    <w:rsid w:val="002B2C15"/>
    <w:rsid w:val="002C09E4"/>
    <w:rsid w:val="002C15F2"/>
    <w:rsid w:val="002C1E77"/>
    <w:rsid w:val="002C2C3F"/>
    <w:rsid w:val="002C5FB6"/>
    <w:rsid w:val="002D0030"/>
    <w:rsid w:val="002D11BD"/>
    <w:rsid w:val="002D312A"/>
    <w:rsid w:val="002D7D4F"/>
    <w:rsid w:val="002D7F0E"/>
    <w:rsid w:val="002E005B"/>
    <w:rsid w:val="002E1E99"/>
    <w:rsid w:val="002E2CF2"/>
    <w:rsid w:val="002E59C1"/>
    <w:rsid w:val="002E632A"/>
    <w:rsid w:val="002E682D"/>
    <w:rsid w:val="002F1502"/>
    <w:rsid w:val="002F2B3B"/>
    <w:rsid w:val="00307000"/>
    <w:rsid w:val="0031410C"/>
    <w:rsid w:val="00314F55"/>
    <w:rsid w:val="00317FA7"/>
    <w:rsid w:val="003211B3"/>
    <w:rsid w:val="00322DB8"/>
    <w:rsid w:val="00323E52"/>
    <w:rsid w:val="0033149D"/>
    <w:rsid w:val="00331BA9"/>
    <w:rsid w:val="00335CFB"/>
    <w:rsid w:val="00345C56"/>
    <w:rsid w:val="003464C9"/>
    <w:rsid w:val="003503D5"/>
    <w:rsid w:val="00350DEC"/>
    <w:rsid w:val="0035771D"/>
    <w:rsid w:val="003647DE"/>
    <w:rsid w:val="0037166D"/>
    <w:rsid w:val="00377513"/>
    <w:rsid w:val="00380DBC"/>
    <w:rsid w:val="003936F3"/>
    <w:rsid w:val="0039409D"/>
    <w:rsid w:val="003A47DA"/>
    <w:rsid w:val="003B5EC0"/>
    <w:rsid w:val="003C0E22"/>
    <w:rsid w:val="003C1E61"/>
    <w:rsid w:val="003C2324"/>
    <w:rsid w:val="003C4232"/>
    <w:rsid w:val="003C5924"/>
    <w:rsid w:val="003D1012"/>
    <w:rsid w:val="003D70DD"/>
    <w:rsid w:val="003E3D37"/>
    <w:rsid w:val="003E40EA"/>
    <w:rsid w:val="003E5606"/>
    <w:rsid w:val="003E5B79"/>
    <w:rsid w:val="003E61DB"/>
    <w:rsid w:val="003F352C"/>
    <w:rsid w:val="003F5419"/>
    <w:rsid w:val="003F7562"/>
    <w:rsid w:val="00401EBE"/>
    <w:rsid w:val="0041494D"/>
    <w:rsid w:val="004243C9"/>
    <w:rsid w:val="00424760"/>
    <w:rsid w:val="0043032C"/>
    <w:rsid w:val="0043397C"/>
    <w:rsid w:val="00433B0D"/>
    <w:rsid w:val="00436E83"/>
    <w:rsid w:val="00437A3E"/>
    <w:rsid w:val="00442D26"/>
    <w:rsid w:val="004453F4"/>
    <w:rsid w:val="0045004C"/>
    <w:rsid w:val="00451EDE"/>
    <w:rsid w:val="0045465F"/>
    <w:rsid w:val="00466F6E"/>
    <w:rsid w:val="004679FC"/>
    <w:rsid w:val="00472214"/>
    <w:rsid w:val="00481E59"/>
    <w:rsid w:val="0048429E"/>
    <w:rsid w:val="004860C0"/>
    <w:rsid w:val="00491761"/>
    <w:rsid w:val="00497CC1"/>
    <w:rsid w:val="004A59D9"/>
    <w:rsid w:val="004B1390"/>
    <w:rsid w:val="004B25F1"/>
    <w:rsid w:val="004B337F"/>
    <w:rsid w:val="004B4BB2"/>
    <w:rsid w:val="004B68AF"/>
    <w:rsid w:val="004B6C7E"/>
    <w:rsid w:val="004B6E42"/>
    <w:rsid w:val="004C05A3"/>
    <w:rsid w:val="004C3430"/>
    <w:rsid w:val="004C64A2"/>
    <w:rsid w:val="004C65B6"/>
    <w:rsid w:val="004D2117"/>
    <w:rsid w:val="004D2A95"/>
    <w:rsid w:val="004D4049"/>
    <w:rsid w:val="004E2DBE"/>
    <w:rsid w:val="004F051F"/>
    <w:rsid w:val="004F0B1D"/>
    <w:rsid w:val="004F5FEC"/>
    <w:rsid w:val="004F6ECF"/>
    <w:rsid w:val="004F7C09"/>
    <w:rsid w:val="00510926"/>
    <w:rsid w:val="005162B2"/>
    <w:rsid w:val="00522DDB"/>
    <w:rsid w:val="005240F3"/>
    <w:rsid w:val="00525BF6"/>
    <w:rsid w:val="00532D3F"/>
    <w:rsid w:val="005343B7"/>
    <w:rsid w:val="005433D8"/>
    <w:rsid w:val="00543D49"/>
    <w:rsid w:val="0054520D"/>
    <w:rsid w:val="005479A1"/>
    <w:rsid w:val="00554675"/>
    <w:rsid w:val="005561FB"/>
    <w:rsid w:val="00561506"/>
    <w:rsid w:val="0056166C"/>
    <w:rsid w:val="0056422F"/>
    <w:rsid w:val="00565CB3"/>
    <w:rsid w:val="00567348"/>
    <w:rsid w:val="00576A5E"/>
    <w:rsid w:val="00577367"/>
    <w:rsid w:val="00580392"/>
    <w:rsid w:val="005825E0"/>
    <w:rsid w:val="00584EF1"/>
    <w:rsid w:val="00590115"/>
    <w:rsid w:val="005929D1"/>
    <w:rsid w:val="00593705"/>
    <w:rsid w:val="005944A0"/>
    <w:rsid w:val="005971D4"/>
    <w:rsid w:val="005A05DC"/>
    <w:rsid w:val="005A196C"/>
    <w:rsid w:val="005A788A"/>
    <w:rsid w:val="005B1AF1"/>
    <w:rsid w:val="005B1FC5"/>
    <w:rsid w:val="005C2B2C"/>
    <w:rsid w:val="005C55F0"/>
    <w:rsid w:val="005D1FB9"/>
    <w:rsid w:val="005D30D5"/>
    <w:rsid w:val="005D35B3"/>
    <w:rsid w:val="005D3776"/>
    <w:rsid w:val="005D3DBB"/>
    <w:rsid w:val="005E0A70"/>
    <w:rsid w:val="005E1D6C"/>
    <w:rsid w:val="005F1B92"/>
    <w:rsid w:val="005F7E54"/>
    <w:rsid w:val="00603FD7"/>
    <w:rsid w:val="006051FA"/>
    <w:rsid w:val="006067A7"/>
    <w:rsid w:val="00615569"/>
    <w:rsid w:val="00616879"/>
    <w:rsid w:val="00623D1E"/>
    <w:rsid w:val="00624707"/>
    <w:rsid w:val="00624F1B"/>
    <w:rsid w:val="00630650"/>
    <w:rsid w:val="0063123B"/>
    <w:rsid w:val="00644385"/>
    <w:rsid w:val="00645BE8"/>
    <w:rsid w:val="00653A02"/>
    <w:rsid w:val="006543D8"/>
    <w:rsid w:val="00660AF6"/>
    <w:rsid w:val="00660CA7"/>
    <w:rsid w:val="00671B4A"/>
    <w:rsid w:val="0068114D"/>
    <w:rsid w:val="00690961"/>
    <w:rsid w:val="006929F2"/>
    <w:rsid w:val="00694355"/>
    <w:rsid w:val="006A2B42"/>
    <w:rsid w:val="006A31C3"/>
    <w:rsid w:val="006B04D2"/>
    <w:rsid w:val="006B1D46"/>
    <w:rsid w:val="006C13EC"/>
    <w:rsid w:val="006C43CE"/>
    <w:rsid w:val="006C4F2E"/>
    <w:rsid w:val="006D637C"/>
    <w:rsid w:val="006E7074"/>
    <w:rsid w:val="006F1A54"/>
    <w:rsid w:val="006F3EEE"/>
    <w:rsid w:val="006F547D"/>
    <w:rsid w:val="00700B57"/>
    <w:rsid w:val="007060D4"/>
    <w:rsid w:val="00707CA9"/>
    <w:rsid w:val="00714836"/>
    <w:rsid w:val="00716547"/>
    <w:rsid w:val="007221C0"/>
    <w:rsid w:val="00733738"/>
    <w:rsid w:val="0074461C"/>
    <w:rsid w:val="00747575"/>
    <w:rsid w:val="00750BCD"/>
    <w:rsid w:val="007529DB"/>
    <w:rsid w:val="00756676"/>
    <w:rsid w:val="007576DE"/>
    <w:rsid w:val="00757E33"/>
    <w:rsid w:val="0078730D"/>
    <w:rsid w:val="00796EA0"/>
    <w:rsid w:val="007976C5"/>
    <w:rsid w:val="007A5500"/>
    <w:rsid w:val="007A6821"/>
    <w:rsid w:val="007B1AA6"/>
    <w:rsid w:val="007B5808"/>
    <w:rsid w:val="007C0603"/>
    <w:rsid w:val="007C1F84"/>
    <w:rsid w:val="007C295A"/>
    <w:rsid w:val="007C4918"/>
    <w:rsid w:val="007D1D80"/>
    <w:rsid w:val="007D25DD"/>
    <w:rsid w:val="007E5579"/>
    <w:rsid w:val="0080331D"/>
    <w:rsid w:val="00806BB6"/>
    <w:rsid w:val="00815717"/>
    <w:rsid w:val="00817B34"/>
    <w:rsid w:val="0082331C"/>
    <w:rsid w:val="00826006"/>
    <w:rsid w:val="008304F9"/>
    <w:rsid w:val="00841F84"/>
    <w:rsid w:val="00843166"/>
    <w:rsid w:val="00845D68"/>
    <w:rsid w:val="00847A90"/>
    <w:rsid w:val="00852184"/>
    <w:rsid w:val="00862FEF"/>
    <w:rsid w:val="0087028F"/>
    <w:rsid w:val="008746B2"/>
    <w:rsid w:val="00877F39"/>
    <w:rsid w:val="008818F8"/>
    <w:rsid w:val="00884516"/>
    <w:rsid w:val="008851A5"/>
    <w:rsid w:val="0088736E"/>
    <w:rsid w:val="00891F9C"/>
    <w:rsid w:val="00891FD1"/>
    <w:rsid w:val="00894419"/>
    <w:rsid w:val="008966F8"/>
    <w:rsid w:val="008A259D"/>
    <w:rsid w:val="008A3BEC"/>
    <w:rsid w:val="008A6F29"/>
    <w:rsid w:val="008B1916"/>
    <w:rsid w:val="008B52DD"/>
    <w:rsid w:val="008C0AD7"/>
    <w:rsid w:val="008C640F"/>
    <w:rsid w:val="008D1BBF"/>
    <w:rsid w:val="008D3B7F"/>
    <w:rsid w:val="008D5EC8"/>
    <w:rsid w:val="008E15A0"/>
    <w:rsid w:val="008E59AE"/>
    <w:rsid w:val="008F1F2D"/>
    <w:rsid w:val="008F1F43"/>
    <w:rsid w:val="008F4280"/>
    <w:rsid w:val="00912B53"/>
    <w:rsid w:val="00920997"/>
    <w:rsid w:val="0092109A"/>
    <w:rsid w:val="009214D8"/>
    <w:rsid w:val="00922C20"/>
    <w:rsid w:val="009277FD"/>
    <w:rsid w:val="0094245C"/>
    <w:rsid w:val="0095280E"/>
    <w:rsid w:val="0095543F"/>
    <w:rsid w:val="00956BD7"/>
    <w:rsid w:val="00961DC0"/>
    <w:rsid w:val="00962AE6"/>
    <w:rsid w:val="00962B05"/>
    <w:rsid w:val="00970970"/>
    <w:rsid w:val="009723F0"/>
    <w:rsid w:val="009807E7"/>
    <w:rsid w:val="00981396"/>
    <w:rsid w:val="009939F3"/>
    <w:rsid w:val="009A7456"/>
    <w:rsid w:val="009B312B"/>
    <w:rsid w:val="009C1037"/>
    <w:rsid w:val="009C1A70"/>
    <w:rsid w:val="009D21E3"/>
    <w:rsid w:val="009D3C51"/>
    <w:rsid w:val="009D7F77"/>
    <w:rsid w:val="009E28BA"/>
    <w:rsid w:val="009E514A"/>
    <w:rsid w:val="009E6513"/>
    <w:rsid w:val="009F136B"/>
    <w:rsid w:val="00A0154C"/>
    <w:rsid w:val="00A029EA"/>
    <w:rsid w:val="00A11637"/>
    <w:rsid w:val="00A1347C"/>
    <w:rsid w:val="00A22809"/>
    <w:rsid w:val="00A24A59"/>
    <w:rsid w:val="00A32BA0"/>
    <w:rsid w:val="00A35981"/>
    <w:rsid w:val="00A35EA3"/>
    <w:rsid w:val="00A41910"/>
    <w:rsid w:val="00A469F1"/>
    <w:rsid w:val="00A53938"/>
    <w:rsid w:val="00A55172"/>
    <w:rsid w:val="00A552A1"/>
    <w:rsid w:val="00A55B5E"/>
    <w:rsid w:val="00A6461B"/>
    <w:rsid w:val="00A66B5E"/>
    <w:rsid w:val="00AA1107"/>
    <w:rsid w:val="00AA188F"/>
    <w:rsid w:val="00AB0293"/>
    <w:rsid w:val="00AB60EF"/>
    <w:rsid w:val="00AB6B59"/>
    <w:rsid w:val="00AC05C9"/>
    <w:rsid w:val="00AC52BC"/>
    <w:rsid w:val="00AD4949"/>
    <w:rsid w:val="00AD5BEB"/>
    <w:rsid w:val="00AD5E49"/>
    <w:rsid w:val="00AE19D7"/>
    <w:rsid w:val="00AF0324"/>
    <w:rsid w:val="00AF0F5F"/>
    <w:rsid w:val="00AF153E"/>
    <w:rsid w:val="00AF1C77"/>
    <w:rsid w:val="00AF3745"/>
    <w:rsid w:val="00B02140"/>
    <w:rsid w:val="00B02DBA"/>
    <w:rsid w:val="00B0697C"/>
    <w:rsid w:val="00B06E3E"/>
    <w:rsid w:val="00B10D06"/>
    <w:rsid w:val="00B308D7"/>
    <w:rsid w:val="00B3196E"/>
    <w:rsid w:val="00B329B4"/>
    <w:rsid w:val="00B35A90"/>
    <w:rsid w:val="00B41F3F"/>
    <w:rsid w:val="00B432DF"/>
    <w:rsid w:val="00B4444B"/>
    <w:rsid w:val="00B471A3"/>
    <w:rsid w:val="00B545D4"/>
    <w:rsid w:val="00B61B8A"/>
    <w:rsid w:val="00B62E4E"/>
    <w:rsid w:val="00B6502F"/>
    <w:rsid w:val="00B670FD"/>
    <w:rsid w:val="00B71A74"/>
    <w:rsid w:val="00B72084"/>
    <w:rsid w:val="00B73AF5"/>
    <w:rsid w:val="00B82543"/>
    <w:rsid w:val="00B83CBF"/>
    <w:rsid w:val="00B86B18"/>
    <w:rsid w:val="00B912D3"/>
    <w:rsid w:val="00B92D2D"/>
    <w:rsid w:val="00B931BF"/>
    <w:rsid w:val="00B936F9"/>
    <w:rsid w:val="00B96E43"/>
    <w:rsid w:val="00B9730D"/>
    <w:rsid w:val="00BA3BED"/>
    <w:rsid w:val="00BB117C"/>
    <w:rsid w:val="00BB15EF"/>
    <w:rsid w:val="00BB16BF"/>
    <w:rsid w:val="00BB2A10"/>
    <w:rsid w:val="00BB5954"/>
    <w:rsid w:val="00BC57CC"/>
    <w:rsid w:val="00BC71BC"/>
    <w:rsid w:val="00BD3B0C"/>
    <w:rsid w:val="00BD3FB1"/>
    <w:rsid w:val="00BD5718"/>
    <w:rsid w:val="00BD6A53"/>
    <w:rsid w:val="00BE24C5"/>
    <w:rsid w:val="00BE7BFD"/>
    <w:rsid w:val="00BF325A"/>
    <w:rsid w:val="00BF7A40"/>
    <w:rsid w:val="00C01667"/>
    <w:rsid w:val="00C030CC"/>
    <w:rsid w:val="00C05267"/>
    <w:rsid w:val="00C16B7F"/>
    <w:rsid w:val="00C22D72"/>
    <w:rsid w:val="00C24A65"/>
    <w:rsid w:val="00C2542B"/>
    <w:rsid w:val="00C302F5"/>
    <w:rsid w:val="00C30986"/>
    <w:rsid w:val="00C350EE"/>
    <w:rsid w:val="00C37BD8"/>
    <w:rsid w:val="00C450A3"/>
    <w:rsid w:val="00C50522"/>
    <w:rsid w:val="00C51AA2"/>
    <w:rsid w:val="00C62A5B"/>
    <w:rsid w:val="00C6528E"/>
    <w:rsid w:val="00C7603B"/>
    <w:rsid w:val="00C849C5"/>
    <w:rsid w:val="00C86AC8"/>
    <w:rsid w:val="00C900E3"/>
    <w:rsid w:val="00C90CF0"/>
    <w:rsid w:val="00C9164D"/>
    <w:rsid w:val="00CA07D3"/>
    <w:rsid w:val="00CB3E8E"/>
    <w:rsid w:val="00CB4C4E"/>
    <w:rsid w:val="00CC0D35"/>
    <w:rsid w:val="00CC59D6"/>
    <w:rsid w:val="00CD4A6B"/>
    <w:rsid w:val="00CD6415"/>
    <w:rsid w:val="00CD7E5F"/>
    <w:rsid w:val="00CE3A66"/>
    <w:rsid w:val="00CE3BA9"/>
    <w:rsid w:val="00CE4F32"/>
    <w:rsid w:val="00CF2EED"/>
    <w:rsid w:val="00CF3665"/>
    <w:rsid w:val="00CF79C8"/>
    <w:rsid w:val="00CF7ACA"/>
    <w:rsid w:val="00D1190E"/>
    <w:rsid w:val="00D162A5"/>
    <w:rsid w:val="00D16DA2"/>
    <w:rsid w:val="00D2234D"/>
    <w:rsid w:val="00D3286D"/>
    <w:rsid w:val="00D4039B"/>
    <w:rsid w:val="00D62F37"/>
    <w:rsid w:val="00D642D5"/>
    <w:rsid w:val="00D677C4"/>
    <w:rsid w:val="00D75679"/>
    <w:rsid w:val="00D87946"/>
    <w:rsid w:val="00D90056"/>
    <w:rsid w:val="00D92442"/>
    <w:rsid w:val="00D92A1E"/>
    <w:rsid w:val="00D93C85"/>
    <w:rsid w:val="00D97E5E"/>
    <w:rsid w:val="00DA154A"/>
    <w:rsid w:val="00DA7803"/>
    <w:rsid w:val="00DB37C4"/>
    <w:rsid w:val="00DB58DD"/>
    <w:rsid w:val="00DC3B62"/>
    <w:rsid w:val="00DC5645"/>
    <w:rsid w:val="00DC5F8B"/>
    <w:rsid w:val="00DD1B8D"/>
    <w:rsid w:val="00DE174A"/>
    <w:rsid w:val="00DE4787"/>
    <w:rsid w:val="00DE59E5"/>
    <w:rsid w:val="00DE5ECB"/>
    <w:rsid w:val="00DE6ABB"/>
    <w:rsid w:val="00DE74AC"/>
    <w:rsid w:val="00DF19E0"/>
    <w:rsid w:val="00DF4822"/>
    <w:rsid w:val="00DF6C61"/>
    <w:rsid w:val="00E1492A"/>
    <w:rsid w:val="00E20EE1"/>
    <w:rsid w:val="00E22DAC"/>
    <w:rsid w:val="00E23704"/>
    <w:rsid w:val="00E2639B"/>
    <w:rsid w:val="00E40C29"/>
    <w:rsid w:val="00E43BB9"/>
    <w:rsid w:val="00E46BDC"/>
    <w:rsid w:val="00E47DA1"/>
    <w:rsid w:val="00E524D7"/>
    <w:rsid w:val="00E55E6C"/>
    <w:rsid w:val="00E60894"/>
    <w:rsid w:val="00E61CEB"/>
    <w:rsid w:val="00E63303"/>
    <w:rsid w:val="00E70182"/>
    <w:rsid w:val="00E720DD"/>
    <w:rsid w:val="00E72F1B"/>
    <w:rsid w:val="00E84441"/>
    <w:rsid w:val="00E844E1"/>
    <w:rsid w:val="00E84F18"/>
    <w:rsid w:val="00E868F7"/>
    <w:rsid w:val="00E86B84"/>
    <w:rsid w:val="00E906A0"/>
    <w:rsid w:val="00E933E0"/>
    <w:rsid w:val="00EA5B3F"/>
    <w:rsid w:val="00EC25DA"/>
    <w:rsid w:val="00EC4D2E"/>
    <w:rsid w:val="00EC6C92"/>
    <w:rsid w:val="00ED2C1E"/>
    <w:rsid w:val="00ED2CF7"/>
    <w:rsid w:val="00ED3003"/>
    <w:rsid w:val="00ED3EB5"/>
    <w:rsid w:val="00ED7BCF"/>
    <w:rsid w:val="00EE10E5"/>
    <w:rsid w:val="00EE142F"/>
    <w:rsid w:val="00EE7C98"/>
    <w:rsid w:val="00EF18EE"/>
    <w:rsid w:val="00EF3045"/>
    <w:rsid w:val="00EF4442"/>
    <w:rsid w:val="00EF6EA7"/>
    <w:rsid w:val="00EF71CE"/>
    <w:rsid w:val="00F01006"/>
    <w:rsid w:val="00F16459"/>
    <w:rsid w:val="00F20321"/>
    <w:rsid w:val="00F20EF2"/>
    <w:rsid w:val="00F22760"/>
    <w:rsid w:val="00F32E0F"/>
    <w:rsid w:val="00F33E65"/>
    <w:rsid w:val="00F3796C"/>
    <w:rsid w:val="00F40694"/>
    <w:rsid w:val="00F53F49"/>
    <w:rsid w:val="00F7088E"/>
    <w:rsid w:val="00F70EEC"/>
    <w:rsid w:val="00F7273A"/>
    <w:rsid w:val="00F86E44"/>
    <w:rsid w:val="00F9267C"/>
    <w:rsid w:val="00F94296"/>
    <w:rsid w:val="00F96E56"/>
    <w:rsid w:val="00F97F98"/>
    <w:rsid w:val="00FB09DB"/>
    <w:rsid w:val="00FB61F5"/>
    <w:rsid w:val="00FC0BB6"/>
    <w:rsid w:val="00FC2AC1"/>
    <w:rsid w:val="00FC3804"/>
    <w:rsid w:val="00FD16C9"/>
    <w:rsid w:val="00FD3CEB"/>
    <w:rsid w:val="00FD483D"/>
    <w:rsid w:val="00FD556D"/>
    <w:rsid w:val="00FD65EA"/>
    <w:rsid w:val="00FE1999"/>
    <w:rsid w:val="00FE3605"/>
    <w:rsid w:val="00FE4565"/>
    <w:rsid w:val="00FE617F"/>
    <w:rsid w:val="00FE6E42"/>
    <w:rsid w:val="00FE7CF9"/>
    <w:rsid w:val="00FF7E98"/>
    <w:rsid w:val="020719DD"/>
    <w:rsid w:val="1CCF2978"/>
    <w:rsid w:val="49F41F35"/>
    <w:rsid w:val="4C2E2B0B"/>
    <w:rsid w:val="4C923747"/>
    <w:rsid w:val="58322477"/>
    <w:rsid w:val="6BF40503"/>
    <w:rsid w:val="7DF63C88"/>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 Spacing"/>
    <w:uiPriority w:val="99"/>
    <w:qFormat/>
    <w:pPr>
      <w:jc w:val="both"/>
    </w:pPr>
    <w:rPr>
      <w:rFonts w:ascii="Times New Roman" w:eastAsia="Calibri" w:hAnsi="Times New Roman" w:cs="Times New Roman"/>
      <w:sz w:val="28"/>
      <w:szCs w:val="22"/>
      <w:lang w:val="uk-UA" w:eastAsia="en-US"/>
    </w:rPr>
  </w:style>
  <w:style w:type="character" w:customStyle="1" w:styleId="a5">
    <w:name w:val="Текст выноски Знак"/>
    <w:basedOn w:val="a0"/>
    <w:link w:val="a4"/>
    <w:uiPriority w:val="99"/>
    <w:semiHidden/>
    <w:qFormat/>
    <w:rPr>
      <w:rFonts w:ascii="Tahoma" w:hAnsi="Tahoma" w:cs="Tahoma"/>
      <w:sz w:val="16"/>
      <w:szCs w:val="16"/>
    </w:rPr>
  </w:style>
  <w:style w:type="paragraph" w:styleId="ab">
    <w:name w:val="List Paragraph"/>
    <w:basedOn w:val="a"/>
    <w:uiPriority w:val="34"/>
    <w:qFormat/>
    <w:pPr>
      <w:ind w:left="720"/>
      <w:contextualSpacing/>
    </w:p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 Spacing"/>
    <w:uiPriority w:val="99"/>
    <w:qFormat/>
    <w:pPr>
      <w:jc w:val="both"/>
    </w:pPr>
    <w:rPr>
      <w:rFonts w:ascii="Times New Roman" w:eastAsia="Calibri" w:hAnsi="Times New Roman" w:cs="Times New Roman"/>
      <w:sz w:val="28"/>
      <w:szCs w:val="22"/>
      <w:lang w:val="uk-UA" w:eastAsia="en-US"/>
    </w:rPr>
  </w:style>
  <w:style w:type="character" w:customStyle="1" w:styleId="a5">
    <w:name w:val="Текст выноски Знак"/>
    <w:basedOn w:val="a0"/>
    <w:link w:val="a4"/>
    <w:uiPriority w:val="99"/>
    <w:semiHidden/>
    <w:qFormat/>
    <w:rPr>
      <w:rFonts w:ascii="Tahoma" w:hAnsi="Tahoma" w:cs="Tahoma"/>
      <w:sz w:val="16"/>
      <w:szCs w:val="16"/>
    </w:rPr>
  </w:style>
  <w:style w:type="paragraph" w:styleId="ab">
    <w:name w:val="List Paragraph"/>
    <w:basedOn w:val="a"/>
    <w:uiPriority w:val="34"/>
    <w:qFormat/>
    <w:pPr>
      <w:ind w:left="720"/>
      <w:contextualSpacing/>
    </w:p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5BA10-AF69-412C-98F6-84190E5A1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3230</Words>
  <Characters>18417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Admin</cp:lastModifiedBy>
  <cp:revision>214</cp:revision>
  <cp:lastPrinted>2025-11-28T08:27:00Z</cp:lastPrinted>
  <dcterms:created xsi:type="dcterms:W3CDTF">2025-05-22T04:38:00Z</dcterms:created>
  <dcterms:modified xsi:type="dcterms:W3CDTF">2025-11-28T08:39:00Z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7DEF0A9228C043EB9AB4E35E78528CFB_13</vt:lpwstr>
  </property>
</Properties>
</file>