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3D4" w:rsidRPr="00C92545" w:rsidRDefault="001503D4" w:rsidP="001503D4">
      <w:pPr>
        <w:jc w:val="center"/>
        <w:rPr>
          <w:rFonts w:eastAsia="Times New Roman"/>
          <w:color w:val="000000"/>
          <w:sz w:val="24"/>
          <w:lang w:val="ru-RU"/>
        </w:rPr>
      </w:pPr>
      <w:r w:rsidRPr="00C92545">
        <w:rPr>
          <w:rFonts w:eastAsia="Times New Roman"/>
          <w:noProof/>
          <w:color w:val="000000"/>
          <w:sz w:val="24"/>
          <w:lang w:eastAsia="uk-UA"/>
        </w:rPr>
        <w:drawing>
          <wp:inline distT="0" distB="0" distL="0" distR="0">
            <wp:extent cx="428625" cy="619125"/>
            <wp:effectExtent l="0" t="0" r="9525" b="9525"/>
            <wp:docPr id="1" name="Рисунок 1" descr="Chorno-bilyy herb 172 X 240 pix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orno-bilyy herb 172 X 240 pixel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3D4" w:rsidRPr="00C92545" w:rsidRDefault="001503D4" w:rsidP="001503D4">
      <w:pPr>
        <w:jc w:val="center"/>
        <w:rPr>
          <w:rFonts w:eastAsia="Times New Roman"/>
          <w:color w:val="000000"/>
          <w:sz w:val="16"/>
          <w:szCs w:val="16"/>
          <w:lang w:val="ru-RU"/>
        </w:rPr>
      </w:pPr>
    </w:p>
    <w:p w:rsidR="001503D4" w:rsidRPr="002F2649" w:rsidRDefault="001503D4" w:rsidP="001503D4">
      <w:pPr>
        <w:jc w:val="center"/>
        <w:rPr>
          <w:b/>
          <w:szCs w:val="28"/>
        </w:rPr>
      </w:pPr>
      <w:bookmarkStart w:id="0" w:name="_Hlk113281387"/>
      <w:r w:rsidRPr="002F2649">
        <w:rPr>
          <w:b/>
          <w:szCs w:val="28"/>
        </w:rPr>
        <w:t xml:space="preserve">КРЕМЕНЧУЦЬКА МІСЬКА РАДА </w:t>
      </w:r>
    </w:p>
    <w:p w:rsidR="001503D4" w:rsidRPr="002F2649" w:rsidRDefault="001503D4" w:rsidP="001503D4">
      <w:pPr>
        <w:jc w:val="center"/>
        <w:rPr>
          <w:b/>
          <w:szCs w:val="28"/>
        </w:rPr>
      </w:pPr>
      <w:r w:rsidRPr="002F2649">
        <w:rPr>
          <w:b/>
          <w:szCs w:val="28"/>
        </w:rPr>
        <w:t>КРЕМЕНЧУЦЬКОГО РАЙОНУ ПОЛТАВСЬКОЇ ОБЛАСТІ</w:t>
      </w:r>
    </w:p>
    <w:p w:rsidR="00933977" w:rsidRDefault="00081996" w:rsidP="000C7967">
      <w:pPr>
        <w:jc w:val="center"/>
        <w:rPr>
          <w:b/>
          <w:szCs w:val="28"/>
        </w:rPr>
      </w:pPr>
      <w:r w:rsidRPr="002F2649">
        <w:rPr>
          <w:b/>
          <w:szCs w:val="28"/>
        </w:rPr>
        <w:t xml:space="preserve">ПОЗАЧЕРГОВА </w:t>
      </w:r>
      <w:r w:rsidR="001C6DEC" w:rsidRPr="002F2649">
        <w:rPr>
          <w:b/>
          <w:color w:val="000000" w:themeColor="text1"/>
          <w:szCs w:val="28"/>
        </w:rPr>
        <w:t>Х</w:t>
      </w:r>
      <w:r w:rsidR="001C6DEC" w:rsidRPr="002F2649">
        <w:rPr>
          <w:b/>
          <w:color w:val="000000" w:themeColor="text1"/>
          <w:szCs w:val="28"/>
          <w:lang w:val="en-US"/>
        </w:rPr>
        <w:t>X</w:t>
      </w:r>
      <w:r w:rsidR="00AC6D50">
        <w:rPr>
          <w:b/>
          <w:color w:val="000000" w:themeColor="text1"/>
          <w:szCs w:val="28"/>
          <w:lang w:val="en-US"/>
        </w:rPr>
        <w:t>X</w:t>
      </w:r>
      <w:r w:rsidR="00D54EA6">
        <w:rPr>
          <w:b/>
          <w:color w:val="000000" w:themeColor="text1"/>
          <w:szCs w:val="28"/>
        </w:rPr>
        <w:t>І</w:t>
      </w:r>
      <w:r w:rsidRPr="002F2649">
        <w:rPr>
          <w:b/>
          <w:color w:val="000000" w:themeColor="text1"/>
          <w:szCs w:val="28"/>
        </w:rPr>
        <w:t xml:space="preserve"> </w:t>
      </w:r>
      <w:r w:rsidR="001503D4" w:rsidRPr="002F2649">
        <w:rPr>
          <w:b/>
          <w:szCs w:val="28"/>
        </w:rPr>
        <w:t xml:space="preserve">СЕСІЯ МІСЬКОЇ РАДИ </w:t>
      </w:r>
      <w:r w:rsidR="001503D4" w:rsidRPr="002F2649">
        <w:rPr>
          <w:b/>
          <w:szCs w:val="28"/>
          <w:lang w:val="en-US"/>
        </w:rPr>
        <w:t>VII</w:t>
      </w:r>
      <w:r w:rsidR="001503D4" w:rsidRPr="002F2649">
        <w:rPr>
          <w:b/>
          <w:szCs w:val="28"/>
        </w:rPr>
        <w:t>І СКЛИКАННЯ</w:t>
      </w:r>
    </w:p>
    <w:p w:rsidR="000C7967" w:rsidRPr="000C7967" w:rsidRDefault="000C7967" w:rsidP="000C7967">
      <w:pPr>
        <w:jc w:val="center"/>
        <w:rPr>
          <w:b/>
          <w:sz w:val="16"/>
          <w:szCs w:val="16"/>
        </w:rPr>
      </w:pPr>
    </w:p>
    <w:p w:rsidR="00210E41" w:rsidRPr="002F2649" w:rsidRDefault="00210E41" w:rsidP="001503D4">
      <w:pPr>
        <w:rPr>
          <w:sz w:val="8"/>
          <w:szCs w:val="8"/>
        </w:rPr>
      </w:pPr>
    </w:p>
    <w:p w:rsidR="001503D4" w:rsidRPr="002F2649" w:rsidRDefault="001503D4" w:rsidP="001503D4">
      <w:pPr>
        <w:jc w:val="center"/>
        <w:rPr>
          <w:b/>
          <w:szCs w:val="28"/>
        </w:rPr>
      </w:pPr>
      <w:r w:rsidRPr="002F2649">
        <w:rPr>
          <w:b/>
          <w:szCs w:val="28"/>
        </w:rPr>
        <w:t>РІШЕННЯ</w:t>
      </w:r>
    </w:p>
    <w:p w:rsidR="001503D4" w:rsidRPr="002F2649" w:rsidRDefault="001503D4" w:rsidP="001503D4">
      <w:pPr>
        <w:rPr>
          <w:b/>
          <w:sz w:val="16"/>
          <w:szCs w:val="16"/>
        </w:rPr>
      </w:pPr>
    </w:p>
    <w:p w:rsidR="001C6DEC" w:rsidRPr="002F2649" w:rsidRDefault="00484EF3" w:rsidP="001C6DEC">
      <w:pPr>
        <w:rPr>
          <w:b/>
          <w:color w:val="000000" w:themeColor="text1"/>
          <w:szCs w:val="28"/>
        </w:rPr>
      </w:pPr>
      <w:r>
        <w:rPr>
          <w:b/>
          <w:szCs w:val="28"/>
          <w:lang w:val="ru-RU"/>
        </w:rPr>
        <w:t>14</w:t>
      </w:r>
      <w:bookmarkStart w:id="1" w:name="_GoBack"/>
      <w:bookmarkEnd w:id="1"/>
      <w:r w:rsidR="00C64F3A">
        <w:rPr>
          <w:b/>
          <w:szCs w:val="28"/>
          <w:lang w:val="ru-RU"/>
        </w:rPr>
        <w:t xml:space="preserve"> </w:t>
      </w:r>
      <w:r w:rsidR="00D54EA6">
        <w:rPr>
          <w:b/>
          <w:color w:val="000000" w:themeColor="text1"/>
          <w:szCs w:val="28"/>
        </w:rPr>
        <w:t>листопада</w:t>
      </w:r>
      <w:r w:rsidR="001C6DEC" w:rsidRPr="002F2649">
        <w:rPr>
          <w:b/>
          <w:color w:val="000000" w:themeColor="text1"/>
          <w:szCs w:val="28"/>
        </w:rPr>
        <w:t xml:space="preserve"> 202</w:t>
      </w:r>
      <w:r w:rsidR="000B65ED" w:rsidRPr="002F2649">
        <w:rPr>
          <w:b/>
          <w:color w:val="000000" w:themeColor="text1"/>
          <w:szCs w:val="28"/>
        </w:rPr>
        <w:t>5</w:t>
      </w:r>
      <w:r w:rsidR="001C6DEC" w:rsidRPr="002F2649">
        <w:rPr>
          <w:b/>
          <w:color w:val="000000" w:themeColor="text1"/>
          <w:szCs w:val="28"/>
        </w:rPr>
        <w:t xml:space="preserve"> року</w:t>
      </w:r>
    </w:p>
    <w:p w:rsidR="001503D4" w:rsidRPr="002F2649" w:rsidRDefault="001C6DEC" w:rsidP="001C6DEC">
      <w:pPr>
        <w:rPr>
          <w:sz w:val="24"/>
        </w:rPr>
      </w:pPr>
      <w:r w:rsidRPr="002F2649">
        <w:rPr>
          <w:sz w:val="24"/>
        </w:rPr>
        <w:t xml:space="preserve">м. Кременчук </w:t>
      </w:r>
    </w:p>
    <w:p w:rsidR="001503D4" w:rsidRPr="002F2649" w:rsidRDefault="001503D4" w:rsidP="001503D4">
      <w:pPr>
        <w:rPr>
          <w:b/>
          <w:sz w:val="16"/>
          <w:szCs w:val="16"/>
          <w:lang w:eastAsia="en-US"/>
        </w:rPr>
      </w:pPr>
    </w:p>
    <w:p w:rsidR="00AC6D50" w:rsidRDefault="00AC6D50" w:rsidP="00AC6D50">
      <w:pPr>
        <w:ind w:right="4535"/>
        <w:rPr>
          <w:b/>
          <w:szCs w:val="28"/>
        </w:rPr>
      </w:pPr>
      <w:r w:rsidRPr="00C343AA">
        <w:rPr>
          <w:b/>
          <w:szCs w:val="28"/>
        </w:rPr>
        <w:t xml:space="preserve">Про </w:t>
      </w:r>
      <w:r>
        <w:rPr>
          <w:b/>
          <w:szCs w:val="28"/>
        </w:rPr>
        <w:t>внесення змін до рішення Кременчуцької міської ради Кременчуцького району Полтавської області від 15 листопада 2024 року    «Про затвердження Програми розвитку КП «Квартирне управління»                  на 2025-2027 роки</w:t>
      </w:r>
      <w:r w:rsidR="00827762">
        <w:rPr>
          <w:b/>
          <w:szCs w:val="28"/>
        </w:rPr>
        <w:t>»</w:t>
      </w:r>
    </w:p>
    <w:p w:rsidR="00994C36" w:rsidRPr="001F7361" w:rsidRDefault="00994C36" w:rsidP="00994C36">
      <w:pPr>
        <w:pStyle w:val="ab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</w:p>
    <w:bookmarkEnd w:id="0"/>
    <w:p w:rsidR="00AC6D50" w:rsidRDefault="00AC6D50" w:rsidP="00AC6D50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73C05">
        <w:rPr>
          <w:rFonts w:ascii="Times New Roman" w:hAnsi="Times New Roman"/>
          <w:iCs/>
          <w:color w:val="000000"/>
          <w:sz w:val="28"/>
          <w:szCs w:val="28"/>
          <w:lang w:val="uk-UA"/>
        </w:rPr>
        <w:t>З метою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E73C05">
        <w:rPr>
          <w:rFonts w:ascii="Times New Roman" w:hAnsi="Times New Roman"/>
          <w:sz w:val="28"/>
          <w:szCs w:val="28"/>
          <w:lang w:val="uk-UA"/>
        </w:rPr>
        <w:t>задоволення суспільних та особистих потреб у сфері надання та розподілу житлової площі громадянам із житлових фондів, що перебувають у комунальній власності Кременчуцької міської територіальної громади, приватизації житла комунальної власності, опрацювання житлового фонду на предмет виявлення відумерлої спадщини та безхазяйного майна</w:t>
      </w:r>
      <w:r w:rsidRPr="00E73C05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, </w:t>
      </w:r>
      <w:r w:rsidRPr="00E73C05">
        <w:rPr>
          <w:rFonts w:ascii="Times New Roman" w:hAnsi="Times New Roman"/>
          <w:sz w:val="28"/>
          <w:szCs w:val="28"/>
          <w:lang w:val="uk-UA"/>
        </w:rPr>
        <w:t>відповідно до</w:t>
      </w:r>
      <w:r>
        <w:rPr>
          <w:rFonts w:ascii="Times New Roman" w:hAnsi="Times New Roman"/>
          <w:sz w:val="28"/>
          <w:szCs w:val="28"/>
          <w:lang w:val="uk-UA"/>
        </w:rPr>
        <w:t xml:space="preserve"> Житлового кодексу України,</w:t>
      </w:r>
      <w:r w:rsidRPr="00E73C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73C05">
        <w:rPr>
          <w:rFonts w:ascii="Times New Roman" w:hAnsi="Times New Roman"/>
          <w:bCs/>
          <w:sz w:val="28"/>
          <w:szCs w:val="28"/>
          <w:lang w:val="uk-UA"/>
        </w:rPr>
        <w:t>законів України «</w:t>
      </w:r>
      <w:r w:rsidRPr="00E73C05">
        <w:rPr>
          <w:rFonts w:ascii="Times New Roman" w:hAnsi="Times New Roman"/>
          <w:sz w:val="28"/>
          <w:szCs w:val="28"/>
          <w:lang w:val="uk-UA"/>
        </w:rPr>
        <w:t xml:space="preserve">Про приватизацію державного житлового фонду», «Про житловий фонд соціального призначення», </w:t>
      </w:r>
      <w:r w:rsidR="00202118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E73C0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«Про забезпечення реалізації житлових прав мешканців гуртожитків»</w:t>
      </w:r>
      <w:r w:rsidRPr="00E73C05">
        <w:rPr>
          <w:rFonts w:ascii="Times New Roman" w:hAnsi="Times New Roman"/>
          <w:bCs/>
          <w:iCs/>
          <w:sz w:val="28"/>
          <w:szCs w:val="28"/>
          <w:lang w:val="uk-UA"/>
        </w:rPr>
        <w:t xml:space="preserve">, </w:t>
      </w:r>
      <w:r w:rsidR="005F0B60">
        <w:rPr>
          <w:rFonts w:ascii="Times New Roman" w:hAnsi="Times New Roman"/>
          <w:bCs/>
          <w:iCs/>
          <w:sz w:val="28"/>
          <w:szCs w:val="28"/>
          <w:lang w:val="uk-UA"/>
        </w:rPr>
        <w:t xml:space="preserve">                  </w:t>
      </w:r>
      <w:r w:rsidRPr="00E73C05">
        <w:rPr>
          <w:rFonts w:ascii="Times New Roman" w:hAnsi="Times New Roman"/>
          <w:bCs/>
          <w:iCs/>
          <w:sz w:val="28"/>
          <w:szCs w:val="28"/>
          <w:lang w:val="uk-UA"/>
        </w:rPr>
        <w:t>«Про передачу об’єктів права державної та комунальної власності»</w:t>
      </w:r>
      <w:r w:rsidRPr="00E73C05">
        <w:rPr>
          <w:rFonts w:ascii="Times New Roman" w:hAnsi="Times New Roman"/>
          <w:iCs/>
          <w:color w:val="000000"/>
          <w:sz w:val="28"/>
          <w:szCs w:val="28"/>
          <w:lang w:val="uk-UA"/>
        </w:rPr>
        <w:t>, керуючись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>. 23, 48, 91 Бюджетного кодексу України,</w:t>
      </w:r>
      <w:r w:rsidRPr="00E73C05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E73C0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ст.ст</w:t>
      </w:r>
      <w:proofErr w:type="spellEnd"/>
      <w:r w:rsidRPr="00E73C0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. 25, 26, 59</w:t>
      </w:r>
      <w:r w:rsidRPr="00E73C05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Pr="00E73C05">
        <w:rPr>
          <w:rFonts w:ascii="Times New Roman" w:hAnsi="Times New Roman"/>
          <w:sz w:val="28"/>
          <w:szCs w:val="28"/>
          <w:lang w:val="uk-UA"/>
        </w:rPr>
        <w:t>Кременчуцька міська рада Кременчуцького району Полтавської області</w:t>
      </w:r>
    </w:p>
    <w:p w:rsidR="001F7361" w:rsidRPr="001F7361" w:rsidRDefault="001F7361" w:rsidP="00AC6D50">
      <w:pPr>
        <w:pStyle w:val="ab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AC6D50" w:rsidRPr="00530866" w:rsidRDefault="00AC6D50" w:rsidP="00AC6D50">
      <w:pPr>
        <w:ind w:firstLine="567"/>
        <w:jc w:val="both"/>
        <w:rPr>
          <w:sz w:val="4"/>
          <w:szCs w:val="4"/>
        </w:rPr>
      </w:pPr>
    </w:p>
    <w:p w:rsidR="00AC6D50" w:rsidRDefault="00AC6D50" w:rsidP="00AC6D50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вирішила:</w:t>
      </w:r>
    </w:p>
    <w:p w:rsidR="00AC6D50" w:rsidRPr="001F7361" w:rsidRDefault="00AC6D50" w:rsidP="00AC6D50">
      <w:pPr>
        <w:ind w:firstLine="709"/>
        <w:jc w:val="center"/>
        <w:rPr>
          <w:b/>
          <w:sz w:val="20"/>
          <w:szCs w:val="20"/>
        </w:rPr>
      </w:pPr>
    </w:p>
    <w:p w:rsidR="00AC6D50" w:rsidRPr="00D9740F" w:rsidRDefault="00AC6D50" w:rsidP="00AC6D50">
      <w:pPr>
        <w:pStyle w:val="ab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proofErr w:type="spellStart"/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Внести</w:t>
      </w:r>
      <w:proofErr w:type="spellEnd"/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зміни до рішення Кременчуцької міської ради Кременчуцького району Полтавської області від </w:t>
      </w:r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  <w:t>15</w:t>
      </w:r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листопада 202</w:t>
      </w:r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  <w:t>4</w:t>
      </w:r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року «Про затвердження Програми розвитку КП «Квартирне управління» на </w:t>
      </w:r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  <w:t>2025-2027</w:t>
      </w:r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роки</w:t>
      </w:r>
      <w:r w:rsidR="00827762"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»</w:t>
      </w:r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, зокрема: викласти </w:t>
      </w:r>
      <w:r w:rsidR="00CD159D"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д</w:t>
      </w:r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одаток</w:t>
      </w:r>
      <w:r w:rsidR="00CD159D"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до </w:t>
      </w:r>
      <w:r w:rsidR="00557017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Програми</w:t>
      </w:r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в новій редакції (додається).</w:t>
      </w:r>
    </w:p>
    <w:p w:rsidR="00AC6D50" w:rsidRPr="00D9740F" w:rsidRDefault="00AC6D50" w:rsidP="00AC6D50">
      <w:pPr>
        <w:pStyle w:val="ab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Рішення Кременчуцької міської ради Кременчуцького району Полтавської області від </w:t>
      </w:r>
      <w:r w:rsidR="00D54EA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13 червн</w:t>
      </w:r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я 2025 року «Про внесення змін до рішення Кременчуцької міської ради Кременчуцького району Полтавської області </w:t>
      </w:r>
      <w:r w:rsidR="00202118"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                    </w:t>
      </w:r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від 15 листопада 2024 року «Про затвердження Програми розвитку </w:t>
      </w:r>
      <w:r w:rsidR="00202118"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                               </w:t>
      </w:r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КП</w:t>
      </w:r>
      <w:r w:rsidR="00202118"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D9740F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«Квартирне управління» на 2025-2027 роки» вважати таким, що втратило чинність.</w:t>
      </w:r>
    </w:p>
    <w:p w:rsidR="00AC6D50" w:rsidRPr="00D9740F" w:rsidRDefault="00AC6D50" w:rsidP="00AC6D50">
      <w:pPr>
        <w:pStyle w:val="ab"/>
        <w:numPr>
          <w:ilvl w:val="0"/>
          <w:numId w:val="1"/>
        </w:numPr>
        <w:tabs>
          <w:tab w:val="left" w:pos="-5220"/>
          <w:tab w:val="left" w:pos="851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proofErr w:type="spellStart"/>
      <w:r w:rsidRPr="00D9740F">
        <w:rPr>
          <w:rFonts w:ascii="Times New Roman" w:hAnsi="Times New Roman"/>
          <w:color w:val="000000" w:themeColor="text1"/>
          <w:sz w:val="28"/>
          <w:szCs w:val="28"/>
          <w:lang w:val="ru-RU"/>
        </w:rPr>
        <w:t>Оприлюднити</w:t>
      </w:r>
      <w:proofErr w:type="spellEnd"/>
      <w:r w:rsidRPr="00D9740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9740F">
        <w:rPr>
          <w:rFonts w:ascii="Times New Roman" w:hAnsi="Times New Roman"/>
          <w:color w:val="000000" w:themeColor="text1"/>
          <w:sz w:val="28"/>
          <w:szCs w:val="28"/>
          <w:lang w:val="ru-RU"/>
        </w:rPr>
        <w:t>рішення</w:t>
      </w:r>
      <w:proofErr w:type="spellEnd"/>
      <w:r w:rsidRPr="00D9740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відповідно до </w:t>
      </w:r>
      <w:proofErr w:type="spellStart"/>
      <w:r w:rsidRPr="00D9740F">
        <w:rPr>
          <w:rFonts w:ascii="Times New Roman" w:hAnsi="Times New Roman"/>
          <w:color w:val="000000" w:themeColor="text1"/>
          <w:sz w:val="28"/>
          <w:szCs w:val="28"/>
          <w:lang w:val="ru-RU"/>
        </w:rPr>
        <w:t>вимог</w:t>
      </w:r>
      <w:proofErr w:type="spellEnd"/>
      <w:r w:rsidRPr="00D9740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законодавства.</w:t>
      </w:r>
    </w:p>
    <w:p w:rsidR="00AC6D50" w:rsidRPr="001F7361" w:rsidRDefault="00AC6D50" w:rsidP="00186D46">
      <w:pPr>
        <w:pStyle w:val="ac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D9740F">
        <w:rPr>
          <w:color w:val="000000" w:themeColor="text1"/>
          <w:sz w:val="28"/>
          <w:szCs w:val="28"/>
        </w:rPr>
        <w:t xml:space="preserve">Контроль за </w:t>
      </w:r>
      <w:proofErr w:type="spellStart"/>
      <w:r w:rsidRPr="00D9740F">
        <w:rPr>
          <w:color w:val="000000" w:themeColor="text1"/>
          <w:sz w:val="28"/>
          <w:szCs w:val="28"/>
        </w:rPr>
        <w:t>виконанням</w:t>
      </w:r>
      <w:proofErr w:type="spellEnd"/>
      <w:r w:rsidRPr="00D9740F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D9740F">
        <w:rPr>
          <w:color w:val="000000" w:themeColor="text1"/>
          <w:sz w:val="28"/>
          <w:szCs w:val="28"/>
        </w:rPr>
        <w:t>рішення</w:t>
      </w:r>
      <w:proofErr w:type="spellEnd"/>
      <w:r w:rsidRPr="00D9740F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D9740F">
        <w:rPr>
          <w:color w:val="000000" w:themeColor="text1"/>
          <w:sz w:val="28"/>
          <w:szCs w:val="28"/>
        </w:rPr>
        <w:t>покласти</w:t>
      </w:r>
      <w:proofErr w:type="spellEnd"/>
      <w:r w:rsidRPr="00D9740F">
        <w:rPr>
          <w:color w:val="000000" w:themeColor="text1"/>
          <w:sz w:val="28"/>
          <w:szCs w:val="28"/>
        </w:rPr>
        <w:t xml:space="preserve"> на заступника </w:t>
      </w:r>
      <w:proofErr w:type="spellStart"/>
      <w:r w:rsidRPr="00D9740F">
        <w:rPr>
          <w:color w:val="000000" w:themeColor="text1"/>
          <w:sz w:val="28"/>
          <w:szCs w:val="28"/>
        </w:rPr>
        <w:t>міського</w:t>
      </w:r>
      <w:proofErr w:type="spellEnd"/>
      <w:r w:rsidRPr="00D9740F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D9740F">
        <w:rPr>
          <w:color w:val="000000" w:themeColor="text1"/>
          <w:sz w:val="28"/>
          <w:szCs w:val="28"/>
        </w:rPr>
        <w:t>голови</w:t>
      </w:r>
      <w:proofErr w:type="spellEnd"/>
      <w:r w:rsidRPr="00D9740F">
        <w:rPr>
          <w:color w:val="000000" w:themeColor="text1"/>
          <w:sz w:val="28"/>
          <w:szCs w:val="28"/>
        </w:rPr>
        <w:t xml:space="preserve"> – Директора Департаменту </w:t>
      </w:r>
      <w:proofErr w:type="spellStart"/>
      <w:r w:rsidRPr="00D9740F">
        <w:rPr>
          <w:color w:val="000000" w:themeColor="text1"/>
          <w:sz w:val="28"/>
          <w:szCs w:val="28"/>
        </w:rPr>
        <w:t>житлово-комунального</w:t>
      </w:r>
      <w:proofErr w:type="spellEnd"/>
      <w:r w:rsidRPr="00D9740F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D9740F">
        <w:rPr>
          <w:color w:val="000000" w:themeColor="text1"/>
          <w:sz w:val="28"/>
          <w:szCs w:val="28"/>
        </w:rPr>
        <w:t>господарства</w:t>
      </w:r>
      <w:proofErr w:type="spellEnd"/>
      <w:r w:rsidRPr="00D9740F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F7361">
        <w:rPr>
          <w:color w:val="000000" w:themeColor="text1"/>
          <w:sz w:val="28"/>
          <w:szCs w:val="28"/>
        </w:rPr>
        <w:lastRenderedPageBreak/>
        <w:t>Кременчуцької</w:t>
      </w:r>
      <w:proofErr w:type="spellEnd"/>
      <w:r w:rsidRPr="001F7361">
        <w:rPr>
          <w:color w:val="000000" w:themeColor="text1"/>
          <w:sz w:val="28"/>
          <w:szCs w:val="28"/>
        </w:rPr>
        <w:t xml:space="preserve"> </w:t>
      </w:r>
      <w:proofErr w:type="spellStart"/>
      <w:r w:rsidRPr="001F7361">
        <w:rPr>
          <w:color w:val="000000" w:themeColor="text1"/>
          <w:sz w:val="28"/>
          <w:szCs w:val="28"/>
        </w:rPr>
        <w:t>міської</w:t>
      </w:r>
      <w:proofErr w:type="spellEnd"/>
      <w:r w:rsidRPr="001F7361">
        <w:rPr>
          <w:color w:val="000000" w:themeColor="text1"/>
          <w:sz w:val="28"/>
          <w:szCs w:val="28"/>
        </w:rPr>
        <w:t xml:space="preserve"> ради </w:t>
      </w:r>
      <w:proofErr w:type="spellStart"/>
      <w:r w:rsidRPr="001F7361">
        <w:rPr>
          <w:color w:val="000000" w:themeColor="text1"/>
          <w:sz w:val="28"/>
          <w:szCs w:val="28"/>
        </w:rPr>
        <w:t>Кременчуцького</w:t>
      </w:r>
      <w:proofErr w:type="spellEnd"/>
      <w:r w:rsidRPr="001F7361">
        <w:rPr>
          <w:color w:val="000000" w:themeColor="text1"/>
          <w:sz w:val="28"/>
          <w:szCs w:val="28"/>
        </w:rPr>
        <w:t xml:space="preserve"> району </w:t>
      </w:r>
      <w:proofErr w:type="spellStart"/>
      <w:r w:rsidRPr="001F7361">
        <w:rPr>
          <w:color w:val="000000" w:themeColor="text1"/>
          <w:sz w:val="28"/>
          <w:szCs w:val="28"/>
        </w:rPr>
        <w:t>Полтавської</w:t>
      </w:r>
      <w:proofErr w:type="spellEnd"/>
      <w:r w:rsidRPr="001F7361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1F7361">
        <w:rPr>
          <w:color w:val="000000" w:themeColor="text1"/>
          <w:sz w:val="28"/>
          <w:szCs w:val="28"/>
        </w:rPr>
        <w:t>області</w:t>
      </w:r>
      <w:proofErr w:type="spellEnd"/>
      <w:r w:rsidRPr="001F7361">
        <w:rPr>
          <w:color w:val="000000" w:themeColor="text1"/>
          <w:sz w:val="28"/>
          <w:szCs w:val="28"/>
        </w:rPr>
        <w:t xml:space="preserve">  Москалика</w:t>
      </w:r>
      <w:proofErr w:type="gramEnd"/>
      <w:r w:rsidRPr="001F7361">
        <w:rPr>
          <w:color w:val="000000" w:themeColor="text1"/>
          <w:sz w:val="28"/>
          <w:szCs w:val="28"/>
        </w:rPr>
        <w:t xml:space="preserve"> І.В. та постійну депутатську комісію з питань житлово-комунального господарства, управління комунальною власністю, енергозбереження, транспорту та зв’язку (голова комісії Котляр В.Ю.).</w:t>
      </w:r>
    </w:p>
    <w:p w:rsidR="00994C36" w:rsidRPr="001F7361" w:rsidRDefault="00994C36" w:rsidP="000739E9">
      <w:pPr>
        <w:jc w:val="both"/>
        <w:rPr>
          <w:color w:val="000000"/>
          <w:szCs w:val="28"/>
        </w:rPr>
      </w:pPr>
    </w:p>
    <w:p w:rsidR="00994C36" w:rsidRPr="004B0B21" w:rsidRDefault="00994C36" w:rsidP="00994C36">
      <w:pPr>
        <w:ind w:firstLine="567"/>
        <w:jc w:val="both"/>
        <w:rPr>
          <w:color w:val="000000"/>
          <w:szCs w:val="28"/>
        </w:rPr>
      </w:pPr>
    </w:p>
    <w:p w:rsidR="00994C36" w:rsidRPr="00210E41" w:rsidRDefault="00994C36" w:rsidP="00994C36">
      <w:pPr>
        <w:jc w:val="both"/>
        <w:rPr>
          <w:b/>
          <w:szCs w:val="28"/>
          <w:lang w:val="en-US" w:eastAsia="en-US"/>
        </w:rPr>
      </w:pPr>
      <w:r w:rsidRPr="00ED2893">
        <w:rPr>
          <w:b/>
          <w:szCs w:val="28"/>
          <w:lang w:eastAsia="en-US"/>
        </w:rPr>
        <w:t>Міський голова                                                                   Віталій МАЛЕЦЬКИЙ</w:t>
      </w:r>
    </w:p>
    <w:p w:rsidR="001503D4" w:rsidRPr="00994C36" w:rsidRDefault="00994C36" w:rsidP="00994C36">
      <w:pPr>
        <w:ind w:firstLine="567"/>
        <w:jc w:val="both"/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 xml:space="preserve"> </w:t>
      </w:r>
    </w:p>
    <w:sectPr w:rsidR="001503D4" w:rsidRPr="00994C36" w:rsidSect="00994C36">
      <w:headerReference w:type="default" r:id="rId9"/>
      <w:footerReference w:type="default" r:id="rId10"/>
      <w:headerReference w:type="first" r:id="rId11"/>
      <w:pgSz w:w="11906" w:h="16838"/>
      <w:pgMar w:top="567" w:right="567" w:bottom="1134" w:left="1701" w:header="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F61" w:rsidRDefault="004A4F61" w:rsidP="001503D4">
      <w:r>
        <w:separator/>
      </w:r>
    </w:p>
  </w:endnote>
  <w:endnote w:type="continuationSeparator" w:id="0">
    <w:p w:rsidR="004A4F61" w:rsidRDefault="004A4F61" w:rsidP="0015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C3A" w:rsidRPr="00F314C2" w:rsidRDefault="00933977" w:rsidP="00BA5C4D">
    <w:pPr>
      <w:jc w:val="center"/>
      <w:rPr>
        <w:color w:val="000000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F61" w:rsidRDefault="004A4F61" w:rsidP="001503D4">
      <w:r>
        <w:separator/>
      </w:r>
    </w:p>
  </w:footnote>
  <w:footnote w:type="continuationSeparator" w:id="0">
    <w:p w:rsidR="004A4F61" w:rsidRDefault="004A4F61" w:rsidP="00150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C3A" w:rsidRPr="00D1178A" w:rsidRDefault="00933977" w:rsidP="00676459">
    <w:pPr>
      <w:pStyle w:val="a5"/>
      <w:jc w:val="center"/>
      <w:rPr>
        <w:color w:val="FFFFFF"/>
      </w:rPr>
    </w:pPr>
    <w:r w:rsidRPr="00D1178A">
      <w:rPr>
        <w:color w:val="FFFFFF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FE0" w:rsidRDefault="00315FE0" w:rsidP="009C2ABD">
    <w:pPr>
      <w:pStyle w:val="a5"/>
      <w:rPr>
        <w:sz w:val="4"/>
        <w:szCs w:val="4"/>
      </w:rPr>
    </w:pPr>
  </w:p>
  <w:p w:rsidR="009C2ABD" w:rsidRDefault="009C2ABD" w:rsidP="009C2ABD">
    <w:pPr>
      <w:pStyle w:val="a5"/>
      <w:rPr>
        <w:sz w:val="4"/>
        <w:szCs w:val="4"/>
      </w:rPr>
    </w:pPr>
  </w:p>
  <w:p w:rsidR="00994C36" w:rsidRDefault="00994C36" w:rsidP="009C2ABD">
    <w:pPr>
      <w:pStyle w:val="a5"/>
      <w:rPr>
        <w:sz w:val="4"/>
        <w:szCs w:val="4"/>
      </w:rPr>
    </w:pPr>
  </w:p>
  <w:p w:rsidR="00994C36" w:rsidRDefault="00994C36" w:rsidP="009C2ABD">
    <w:pPr>
      <w:pStyle w:val="a5"/>
      <w:rPr>
        <w:sz w:val="4"/>
        <w:szCs w:val="4"/>
      </w:rPr>
    </w:pPr>
  </w:p>
  <w:p w:rsidR="00994C36" w:rsidRDefault="00994C36" w:rsidP="009C2ABD">
    <w:pPr>
      <w:pStyle w:val="a5"/>
      <w:rPr>
        <w:sz w:val="4"/>
        <w:szCs w:val="4"/>
      </w:rPr>
    </w:pPr>
  </w:p>
  <w:p w:rsidR="00994C36" w:rsidRDefault="00994C36" w:rsidP="009C2ABD">
    <w:pPr>
      <w:pStyle w:val="a5"/>
      <w:rPr>
        <w:sz w:val="4"/>
        <w:szCs w:val="4"/>
      </w:rPr>
    </w:pPr>
  </w:p>
  <w:p w:rsidR="00994C36" w:rsidRDefault="00994C36" w:rsidP="009C2ABD">
    <w:pPr>
      <w:pStyle w:val="a5"/>
      <w:rPr>
        <w:sz w:val="4"/>
        <w:szCs w:val="4"/>
      </w:rPr>
    </w:pPr>
  </w:p>
  <w:p w:rsidR="00994C36" w:rsidRPr="00484EF3" w:rsidRDefault="00994C36" w:rsidP="00994C36">
    <w:pPr>
      <w:pStyle w:val="a5"/>
      <w:jc w:val="right"/>
      <w:rPr>
        <w:color w:val="FFFFFF" w:themeColor="background1"/>
        <w:szCs w:val="28"/>
      </w:rPr>
    </w:pPr>
    <w:r w:rsidRPr="00484EF3">
      <w:rPr>
        <w:color w:val="FFFFFF" w:themeColor="background1"/>
        <w:szCs w:val="28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BD3FEE"/>
    <w:multiLevelType w:val="hybridMultilevel"/>
    <w:tmpl w:val="4304861C"/>
    <w:lvl w:ilvl="0" w:tplc="54665E90">
      <w:start w:val="1"/>
      <w:numFmt w:val="decimal"/>
      <w:lvlText w:val="%1."/>
      <w:lvlJc w:val="left"/>
      <w:pPr>
        <w:ind w:left="4818" w:hanging="99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1" w15:restartNumberingAfterBreak="0">
    <w:nsid w:val="705C40AD"/>
    <w:multiLevelType w:val="hybridMultilevel"/>
    <w:tmpl w:val="AA3C46D8"/>
    <w:lvl w:ilvl="0" w:tplc="2B1667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isplayBackgroundShape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168"/>
    <w:rsid w:val="00002B71"/>
    <w:rsid w:val="000173D0"/>
    <w:rsid w:val="00026062"/>
    <w:rsid w:val="000739E9"/>
    <w:rsid w:val="00081996"/>
    <w:rsid w:val="000A4CB7"/>
    <w:rsid w:val="000A6A68"/>
    <w:rsid w:val="000B65ED"/>
    <w:rsid w:val="000C7967"/>
    <w:rsid w:val="000F6BF7"/>
    <w:rsid w:val="000F6E52"/>
    <w:rsid w:val="00113F7B"/>
    <w:rsid w:val="0011796A"/>
    <w:rsid w:val="00134400"/>
    <w:rsid w:val="001503D4"/>
    <w:rsid w:val="001718BF"/>
    <w:rsid w:val="00177BC1"/>
    <w:rsid w:val="00186D46"/>
    <w:rsid w:val="00197C3C"/>
    <w:rsid w:val="001A7EDA"/>
    <w:rsid w:val="001B49E9"/>
    <w:rsid w:val="001C6DEC"/>
    <w:rsid w:val="001D7A89"/>
    <w:rsid w:val="001F7361"/>
    <w:rsid w:val="00202118"/>
    <w:rsid w:val="00210E41"/>
    <w:rsid w:val="00211AFE"/>
    <w:rsid w:val="00231328"/>
    <w:rsid w:val="002426AA"/>
    <w:rsid w:val="002471C3"/>
    <w:rsid w:val="00283364"/>
    <w:rsid w:val="002B67DD"/>
    <w:rsid w:val="002C35BB"/>
    <w:rsid w:val="002C60AC"/>
    <w:rsid w:val="002D41AA"/>
    <w:rsid w:val="002F2649"/>
    <w:rsid w:val="00310ADF"/>
    <w:rsid w:val="00315FE0"/>
    <w:rsid w:val="003265BE"/>
    <w:rsid w:val="00367843"/>
    <w:rsid w:val="003C7369"/>
    <w:rsid w:val="003E4157"/>
    <w:rsid w:val="00430EDE"/>
    <w:rsid w:val="00452C32"/>
    <w:rsid w:val="00484EF3"/>
    <w:rsid w:val="004A4F61"/>
    <w:rsid w:val="004B0B21"/>
    <w:rsid w:val="004D6717"/>
    <w:rsid w:val="004F5A04"/>
    <w:rsid w:val="00515703"/>
    <w:rsid w:val="00524512"/>
    <w:rsid w:val="005252D9"/>
    <w:rsid w:val="00557017"/>
    <w:rsid w:val="00564ADF"/>
    <w:rsid w:val="00595870"/>
    <w:rsid w:val="005B3A58"/>
    <w:rsid w:val="005C6232"/>
    <w:rsid w:val="005D365D"/>
    <w:rsid w:val="005E480D"/>
    <w:rsid w:val="005F0B60"/>
    <w:rsid w:val="005F1DD7"/>
    <w:rsid w:val="0060456B"/>
    <w:rsid w:val="00635C11"/>
    <w:rsid w:val="00675F4D"/>
    <w:rsid w:val="006A1BB4"/>
    <w:rsid w:val="006D0F07"/>
    <w:rsid w:val="006D490B"/>
    <w:rsid w:val="006F545C"/>
    <w:rsid w:val="00711D2A"/>
    <w:rsid w:val="00771C2A"/>
    <w:rsid w:val="00795C3F"/>
    <w:rsid w:val="007A4160"/>
    <w:rsid w:val="007A6253"/>
    <w:rsid w:val="007C6341"/>
    <w:rsid w:val="007F1484"/>
    <w:rsid w:val="0081045D"/>
    <w:rsid w:val="0081393D"/>
    <w:rsid w:val="008172E6"/>
    <w:rsid w:val="00827762"/>
    <w:rsid w:val="008832AE"/>
    <w:rsid w:val="008915A8"/>
    <w:rsid w:val="008B2EC9"/>
    <w:rsid w:val="008D019D"/>
    <w:rsid w:val="009105AA"/>
    <w:rsid w:val="00914769"/>
    <w:rsid w:val="00933977"/>
    <w:rsid w:val="00945A7E"/>
    <w:rsid w:val="0096175B"/>
    <w:rsid w:val="009938A3"/>
    <w:rsid w:val="00994C36"/>
    <w:rsid w:val="009A4C17"/>
    <w:rsid w:val="009C2ABD"/>
    <w:rsid w:val="009E4A79"/>
    <w:rsid w:val="009E56FC"/>
    <w:rsid w:val="009E79B5"/>
    <w:rsid w:val="009F1C86"/>
    <w:rsid w:val="00A05EE3"/>
    <w:rsid w:val="00A1206F"/>
    <w:rsid w:val="00A24F55"/>
    <w:rsid w:val="00A31229"/>
    <w:rsid w:val="00A41B75"/>
    <w:rsid w:val="00A42C2D"/>
    <w:rsid w:val="00A67A83"/>
    <w:rsid w:val="00A82107"/>
    <w:rsid w:val="00A92310"/>
    <w:rsid w:val="00AB64CF"/>
    <w:rsid w:val="00AC6D50"/>
    <w:rsid w:val="00AD3B8D"/>
    <w:rsid w:val="00AE58DC"/>
    <w:rsid w:val="00B0164C"/>
    <w:rsid w:val="00B210C9"/>
    <w:rsid w:val="00B2688B"/>
    <w:rsid w:val="00B435F3"/>
    <w:rsid w:val="00B44A66"/>
    <w:rsid w:val="00B65373"/>
    <w:rsid w:val="00B92C90"/>
    <w:rsid w:val="00B96174"/>
    <w:rsid w:val="00BF1D81"/>
    <w:rsid w:val="00C048A4"/>
    <w:rsid w:val="00C20A9A"/>
    <w:rsid w:val="00C2215B"/>
    <w:rsid w:val="00C227C9"/>
    <w:rsid w:val="00C41DC0"/>
    <w:rsid w:val="00C43D49"/>
    <w:rsid w:val="00C579BD"/>
    <w:rsid w:val="00C629CE"/>
    <w:rsid w:val="00C6408C"/>
    <w:rsid w:val="00C64F3A"/>
    <w:rsid w:val="00C92545"/>
    <w:rsid w:val="00CB242C"/>
    <w:rsid w:val="00CC7A6E"/>
    <w:rsid w:val="00CD14B7"/>
    <w:rsid w:val="00CD159D"/>
    <w:rsid w:val="00CE4FB5"/>
    <w:rsid w:val="00D13595"/>
    <w:rsid w:val="00D13F0B"/>
    <w:rsid w:val="00D15B8E"/>
    <w:rsid w:val="00D54EA6"/>
    <w:rsid w:val="00D86457"/>
    <w:rsid w:val="00D9740F"/>
    <w:rsid w:val="00DA4218"/>
    <w:rsid w:val="00DC3448"/>
    <w:rsid w:val="00DE3135"/>
    <w:rsid w:val="00DE5C3B"/>
    <w:rsid w:val="00DF0987"/>
    <w:rsid w:val="00DF1168"/>
    <w:rsid w:val="00DF574E"/>
    <w:rsid w:val="00DF5845"/>
    <w:rsid w:val="00E31D5C"/>
    <w:rsid w:val="00E34BB4"/>
    <w:rsid w:val="00E37055"/>
    <w:rsid w:val="00E47CCE"/>
    <w:rsid w:val="00E65B48"/>
    <w:rsid w:val="00EA52E8"/>
    <w:rsid w:val="00ED2893"/>
    <w:rsid w:val="00F00161"/>
    <w:rsid w:val="00F12001"/>
    <w:rsid w:val="00F21458"/>
    <w:rsid w:val="00F32A35"/>
    <w:rsid w:val="00F500BC"/>
    <w:rsid w:val="00F50F71"/>
    <w:rsid w:val="00F62DA1"/>
    <w:rsid w:val="00F70D1B"/>
    <w:rsid w:val="00F8140B"/>
    <w:rsid w:val="00F84007"/>
    <w:rsid w:val="00FB169C"/>
    <w:rsid w:val="00FC5911"/>
    <w:rsid w:val="00FE3811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51F23"/>
  <w15:docId w15:val="{C899E1B4-FE7E-4158-B6E5-0F26F78F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503D4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503D4"/>
    <w:pPr>
      <w:jc w:val="both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1503D4"/>
    <w:rPr>
      <w:rFonts w:ascii="Times New Roman" w:eastAsia="MS Mincho" w:hAnsi="Times New Roman" w:cs="Times New Roman"/>
      <w:sz w:val="24"/>
      <w:szCs w:val="20"/>
      <w:lang w:val="uk-UA" w:eastAsia="ru-RU"/>
    </w:rPr>
  </w:style>
  <w:style w:type="paragraph" w:styleId="a5">
    <w:name w:val="header"/>
    <w:basedOn w:val="a"/>
    <w:link w:val="a6"/>
    <w:rsid w:val="001503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503D4"/>
    <w:rPr>
      <w:rFonts w:ascii="Times New Roman" w:eastAsia="MS Mincho" w:hAnsi="Times New Roman" w:cs="Times New Roman"/>
      <w:sz w:val="28"/>
      <w:szCs w:val="24"/>
      <w:lang w:val="uk-UA" w:eastAsia="ru-RU"/>
    </w:rPr>
  </w:style>
  <w:style w:type="paragraph" w:styleId="a7">
    <w:name w:val="Plain Text"/>
    <w:basedOn w:val="a"/>
    <w:link w:val="1"/>
    <w:rsid w:val="001503D4"/>
    <w:rPr>
      <w:rFonts w:ascii="Courier New" w:hAnsi="Courier New"/>
      <w:sz w:val="20"/>
      <w:szCs w:val="20"/>
      <w:lang w:val="ru-RU"/>
    </w:rPr>
  </w:style>
  <w:style w:type="character" w:customStyle="1" w:styleId="a8">
    <w:name w:val="Текст Знак"/>
    <w:basedOn w:val="a0"/>
    <w:uiPriority w:val="99"/>
    <w:semiHidden/>
    <w:rsid w:val="001503D4"/>
    <w:rPr>
      <w:rFonts w:ascii="Consolas" w:eastAsia="MS Mincho" w:hAnsi="Consolas" w:cs="Consolas"/>
      <w:sz w:val="21"/>
      <w:szCs w:val="21"/>
      <w:lang w:val="uk-UA" w:eastAsia="ru-RU"/>
    </w:rPr>
  </w:style>
  <w:style w:type="character" w:customStyle="1" w:styleId="1">
    <w:name w:val="Текст Знак1"/>
    <w:link w:val="a7"/>
    <w:locked/>
    <w:rsid w:val="001503D4"/>
    <w:rPr>
      <w:rFonts w:ascii="Courier New" w:eastAsia="MS Mincho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503D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03D4"/>
    <w:rPr>
      <w:rFonts w:ascii="Tahoma" w:eastAsia="MS Mincho" w:hAnsi="Tahoma" w:cs="Tahoma"/>
      <w:sz w:val="16"/>
      <w:szCs w:val="16"/>
      <w:lang w:val="uk-UA" w:eastAsia="ru-RU"/>
    </w:rPr>
  </w:style>
  <w:style w:type="paragraph" w:styleId="ab">
    <w:name w:val="No Spacing"/>
    <w:uiPriority w:val="99"/>
    <w:qFormat/>
    <w:rsid w:val="001503D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c">
    <w:name w:val="List Paragraph"/>
    <w:basedOn w:val="a"/>
    <w:uiPriority w:val="99"/>
    <w:qFormat/>
    <w:rsid w:val="001503D4"/>
    <w:pPr>
      <w:ind w:left="720"/>
      <w:contextualSpacing/>
    </w:pPr>
    <w:rPr>
      <w:rFonts w:eastAsia="Times New Roman"/>
      <w:sz w:val="24"/>
      <w:lang w:val="ru-RU"/>
    </w:rPr>
  </w:style>
  <w:style w:type="paragraph" w:styleId="ad">
    <w:name w:val="footer"/>
    <w:basedOn w:val="a"/>
    <w:link w:val="ae"/>
    <w:uiPriority w:val="99"/>
    <w:unhideWhenUsed/>
    <w:rsid w:val="001503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503D4"/>
    <w:rPr>
      <w:rFonts w:ascii="Times New Roman" w:eastAsia="MS Mincho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54ADD-2B7D-4794-A036-68B579479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Скрильник Віктор Олександрович</cp:lastModifiedBy>
  <cp:revision>60</cp:revision>
  <cp:lastPrinted>2025-11-14T11:25:00Z</cp:lastPrinted>
  <dcterms:created xsi:type="dcterms:W3CDTF">2024-04-24T08:48:00Z</dcterms:created>
  <dcterms:modified xsi:type="dcterms:W3CDTF">2025-11-14T11:27:00Z</dcterms:modified>
</cp:coreProperties>
</file>