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A96F" w14:textId="3F9E954C" w:rsidR="00831A05" w:rsidRDefault="00831A05" w:rsidP="00831A05">
      <w:pPr>
        <w:ind w:left="5811"/>
        <w:rPr>
          <w:rFonts w:ascii="Times New Roman" w:eastAsia="Times New Roman" w:hAnsi="Times New Roman" w:cs="Times New Roman"/>
        </w:rPr>
      </w:pPr>
      <w:r>
        <w:rPr>
          <w:rFonts w:ascii="Times New Roman" w:eastAsia="Times New Roman" w:hAnsi="Times New Roman" w:cs="Times New Roman"/>
        </w:rPr>
        <w:t>Додаток 1</w:t>
      </w:r>
    </w:p>
    <w:p w14:paraId="0AFFF40C" w14:textId="77777777" w:rsidR="00831A05" w:rsidRDefault="00831A05" w:rsidP="00831A05">
      <w:pPr>
        <w:ind w:left="5811"/>
        <w:rPr>
          <w:rFonts w:ascii="Times New Roman" w:eastAsia="Times New Roman" w:hAnsi="Times New Roman" w:cs="Times New Roman"/>
        </w:rPr>
      </w:pPr>
      <w:r>
        <w:rPr>
          <w:rFonts w:ascii="Times New Roman" w:eastAsia="Times New Roman" w:hAnsi="Times New Roman" w:cs="Times New Roman"/>
        </w:rPr>
        <w:t xml:space="preserve">до рішення Кременчуцької міської ради Кременчуцького району Полтавської області </w:t>
      </w:r>
    </w:p>
    <w:p w14:paraId="18423958" w14:textId="04CE9CC0" w:rsidR="00831A05" w:rsidRDefault="00B7252F" w:rsidP="00831A05">
      <w:pPr>
        <w:ind w:left="5811"/>
        <w:rPr>
          <w:rFonts w:ascii="Times New Roman" w:eastAsia="Times New Roman" w:hAnsi="Times New Roman" w:cs="Times New Roman"/>
        </w:rPr>
      </w:pPr>
      <w:r>
        <w:rPr>
          <w:rFonts w:ascii="Times New Roman" w:eastAsia="Times New Roman" w:hAnsi="Times New Roman" w:cs="Times New Roman"/>
        </w:rPr>
        <w:t>14</w:t>
      </w:r>
      <w:r w:rsidR="00831A05">
        <w:rPr>
          <w:rFonts w:ascii="Times New Roman" w:eastAsia="Times New Roman" w:hAnsi="Times New Roman" w:cs="Times New Roman"/>
        </w:rPr>
        <w:t xml:space="preserve"> лютого 2025 року</w:t>
      </w:r>
    </w:p>
    <w:p w14:paraId="27DFA578" w14:textId="77777777" w:rsidR="00831A05" w:rsidRDefault="00831A05" w:rsidP="00831A05">
      <w:pPr>
        <w:rPr>
          <w:rFonts w:ascii="Times New Roman" w:eastAsia="Times New Roman" w:hAnsi="Times New Roman" w:cs="Times New Roman"/>
          <w:b/>
          <w:sz w:val="23"/>
          <w:szCs w:val="23"/>
        </w:rPr>
      </w:pPr>
    </w:p>
    <w:p w14:paraId="6ED01D4F" w14:textId="77777777" w:rsidR="00831A05" w:rsidRDefault="00831A05" w:rsidP="00831A05">
      <w:pPr>
        <w:rPr>
          <w:rFonts w:ascii="Times New Roman" w:eastAsia="Times New Roman" w:hAnsi="Times New Roman" w:cs="Times New Roman"/>
          <w:b/>
          <w:sz w:val="23"/>
          <w:szCs w:val="23"/>
        </w:rPr>
      </w:pPr>
    </w:p>
    <w:p w14:paraId="4124D498" w14:textId="3B7C3A91" w:rsidR="00492413" w:rsidRPr="001866E5" w:rsidRDefault="00377825">
      <w:pPr>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ПРОГРАМА</w:t>
      </w:r>
    </w:p>
    <w:p w14:paraId="3CFCA9B4"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 xml:space="preserve">цифрової трансформації Кременчуцької міської </w:t>
      </w:r>
    </w:p>
    <w:p w14:paraId="44073A1A"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територіальної громади</w:t>
      </w:r>
    </w:p>
    <w:p w14:paraId="644CDDDF"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на 2022 – 2025 роки</w:t>
      </w:r>
    </w:p>
    <w:p w14:paraId="73E89976" w14:textId="77777777" w:rsidR="00492413" w:rsidRPr="001866E5" w:rsidRDefault="00377825">
      <w:pPr>
        <w:spacing w:before="24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І. Паспорт програми</w:t>
      </w:r>
    </w:p>
    <w:p w14:paraId="3D5441D2" w14:textId="77777777" w:rsidR="00492413" w:rsidRPr="001866E5" w:rsidRDefault="00492413">
      <w:pPr>
        <w:pBdr>
          <w:top w:val="nil"/>
          <w:left w:val="nil"/>
          <w:bottom w:val="nil"/>
          <w:right w:val="nil"/>
          <w:between w:val="nil"/>
        </w:pBdr>
        <w:rPr>
          <w:rFonts w:ascii="Times New Roman" w:eastAsia="Times New Roman" w:hAnsi="Times New Roman" w:cs="Times New Roman"/>
          <w:sz w:val="23"/>
          <w:szCs w:val="23"/>
        </w:rPr>
      </w:pPr>
    </w:p>
    <w:tbl>
      <w:tblPr>
        <w:tblStyle w:val="ae"/>
        <w:tblW w:w="10110" w:type="dxa"/>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5"/>
        <w:gridCol w:w="2595"/>
        <w:gridCol w:w="1815"/>
        <w:gridCol w:w="1242"/>
        <w:gridCol w:w="3843"/>
      </w:tblGrid>
      <w:tr w:rsidR="00492413" w:rsidRPr="001866E5" w14:paraId="11363287" w14:textId="77777777">
        <w:trPr>
          <w:trHeight w:val="52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DFC2A"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w:t>
            </w:r>
          </w:p>
        </w:tc>
        <w:tc>
          <w:tcPr>
            <w:tcW w:w="4410"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6A6FC02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Ініціатор розроблення</w:t>
            </w:r>
          </w:p>
        </w:tc>
        <w:tc>
          <w:tcPr>
            <w:tcW w:w="5085"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BA3C2"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Виконавчий комітет Кременчуцької міської ради Кременчуцького району Полтавської області (далі - виконавчий комітет)</w:t>
            </w:r>
          </w:p>
        </w:tc>
      </w:tr>
      <w:tr w:rsidR="00492413" w:rsidRPr="001866E5" w14:paraId="7BC20538" w14:textId="77777777">
        <w:trPr>
          <w:trHeight w:val="100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D31D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1AE0C47"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Дата, номер і назва розпорядчого документа органу виконавчої влади</w:t>
            </w:r>
          </w:p>
          <w:p w14:paraId="7D19CD57"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про розроблення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E782BB" w14:textId="77777777" w:rsidR="00492413" w:rsidRPr="001866E5" w:rsidRDefault="00377825">
            <w:pPr>
              <w:pBdr>
                <w:top w:val="nil"/>
                <w:left w:val="nil"/>
                <w:bottom w:val="nil"/>
                <w:right w:val="nil"/>
                <w:between w:val="nil"/>
              </w:pBd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Закон України «Про Національну</w:t>
            </w:r>
          </w:p>
          <w:p w14:paraId="098F3127" w14:textId="77777777" w:rsidR="00492413" w:rsidRPr="001866E5" w:rsidRDefault="00377825">
            <w:pPr>
              <w:pBdr>
                <w:top w:val="nil"/>
                <w:left w:val="nil"/>
                <w:bottom w:val="nil"/>
                <w:right w:val="nil"/>
                <w:between w:val="nil"/>
              </w:pBd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програму інформатизації», Закон України «Про Концепцію Національної програми</w:t>
            </w:r>
          </w:p>
          <w:p w14:paraId="555D6A40" w14:textId="77777777" w:rsidR="00492413" w:rsidRPr="001866E5" w:rsidRDefault="00377825">
            <w:pPr>
              <w:pBdr>
                <w:top w:val="nil"/>
                <w:left w:val="nil"/>
                <w:bottom w:val="nil"/>
                <w:right w:val="nil"/>
                <w:between w:val="nil"/>
              </w:pBdr>
              <w:rPr>
                <w:rFonts w:ascii="Arial" w:eastAsia="Arial" w:hAnsi="Arial" w:cs="Arial"/>
                <w:sz w:val="23"/>
                <w:szCs w:val="23"/>
              </w:rPr>
            </w:pPr>
            <w:r w:rsidRPr="001866E5">
              <w:rPr>
                <w:rFonts w:ascii="Times New Roman" w:eastAsia="Times New Roman" w:hAnsi="Times New Roman" w:cs="Times New Roman"/>
                <w:sz w:val="23"/>
                <w:szCs w:val="23"/>
              </w:rPr>
              <w:t>інформатизації», Закон України «Про основні засади забезпечення кібербезпеки України»,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943-ІХ від 03.11.2020</w:t>
            </w:r>
          </w:p>
        </w:tc>
      </w:tr>
      <w:tr w:rsidR="00492413" w:rsidRPr="001866E5" w14:paraId="0CE59CC7" w14:textId="77777777">
        <w:trPr>
          <w:trHeight w:val="25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F2BBB"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3.</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14D7E79"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Розробник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4F9C41E"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Управління інформаційно- комп’ютерних технологій</w:t>
            </w:r>
          </w:p>
        </w:tc>
      </w:tr>
      <w:tr w:rsidR="00492413" w:rsidRPr="001866E5" w14:paraId="3BF048F7" w14:textId="77777777">
        <w:trPr>
          <w:trHeight w:val="34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C24A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4.</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FD71ADF"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Відповідальні виконавці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A2EAEB0" w14:textId="28C68F1D" w:rsidR="00492413" w:rsidRPr="001866E5" w:rsidRDefault="001866E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w:t>
            </w:r>
            <w:r w:rsidR="00377825" w:rsidRPr="001866E5">
              <w:rPr>
                <w:rFonts w:ascii="Times New Roman" w:eastAsia="Times New Roman" w:hAnsi="Times New Roman" w:cs="Times New Roman"/>
                <w:sz w:val="23"/>
                <w:szCs w:val="23"/>
              </w:rPr>
              <w:t>епартаменти, управління</w:t>
            </w:r>
            <w:r w:rsidRPr="001866E5">
              <w:rPr>
                <w:rFonts w:ascii="Times New Roman" w:eastAsia="Times New Roman" w:hAnsi="Times New Roman" w:cs="Times New Roman"/>
                <w:sz w:val="23"/>
                <w:szCs w:val="23"/>
              </w:rPr>
              <w:t xml:space="preserve"> та </w:t>
            </w:r>
            <w:r w:rsidR="00377825" w:rsidRPr="001866E5">
              <w:rPr>
                <w:rFonts w:ascii="Times New Roman" w:eastAsia="Times New Roman" w:hAnsi="Times New Roman" w:cs="Times New Roman"/>
                <w:sz w:val="23"/>
                <w:szCs w:val="23"/>
              </w:rPr>
              <w:t>відділи виконавчого комітету</w:t>
            </w:r>
            <w:r w:rsidRPr="001866E5">
              <w:rPr>
                <w:rFonts w:ascii="Times New Roman" w:eastAsia="Times New Roman" w:hAnsi="Times New Roman" w:cs="Times New Roman"/>
                <w:sz w:val="23"/>
                <w:szCs w:val="23"/>
              </w:rPr>
              <w:t>, районні адміністрації Кременчуцької міської ради, комунальні підприємства</w:t>
            </w:r>
          </w:p>
        </w:tc>
      </w:tr>
      <w:tr w:rsidR="00492413" w:rsidRPr="001866E5" w14:paraId="6784D805" w14:textId="77777777">
        <w:trPr>
          <w:trHeight w:val="390"/>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BF9F6"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5.</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E20F7C3"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Термін реалізації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1CD9975"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2022 – 2025 роки</w:t>
            </w:r>
          </w:p>
        </w:tc>
      </w:tr>
      <w:tr w:rsidR="00492413" w:rsidRPr="001866E5" w14:paraId="27C9DD40" w14:textId="77777777">
        <w:trPr>
          <w:trHeight w:val="330"/>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032B2"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B85D2AB"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Джерела фінансування</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7EFDBA3"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Місцевий бюджет, інші джерела фінансування</w:t>
            </w:r>
          </w:p>
        </w:tc>
      </w:tr>
      <w:tr w:rsidR="00492413" w:rsidRPr="001866E5" w14:paraId="1E816D57" w14:textId="77777777">
        <w:trPr>
          <w:trHeight w:val="420"/>
        </w:trPr>
        <w:tc>
          <w:tcPr>
            <w:tcW w:w="615"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99C59"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7.</w:t>
            </w:r>
          </w:p>
        </w:tc>
        <w:tc>
          <w:tcPr>
            <w:tcW w:w="9495"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6B2FA95E"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Загальний обсяг фінансових ресурсів, необхідних для реалізації Програми на 2022 - 2025 роки, всього:</w:t>
            </w:r>
          </w:p>
        </w:tc>
      </w:tr>
      <w:tr w:rsidR="00F42193" w:rsidRPr="001866E5" w14:paraId="122CC12C" w14:textId="77777777" w:rsidTr="00F42193">
        <w:trPr>
          <w:trHeight w:val="720"/>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C758D"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1E467EFC" w14:textId="48B8ADE4"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 xml:space="preserve">Термін виконання </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1825E72" w14:textId="646D0B13"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 xml:space="preserve">Загальна вартість </w:t>
            </w:r>
            <w:r w:rsidRPr="001866E5">
              <w:rPr>
                <w:rFonts w:ascii="Times New Roman" w:eastAsia="Times New Roman" w:hAnsi="Times New Roman" w:cs="Times New Roman"/>
                <w:sz w:val="23"/>
                <w:szCs w:val="23"/>
              </w:rPr>
              <w:br/>
              <w:t>(тис. грн)</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57DFA4B2"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Місцевий бюджет</w:t>
            </w:r>
          </w:p>
          <w:p w14:paraId="404AD727" w14:textId="39BE1602"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(тис. грн)</w:t>
            </w:r>
          </w:p>
        </w:tc>
      </w:tr>
      <w:tr w:rsidR="00F42193" w:rsidRPr="001866E5" w14:paraId="48B522F2" w14:textId="77777777" w:rsidTr="00F42193">
        <w:trPr>
          <w:trHeight w:val="40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B7A38"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1F8C89E4"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2022</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D92B79B"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12980,2</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3A437390" w14:textId="7D146593" w:rsidR="00F42193" w:rsidRPr="001866E5" w:rsidRDefault="00F42193">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12980,2</w:t>
            </w:r>
          </w:p>
        </w:tc>
      </w:tr>
      <w:tr w:rsidR="00F42193" w:rsidRPr="001866E5" w14:paraId="4B8BED69" w14:textId="77777777" w:rsidTr="00F42193">
        <w:trPr>
          <w:trHeight w:val="371"/>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A6A44"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729B9010"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2023</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4F29C17" w14:textId="77777777" w:rsidR="00F42193" w:rsidRPr="001866E5" w:rsidRDefault="00F42193">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6908,45</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0E9A2BB8" w14:textId="22081BF6" w:rsidR="00F42193" w:rsidRPr="001866E5" w:rsidRDefault="00F42193">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6908,45</w:t>
            </w:r>
          </w:p>
        </w:tc>
      </w:tr>
      <w:tr w:rsidR="00F42193" w:rsidRPr="001866E5" w14:paraId="1F2A1DF0" w14:textId="77777777" w:rsidTr="00F42193">
        <w:trPr>
          <w:trHeight w:val="34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FBE7E"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26DBD073"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2024</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9D89C19" w14:textId="4C4BDEDA" w:rsidR="00F42193" w:rsidRPr="001866E5" w:rsidRDefault="00F42193">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4727D9">
              <w:rPr>
                <w:rFonts w:ascii="Times New Roman" w:eastAsia="Times New Roman" w:hAnsi="Times New Roman" w:cs="Times New Roman"/>
                <w:sz w:val="23"/>
                <w:szCs w:val="23"/>
              </w:rPr>
              <w:t>9839,44</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4527B3D0" w14:textId="664C4A68" w:rsidR="00F42193" w:rsidRPr="001866E5" w:rsidRDefault="00F42193">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4727D9">
              <w:rPr>
                <w:rFonts w:ascii="Times New Roman" w:eastAsia="Times New Roman" w:hAnsi="Times New Roman" w:cs="Times New Roman"/>
                <w:sz w:val="23"/>
                <w:szCs w:val="23"/>
              </w:rPr>
              <w:t>9839,44</w:t>
            </w:r>
          </w:p>
        </w:tc>
      </w:tr>
      <w:tr w:rsidR="00F42193" w:rsidRPr="001866E5" w14:paraId="677C9272" w14:textId="77777777" w:rsidTr="00F42193">
        <w:trPr>
          <w:trHeight w:val="34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B3ED4"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69361F28" w14:textId="77777777" w:rsidR="00F42193" w:rsidRPr="001866E5" w:rsidRDefault="00F42193">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2025</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C56410F" w14:textId="3FDBE7EE" w:rsidR="00F42193" w:rsidRPr="001866E5" w:rsidRDefault="00507A81">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507A81">
              <w:rPr>
                <w:rFonts w:ascii="Times New Roman" w:eastAsia="Times New Roman" w:hAnsi="Times New Roman" w:cs="Times New Roman"/>
                <w:sz w:val="23"/>
                <w:szCs w:val="23"/>
              </w:rPr>
              <w:t>9438,268</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5AE03C77" w14:textId="064FC577" w:rsidR="00F42193" w:rsidRPr="001866E5" w:rsidRDefault="00507A81">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507A81">
              <w:rPr>
                <w:rFonts w:ascii="Times New Roman" w:eastAsia="Times New Roman" w:hAnsi="Times New Roman" w:cs="Times New Roman"/>
                <w:sz w:val="23"/>
                <w:szCs w:val="23"/>
              </w:rPr>
              <w:t>9438,268</w:t>
            </w:r>
          </w:p>
        </w:tc>
      </w:tr>
      <w:tr w:rsidR="00F42193" w:rsidRPr="001866E5" w14:paraId="349DDD32" w14:textId="77777777" w:rsidTr="00F42193">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B0ADD" w14:textId="77777777" w:rsidR="00F42193" w:rsidRPr="001866E5" w:rsidRDefault="00F4219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0FAC85E6" w14:textId="77777777" w:rsidR="00F42193" w:rsidRPr="004727D9" w:rsidRDefault="00F42193">
            <w:pPr>
              <w:spacing w:line="276" w:lineRule="auto"/>
              <w:jc w:val="center"/>
              <w:rPr>
                <w:rFonts w:ascii="Times New Roman" w:eastAsia="Times New Roman" w:hAnsi="Times New Roman" w:cs="Times New Roman"/>
                <w:b/>
              </w:rPr>
            </w:pPr>
            <w:r w:rsidRPr="004727D9">
              <w:rPr>
                <w:rFonts w:ascii="Times New Roman" w:eastAsia="Times New Roman" w:hAnsi="Times New Roman" w:cs="Times New Roman"/>
                <w:b/>
              </w:rPr>
              <w:t>Разом</w:t>
            </w:r>
          </w:p>
        </w:tc>
        <w:tc>
          <w:tcPr>
            <w:tcW w:w="305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8997236" w14:textId="1628AA3A" w:rsidR="00F42193" w:rsidRPr="00507A81" w:rsidRDefault="00507A81" w:rsidP="00A41941">
            <w:pPr>
              <w:spacing w:line="276" w:lineRule="auto"/>
              <w:jc w:val="center"/>
              <w:rPr>
                <w:rFonts w:ascii="Times New Roman" w:eastAsia="Times New Roman" w:hAnsi="Times New Roman" w:cs="Times New Roman"/>
                <w:b/>
              </w:rPr>
            </w:pPr>
            <w:r w:rsidRPr="00507A81">
              <w:rPr>
                <w:rFonts w:ascii="Times New Roman" w:eastAsia="Times New Roman" w:hAnsi="Times New Roman" w:cs="Times New Roman"/>
                <w:b/>
              </w:rPr>
              <w:t>39166,358</w:t>
            </w:r>
          </w:p>
        </w:tc>
        <w:tc>
          <w:tcPr>
            <w:tcW w:w="3843" w:type="dxa"/>
            <w:tcBorders>
              <w:bottom w:val="single" w:sz="8" w:space="0" w:color="000000"/>
              <w:right w:val="single" w:sz="8" w:space="0" w:color="000000"/>
            </w:tcBorders>
            <w:shd w:val="clear" w:color="auto" w:fill="auto"/>
            <w:tcMar>
              <w:top w:w="100" w:type="dxa"/>
              <w:left w:w="100" w:type="dxa"/>
              <w:bottom w:w="100" w:type="dxa"/>
              <w:right w:w="100" w:type="dxa"/>
            </w:tcMar>
          </w:tcPr>
          <w:p w14:paraId="0AD8A77B" w14:textId="5FCCDEED" w:rsidR="00F42193" w:rsidRPr="00507A81" w:rsidRDefault="00507A81" w:rsidP="00A41941">
            <w:pPr>
              <w:spacing w:line="276" w:lineRule="auto"/>
              <w:jc w:val="center"/>
              <w:rPr>
                <w:rFonts w:ascii="Times New Roman" w:eastAsia="Times New Roman" w:hAnsi="Times New Roman" w:cs="Times New Roman"/>
                <w:b/>
              </w:rPr>
            </w:pPr>
            <w:r w:rsidRPr="00507A81">
              <w:rPr>
                <w:rFonts w:ascii="Times New Roman" w:eastAsia="Times New Roman" w:hAnsi="Times New Roman" w:cs="Times New Roman"/>
                <w:b/>
              </w:rPr>
              <w:t>39166,358</w:t>
            </w:r>
          </w:p>
        </w:tc>
      </w:tr>
      <w:tr w:rsidR="00492413" w:rsidRPr="001866E5" w14:paraId="6C2050CA" w14:textId="77777777">
        <w:trPr>
          <w:trHeight w:val="120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B93E4"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8.</w:t>
            </w:r>
          </w:p>
        </w:tc>
        <w:tc>
          <w:tcPr>
            <w:tcW w:w="9495"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33A56BAB" w14:textId="77777777" w:rsidR="00492413" w:rsidRPr="001866E5" w:rsidRDefault="00377825">
            <w:pPr>
              <w:spacing w:line="276" w:lineRule="auto"/>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Термін виконання та розрахунок вартості по напрямкам діяльності та заходам Програми цифрової трансформації Кременчуцької міської  територіальної громади на 2022 – 2025 роки наведений в Додатку</w:t>
            </w:r>
          </w:p>
        </w:tc>
      </w:tr>
    </w:tbl>
    <w:p w14:paraId="3434B354" w14:textId="77777777" w:rsidR="00492413" w:rsidRDefault="00492413" w:rsidP="005D6C91">
      <w:pPr>
        <w:pBdr>
          <w:top w:val="nil"/>
          <w:left w:val="nil"/>
          <w:bottom w:val="nil"/>
          <w:right w:val="nil"/>
          <w:between w:val="nil"/>
        </w:pBdr>
        <w:spacing w:line="322" w:lineRule="auto"/>
        <w:jc w:val="both"/>
        <w:rPr>
          <w:rFonts w:ascii="Times New Roman" w:eastAsia="Times New Roman" w:hAnsi="Times New Roman" w:cs="Times New Roman"/>
          <w:sz w:val="28"/>
          <w:szCs w:val="28"/>
        </w:rPr>
      </w:pPr>
      <w:bookmarkStart w:id="0" w:name="_heading=h.74cyiwy1clsr" w:colFirst="0" w:colLast="0"/>
      <w:bookmarkEnd w:id="0"/>
    </w:p>
    <w:p w14:paraId="09B0FBCA" w14:textId="77777777" w:rsidR="004F11AC" w:rsidRDefault="004F11AC" w:rsidP="0084302A">
      <w:pPr>
        <w:pBdr>
          <w:top w:val="nil"/>
          <w:left w:val="nil"/>
          <w:bottom w:val="nil"/>
          <w:right w:val="nil"/>
          <w:between w:val="nil"/>
        </w:pBdr>
        <w:tabs>
          <w:tab w:val="left" w:pos="6670"/>
        </w:tabs>
        <w:spacing w:line="276"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Керуючий справами </w:t>
      </w:r>
    </w:p>
    <w:p w14:paraId="2A3829FC" w14:textId="6E385944" w:rsidR="0084302A" w:rsidRPr="0084302A" w:rsidRDefault="004F11AC" w:rsidP="00470FA0">
      <w:pPr>
        <w:pBdr>
          <w:top w:val="nil"/>
          <w:left w:val="nil"/>
          <w:bottom w:val="nil"/>
          <w:right w:val="nil"/>
          <w:between w:val="nil"/>
        </w:pBdr>
        <w:tabs>
          <w:tab w:val="left" w:pos="6379"/>
          <w:tab w:val="left" w:pos="6521"/>
        </w:tabs>
        <w:spacing w:line="276" w:lineRule="auto"/>
        <w:jc w:val="both"/>
        <w:rPr>
          <w:rFonts w:ascii="Times New Roman" w:eastAsia="Times New Roman" w:hAnsi="Times New Roman" w:cs="Times New Roman"/>
          <w:b/>
          <w:sz w:val="28"/>
          <w:szCs w:val="28"/>
          <w:lang w:val="ru-RU"/>
        </w:rPr>
        <w:sectPr w:rsidR="0084302A" w:rsidRPr="0084302A" w:rsidSect="000F506B">
          <w:footerReference w:type="default" r:id="rId9"/>
          <w:headerReference w:type="first" r:id="rId10"/>
          <w:pgSz w:w="11900" w:h="16840"/>
          <w:pgMar w:top="709" w:right="718" w:bottom="709" w:left="1701" w:header="0" w:footer="6" w:gutter="0"/>
          <w:pgNumType w:start="1"/>
          <w:cols w:space="720"/>
          <w:titlePg/>
        </w:sectPr>
      </w:pPr>
      <w:r>
        <w:rPr>
          <w:rFonts w:ascii="Times New Roman" w:eastAsia="Times New Roman" w:hAnsi="Times New Roman" w:cs="Times New Roman"/>
          <w:b/>
          <w:sz w:val="28"/>
          <w:szCs w:val="28"/>
          <w:lang w:val="ru-RU"/>
        </w:rPr>
        <w:t>виконкому міської ради</w:t>
      </w:r>
      <w:r w:rsidR="0084302A">
        <w:rPr>
          <w:rFonts w:ascii="Times New Roman" w:eastAsia="Times New Roman" w:hAnsi="Times New Roman" w:cs="Times New Roman"/>
          <w:b/>
          <w:sz w:val="28"/>
          <w:szCs w:val="28"/>
          <w:lang w:val="ru-RU"/>
        </w:rPr>
        <w:tab/>
        <w:t xml:space="preserve">Руслан </w:t>
      </w:r>
      <w:r>
        <w:rPr>
          <w:rFonts w:ascii="Times New Roman" w:eastAsia="Times New Roman" w:hAnsi="Times New Roman" w:cs="Times New Roman"/>
          <w:b/>
          <w:sz w:val="28"/>
          <w:szCs w:val="28"/>
          <w:lang w:val="ru-RU"/>
        </w:rPr>
        <w:t>ШАПОВАЛОВ</w:t>
      </w:r>
    </w:p>
    <w:p w14:paraId="79FEE242" w14:textId="77777777" w:rsidR="00E70BA6" w:rsidRDefault="00E70BA6" w:rsidP="00470FA0">
      <w:pPr>
        <w:rPr>
          <w:rFonts w:ascii="Times New Roman" w:eastAsia="Times New Roman" w:hAnsi="Times New Roman" w:cs="Times New Roman"/>
          <w:b/>
          <w:sz w:val="28"/>
          <w:szCs w:val="28"/>
        </w:rPr>
      </w:pPr>
    </w:p>
    <w:sectPr w:rsidR="00E70BA6" w:rsidSect="000F506B">
      <w:type w:val="continuous"/>
      <w:pgSz w:w="16840" w:h="11900" w:orient="landscape"/>
      <w:pgMar w:top="1276" w:right="720" w:bottom="283" w:left="1701" w:header="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BBC6" w14:textId="77777777" w:rsidR="005D6C91" w:rsidRDefault="005D6C91">
      <w:r>
        <w:separator/>
      </w:r>
    </w:p>
  </w:endnote>
  <w:endnote w:type="continuationSeparator" w:id="0">
    <w:p w14:paraId="63BD9528" w14:textId="77777777" w:rsidR="005D6C91" w:rsidRDefault="005D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w:charset w:val="00"/>
    <w:family w:val="swiss"/>
    <w:pitch w:val="variable"/>
    <w:sig w:usb0="E00002FF" w:usb1="4000001F" w:usb2="08000029" w:usb3="00000000" w:csb0="00000001"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289E" w14:textId="0646B048" w:rsidR="00063D20" w:rsidRPr="00063D20" w:rsidRDefault="00063D20">
    <w:pPr>
      <w:pStyle w:val="af6"/>
      <w:jc w:val="right"/>
      <w:rPr>
        <w:rFonts w:ascii="Times New Roman" w:hAnsi="Times New Roman" w:cs="Times New Roman"/>
      </w:rPr>
    </w:pPr>
  </w:p>
  <w:p w14:paraId="20A63B11" w14:textId="77777777" w:rsidR="00063D20" w:rsidRDefault="00063D2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22A8" w14:textId="77777777" w:rsidR="005D6C91" w:rsidRDefault="005D6C91">
      <w:r>
        <w:separator/>
      </w:r>
    </w:p>
  </w:footnote>
  <w:footnote w:type="continuationSeparator" w:id="0">
    <w:p w14:paraId="7ECDF023" w14:textId="77777777" w:rsidR="005D6C91" w:rsidRDefault="005D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39A4" w14:textId="77777777" w:rsidR="00831A05" w:rsidRDefault="00831A05">
    <w:pPr>
      <w:jc w:val="right"/>
      <w:rPr>
        <w:rFonts w:ascii="Times New Roman" w:hAnsi="Times New Roman" w:cs="Times New Roman"/>
      </w:rPr>
    </w:pPr>
  </w:p>
  <w:p w14:paraId="178E1E1F" w14:textId="7DB2ACE5" w:rsidR="005D6C91" w:rsidRPr="004F11AC" w:rsidRDefault="005D6C91">
    <w:pP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1A"/>
    <w:multiLevelType w:val="multilevel"/>
    <w:tmpl w:val="3D22C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6F61"/>
    <w:multiLevelType w:val="multilevel"/>
    <w:tmpl w:val="71D678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220BC7"/>
    <w:multiLevelType w:val="multilevel"/>
    <w:tmpl w:val="1A188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922CF3"/>
    <w:multiLevelType w:val="multilevel"/>
    <w:tmpl w:val="23BAE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36A9F"/>
    <w:multiLevelType w:val="multilevel"/>
    <w:tmpl w:val="38022F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4F20454"/>
    <w:multiLevelType w:val="multilevel"/>
    <w:tmpl w:val="8134322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333F3F92"/>
    <w:multiLevelType w:val="multilevel"/>
    <w:tmpl w:val="16F4C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5844A75"/>
    <w:multiLevelType w:val="hybridMultilevel"/>
    <w:tmpl w:val="9E106E7E"/>
    <w:lvl w:ilvl="0" w:tplc="E6725E1A">
      <w:start w:val="2"/>
      <w:numFmt w:val="decimal"/>
      <w:lvlText w:val="%1."/>
      <w:lvlJc w:val="left"/>
      <w:pPr>
        <w:ind w:left="922" w:hanging="360"/>
      </w:pPr>
    </w:lvl>
    <w:lvl w:ilvl="1" w:tplc="04190019">
      <w:start w:val="1"/>
      <w:numFmt w:val="lowerLetter"/>
      <w:lvlText w:val="%2."/>
      <w:lvlJc w:val="left"/>
      <w:pPr>
        <w:ind w:left="1642" w:hanging="360"/>
      </w:pPr>
    </w:lvl>
    <w:lvl w:ilvl="2" w:tplc="0419001B">
      <w:start w:val="1"/>
      <w:numFmt w:val="lowerRoman"/>
      <w:lvlText w:val="%3."/>
      <w:lvlJc w:val="right"/>
      <w:pPr>
        <w:ind w:left="2362" w:hanging="180"/>
      </w:pPr>
    </w:lvl>
    <w:lvl w:ilvl="3" w:tplc="0419000F">
      <w:start w:val="1"/>
      <w:numFmt w:val="decimal"/>
      <w:lvlText w:val="%4."/>
      <w:lvlJc w:val="left"/>
      <w:pPr>
        <w:ind w:left="3082" w:hanging="360"/>
      </w:pPr>
    </w:lvl>
    <w:lvl w:ilvl="4" w:tplc="04190019">
      <w:start w:val="1"/>
      <w:numFmt w:val="lowerLetter"/>
      <w:lvlText w:val="%5."/>
      <w:lvlJc w:val="left"/>
      <w:pPr>
        <w:ind w:left="3802" w:hanging="360"/>
      </w:pPr>
    </w:lvl>
    <w:lvl w:ilvl="5" w:tplc="0419001B">
      <w:start w:val="1"/>
      <w:numFmt w:val="lowerRoman"/>
      <w:lvlText w:val="%6."/>
      <w:lvlJc w:val="right"/>
      <w:pPr>
        <w:ind w:left="4522" w:hanging="180"/>
      </w:pPr>
    </w:lvl>
    <w:lvl w:ilvl="6" w:tplc="0419000F">
      <w:start w:val="1"/>
      <w:numFmt w:val="decimal"/>
      <w:lvlText w:val="%7."/>
      <w:lvlJc w:val="left"/>
      <w:pPr>
        <w:ind w:left="5242" w:hanging="360"/>
      </w:pPr>
    </w:lvl>
    <w:lvl w:ilvl="7" w:tplc="04190019">
      <w:start w:val="1"/>
      <w:numFmt w:val="lowerLetter"/>
      <w:lvlText w:val="%8."/>
      <w:lvlJc w:val="left"/>
      <w:pPr>
        <w:ind w:left="5962" w:hanging="360"/>
      </w:pPr>
    </w:lvl>
    <w:lvl w:ilvl="8" w:tplc="0419001B">
      <w:start w:val="1"/>
      <w:numFmt w:val="lowerRoman"/>
      <w:lvlText w:val="%9."/>
      <w:lvlJc w:val="right"/>
      <w:pPr>
        <w:ind w:left="6682" w:hanging="180"/>
      </w:pPr>
    </w:lvl>
  </w:abstractNum>
  <w:abstractNum w:abstractNumId="8" w15:restartNumberingAfterBreak="0">
    <w:nsid w:val="3C1662CF"/>
    <w:multiLevelType w:val="multilevel"/>
    <w:tmpl w:val="F44822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3E1C3D"/>
    <w:multiLevelType w:val="multilevel"/>
    <w:tmpl w:val="25A8F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D2064C"/>
    <w:multiLevelType w:val="multilevel"/>
    <w:tmpl w:val="66846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CBE35D5"/>
    <w:multiLevelType w:val="multilevel"/>
    <w:tmpl w:val="F08EFBBE"/>
    <w:lvl w:ilvl="0">
      <w:start w:val="1"/>
      <w:numFmt w:val="bullet"/>
      <w:lvlText w:val="-"/>
      <w:lvlJc w:val="left"/>
      <w:pPr>
        <w:ind w:left="1103" w:hanging="360"/>
      </w:pPr>
      <w:rPr>
        <w:rFonts w:ascii="Times New Roman" w:eastAsia="Times New Roman" w:hAnsi="Times New Roman" w:cs="Times New Roman"/>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w:eastAsia="Noto Sans" w:hAnsi="Noto Sans" w:cs="Noto Sans"/>
      </w:rPr>
    </w:lvl>
    <w:lvl w:ilvl="3">
      <w:start w:val="1"/>
      <w:numFmt w:val="bullet"/>
      <w:lvlText w:val="●"/>
      <w:lvlJc w:val="left"/>
      <w:pPr>
        <w:ind w:left="3263" w:hanging="360"/>
      </w:pPr>
      <w:rPr>
        <w:rFonts w:ascii="Noto Sans" w:eastAsia="Noto Sans" w:hAnsi="Noto Sans" w:cs="Noto San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w:eastAsia="Noto Sans" w:hAnsi="Noto Sans" w:cs="Noto Sans"/>
      </w:rPr>
    </w:lvl>
    <w:lvl w:ilvl="6">
      <w:start w:val="1"/>
      <w:numFmt w:val="bullet"/>
      <w:lvlText w:val="●"/>
      <w:lvlJc w:val="left"/>
      <w:pPr>
        <w:ind w:left="5423" w:hanging="360"/>
      </w:pPr>
      <w:rPr>
        <w:rFonts w:ascii="Noto Sans" w:eastAsia="Noto Sans" w:hAnsi="Noto Sans" w:cs="Noto San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w:eastAsia="Noto Sans" w:hAnsi="Noto Sans" w:cs="Noto Sans"/>
      </w:rPr>
    </w:lvl>
  </w:abstractNum>
  <w:abstractNum w:abstractNumId="12" w15:restartNumberingAfterBreak="0">
    <w:nsid w:val="5EB755AE"/>
    <w:multiLevelType w:val="multilevel"/>
    <w:tmpl w:val="99B2E6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EDD1B69"/>
    <w:multiLevelType w:val="multilevel"/>
    <w:tmpl w:val="8C4CA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13C7665"/>
    <w:multiLevelType w:val="multilevel"/>
    <w:tmpl w:val="8CBC9A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5181A7B"/>
    <w:multiLevelType w:val="multilevel"/>
    <w:tmpl w:val="1C8457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8B65ADF"/>
    <w:multiLevelType w:val="multilevel"/>
    <w:tmpl w:val="DD62BBE6"/>
    <w:lvl w:ilvl="0">
      <w:start w:val="4"/>
      <w:numFmt w:val="upperRoman"/>
      <w:lvlText w:val="%1."/>
      <w:lvlJc w:val="left"/>
      <w:pPr>
        <w:ind w:left="0" w:firstLine="0"/>
      </w:pPr>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6B4E6E3E"/>
    <w:multiLevelType w:val="multilevel"/>
    <w:tmpl w:val="06F069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CC33992"/>
    <w:multiLevelType w:val="multilevel"/>
    <w:tmpl w:val="B2AE3AD4"/>
    <w:lvl w:ilvl="0">
      <w:start w:val="1"/>
      <w:numFmt w:val="decimal"/>
      <w:lvlText w:val="%1."/>
      <w:lvlJc w:val="left"/>
      <w:pPr>
        <w:ind w:left="36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6D6A4891"/>
    <w:multiLevelType w:val="multilevel"/>
    <w:tmpl w:val="4D9E1B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30142415">
    <w:abstractNumId w:val="3"/>
  </w:num>
  <w:num w:numId="2" w16cid:durableId="426118278">
    <w:abstractNumId w:val="5"/>
  </w:num>
  <w:num w:numId="3" w16cid:durableId="45573190">
    <w:abstractNumId w:val="10"/>
  </w:num>
  <w:num w:numId="4" w16cid:durableId="290943652">
    <w:abstractNumId w:val="16"/>
  </w:num>
  <w:num w:numId="5" w16cid:durableId="464781911">
    <w:abstractNumId w:val="17"/>
  </w:num>
  <w:num w:numId="6" w16cid:durableId="872425406">
    <w:abstractNumId w:val="1"/>
  </w:num>
  <w:num w:numId="7" w16cid:durableId="527571568">
    <w:abstractNumId w:val="15"/>
  </w:num>
  <w:num w:numId="8" w16cid:durableId="903177781">
    <w:abstractNumId w:val="9"/>
  </w:num>
  <w:num w:numId="9" w16cid:durableId="1253126403">
    <w:abstractNumId w:val="6"/>
  </w:num>
  <w:num w:numId="10" w16cid:durableId="1843204710">
    <w:abstractNumId w:val="12"/>
  </w:num>
  <w:num w:numId="11" w16cid:durableId="1914924717">
    <w:abstractNumId w:val="13"/>
  </w:num>
  <w:num w:numId="12" w16cid:durableId="1450393791">
    <w:abstractNumId w:val="11"/>
  </w:num>
  <w:num w:numId="13" w16cid:durableId="1401177369">
    <w:abstractNumId w:val="4"/>
  </w:num>
  <w:num w:numId="14" w16cid:durableId="295185200">
    <w:abstractNumId w:val="14"/>
  </w:num>
  <w:num w:numId="15" w16cid:durableId="919751193">
    <w:abstractNumId w:val="0"/>
  </w:num>
  <w:num w:numId="16" w16cid:durableId="491069779">
    <w:abstractNumId w:val="19"/>
  </w:num>
  <w:num w:numId="17" w16cid:durableId="1909880290">
    <w:abstractNumId w:val="18"/>
  </w:num>
  <w:num w:numId="18" w16cid:durableId="2011907459">
    <w:abstractNumId w:val="2"/>
  </w:num>
  <w:num w:numId="19" w16cid:durableId="679740509">
    <w:abstractNumId w:val="8"/>
  </w:num>
  <w:num w:numId="20" w16cid:durableId="13610815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13"/>
    <w:rsid w:val="00040380"/>
    <w:rsid w:val="00063D20"/>
    <w:rsid w:val="00077A96"/>
    <w:rsid w:val="0008738A"/>
    <w:rsid w:val="000D6D70"/>
    <w:rsid w:val="000F506B"/>
    <w:rsid w:val="000F78A0"/>
    <w:rsid w:val="00110AEF"/>
    <w:rsid w:val="00142846"/>
    <w:rsid w:val="00156356"/>
    <w:rsid w:val="00172642"/>
    <w:rsid w:val="001866E5"/>
    <w:rsid w:val="001B0FE6"/>
    <w:rsid w:val="001C5460"/>
    <w:rsid w:val="00214AED"/>
    <w:rsid w:val="00244E23"/>
    <w:rsid w:val="002B69DB"/>
    <w:rsid w:val="002E6555"/>
    <w:rsid w:val="00314D15"/>
    <w:rsid w:val="00323901"/>
    <w:rsid w:val="00377825"/>
    <w:rsid w:val="003C7D3C"/>
    <w:rsid w:val="003F2DAC"/>
    <w:rsid w:val="00414378"/>
    <w:rsid w:val="0042182D"/>
    <w:rsid w:val="00470FA0"/>
    <w:rsid w:val="004727D9"/>
    <w:rsid w:val="0048125E"/>
    <w:rsid w:val="00492413"/>
    <w:rsid w:val="00494139"/>
    <w:rsid w:val="004D251B"/>
    <w:rsid w:val="004E7C02"/>
    <w:rsid w:val="004F11AC"/>
    <w:rsid w:val="004F70DA"/>
    <w:rsid w:val="00502DA9"/>
    <w:rsid w:val="00507A81"/>
    <w:rsid w:val="005179A2"/>
    <w:rsid w:val="0054173D"/>
    <w:rsid w:val="0054347E"/>
    <w:rsid w:val="00543E88"/>
    <w:rsid w:val="0056406D"/>
    <w:rsid w:val="005D4A08"/>
    <w:rsid w:val="005D6C91"/>
    <w:rsid w:val="005F14A8"/>
    <w:rsid w:val="00647976"/>
    <w:rsid w:val="006C3C64"/>
    <w:rsid w:val="006E262E"/>
    <w:rsid w:val="00786D33"/>
    <w:rsid w:val="007D7759"/>
    <w:rsid w:val="007F05E6"/>
    <w:rsid w:val="00831A05"/>
    <w:rsid w:val="0084302A"/>
    <w:rsid w:val="00864663"/>
    <w:rsid w:val="008879C6"/>
    <w:rsid w:val="008B27D9"/>
    <w:rsid w:val="009B51B4"/>
    <w:rsid w:val="00A0012A"/>
    <w:rsid w:val="00A03ABD"/>
    <w:rsid w:val="00A30DD8"/>
    <w:rsid w:val="00A3747E"/>
    <w:rsid w:val="00A41941"/>
    <w:rsid w:val="00A86842"/>
    <w:rsid w:val="00AA55A5"/>
    <w:rsid w:val="00AB1F47"/>
    <w:rsid w:val="00AE1264"/>
    <w:rsid w:val="00B7252F"/>
    <w:rsid w:val="00B72E42"/>
    <w:rsid w:val="00B92EE0"/>
    <w:rsid w:val="00C31425"/>
    <w:rsid w:val="00C35ACC"/>
    <w:rsid w:val="00C7519D"/>
    <w:rsid w:val="00CA1D97"/>
    <w:rsid w:val="00CB6ACB"/>
    <w:rsid w:val="00CD4CBE"/>
    <w:rsid w:val="00D022B4"/>
    <w:rsid w:val="00D1608A"/>
    <w:rsid w:val="00D238F9"/>
    <w:rsid w:val="00D73FF0"/>
    <w:rsid w:val="00D76B04"/>
    <w:rsid w:val="00E04BF6"/>
    <w:rsid w:val="00E70BA6"/>
    <w:rsid w:val="00E8710D"/>
    <w:rsid w:val="00E8769D"/>
    <w:rsid w:val="00E90692"/>
    <w:rsid w:val="00EA6E5D"/>
    <w:rsid w:val="00F14A1F"/>
    <w:rsid w:val="00F42193"/>
    <w:rsid w:val="00F4616C"/>
    <w:rsid w:val="00F809D1"/>
    <w:rsid w:val="00F9481C"/>
    <w:rsid w:val="00FC0231"/>
    <w:rsid w:val="00FD1BDA"/>
    <w:rsid w:val="00FF5F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EDD129"/>
  <w15:docId w15:val="{4948D0A4-F775-4430-997C-28821F70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AD67F5"/>
    <w:pPr>
      <w:ind w:left="720"/>
      <w:contextualSpacing/>
    </w:pPr>
  </w:style>
  <w:style w:type="paragraph" w:styleId="a6">
    <w:name w:val="Balloon Text"/>
    <w:basedOn w:val="a"/>
    <w:link w:val="a7"/>
    <w:uiPriority w:val="99"/>
    <w:semiHidden/>
    <w:unhideWhenUsed/>
    <w:rsid w:val="00EA03B4"/>
    <w:rPr>
      <w:rFonts w:ascii="Tahoma" w:hAnsi="Tahoma" w:cs="Tahoma"/>
      <w:sz w:val="16"/>
      <w:szCs w:val="16"/>
    </w:rPr>
  </w:style>
  <w:style w:type="character" w:customStyle="1" w:styleId="a7">
    <w:name w:val="Текст выноски Знак"/>
    <w:basedOn w:val="a0"/>
    <w:link w:val="a6"/>
    <w:uiPriority w:val="99"/>
    <w:semiHidden/>
    <w:rsid w:val="00EA03B4"/>
    <w:rPr>
      <w:rFonts w:ascii="Tahoma" w:hAnsi="Tahoma" w:cs="Tahoma"/>
      <w:sz w:val="16"/>
      <w:szCs w:val="16"/>
    </w:r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paragraph" w:styleId="af4">
    <w:name w:val="header"/>
    <w:basedOn w:val="a"/>
    <w:link w:val="af5"/>
    <w:uiPriority w:val="99"/>
    <w:unhideWhenUsed/>
    <w:rsid w:val="00323901"/>
    <w:pPr>
      <w:tabs>
        <w:tab w:val="center" w:pos="4819"/>
        <w:tab w:val="right" w:pos="9639"/>
      </w:tabs>
    </w:pPr>
  </w:style>
  <w:style w:type="character" w:customStyle="1" w:styleId="af5">
    <w:name w:val="Верхний колонтитул Знак"/>
    <w:basedOn w:val="a0"/>
    <w:link w:val="af4"/>
    <w:uiPriority w:val="99"/>
    <w:rsid w:val="00323901"/>
  </w:style>
  <w:style w:type="paragraph" w:styleId="af6">
    <w:name w:val="footer"/>
    <w:basedOn w:val="a"/>
    <w:link w:val="af7"/>
    <w:uiPriority w:val="99"/>
    <w:unhideWhenUsed/>
    <w:rsid w:val="00323901"/>
    <w:pPr>
      <w:tabs>
        <w:tab w:val="center" w:pos="4819"/>
        <w:tab w:val="right" w:pos="9639"/>
      </w:tabs>
    </w:pPr>
  </w:style>
  <w:style w:type="character" w:customStyle="1" w:styleId="af7">
    <w:name w:val="Нижний колонтитул Знак"/>
    <w:basedOn w:val="a0"/>
    <w:link w:val="af6"/>
    <w:uiPriority w:val="99"/>
    <w:rsid w:val="00323901"/>
  </w:style>
  <w:style w:type="character" w:customStyle="1" w:styleId="10">
    <w:name w:val="Заголовок №1_"/>
    <w:link w:val="11"/>
    <w:locked/>
    <w:rsid w:val="00F9481C"/>
    <w:rPr>
      <w:b/>
      <w:bCs/>
      <w:sz w:val="28"/>
      <w:szCs w:val="28"/>
      <w:shd w:val="clear" w:color="auto" w:fill="FFFFFF"/>
    </w:rPr>
  </w:style>
  <w:style w:type="paragraph" w:customStyle="1" w:styleId="11">
    <w:name w:val="Заголовок №11"/>
    <w:basedOn w:val="a"/>
    <w:link w:val="10"/>
    <w:qFormat/>
    <w:rsid w:val="00F9481C"/>
    <w:pPr>
      <w:widowControl/>
      <w:shd w:val="clear" w:color="auto" w:fill="FFFFFF"/>
      <w:spacing w:after="300" w:line="322" w:lineRule="exact"/>
      <w:jc w:val="center"/>
      <w:outlineLvl w:val="0"/>
    </w:pPr>
    <w:rPr>
      <w:b/>
      <w:bCs/>
      <w:sz w:val="28"/>
      <w:szCs w:val="28"/>
    </w:rPr>
  </w:style>
  <w:style w:type="character" w:customStyle="1" w:styleId="40">
    <w:name w:val="Основний текст (4)_"/>
    <w:link w:val="41"/>
    <w:qFormat/>
    <w:locked/>
    <w:rsid w:val="00F9481C"/>
    <w:rPr>
      <w:sz w:val="28"/>
      <w:szCs w:val="28"/>
      <w:shd w:val="clear" w:color="auto" w:fill="FFFFFF"/>
    </w:rPr>
  </w:style>
  <w:style w:type="paragraph" w:customStyle="1" w:styleId="41">
    <w:name w:val="Основний текст (4)"/>
    <w:basedOn w:val="a"/>
    <w:link w:val="40"/>
    <w:qFormat/>
    <w:rsid w:val="00F9481C"/>
    <w:pPr>
      <w:widowControl/>
      <w:shd w:val="clear" w:color="auto" w:fill="FFFFFF"/>
      <w:spacing w:before="300" w:after="180" w:line="360" w:lineRule="exact"/>
      <w:ind w:firstLine="540"/>
      <w:jc w:val="both"/>
    </w:pPr>
    <w:rPr>
      <w:sz w:val="28"/>
      <w:szCs w:val="28"/>
    </w:rPr>
  </w:style>
  <w:style w:type="character" w:customStyle="1" w:styleId="12">
    <w:name w:val="Заголовок №1"/>
    <w:basedOn w:val="10"/>
    <w:qFormat/>
    <w:rsid w:val="00F9481C"/>
    <w:rPr>
      <w:b/>
      <w:bCs/>
      <w:sz w:val="28"/>
      <w:szCs w:val="28"/>
      <w:shd w:val="clear" w:color="auto" w:fill="FFFFFF"/>
    </w:rPr>
  </w:style>
  <w:style w:type="character" w:customStyle="1" w:styleId="120">
    <w:name w:val="Заголовок №12"/>
    <w:basedOn w:val="10"/>
    <w:qFormat/>
    <w:rsid w:val="00F9481C"/>
    <w:rPr>
      <w:b/>
      <w:bCs/>
      <w:sz w:val="28"/>
      <w:szCs w:val="28"/>
      <w:shd w:val="clear" w:color="auto" w:fill="FFFFFF"/>
    </w:rPr>
  </w:style>
  <w:style w:type="character" w:styleId="af8">
    <w:name w:val="Hyperlink"/>
    <w:basedOn w:val="a0"/>
    <w:uiPriority w:val="99"/>
    <w:unhideWhenUsed/>
    <w:rsid w:val="00CB6ACB"/>
    <w:rPr>
      <w:color w:val="0000FF" w:themeColor="hyperlink"/>
      <w:u w:val="single"/>
    </w:rPr>
  </w:style>
  <w:style w:type="character" w:styleId="af9">
    <w:name w:val="Unresolved Mention"/>
    <w:basedOn w:val="a0"/>
    <w:uiPriority w:val="99"/>
    <w:semiHidden/>
    <w:unhideWhenUsed/>
    <w:rsid w:val="00CB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69863">
      <w:bodyDiv w:val="1"/>
      <w:marLeft w:val="0"/>
      <w:marRight w:val="0"/>
      <w:marTop w:val="0"/>
      <w:marBottom w:val="0"/>
      <w:divBdr>
        <w:top w:val="none" w:sz="0" w:space="0" w:color="auto"/>
        <w:left w:val="none" w:sz="0" w:space="0" w:color="auto"/>
        <w:bottom w:val="none" w:sz="0" w:space="0" w:color="auto"/>
        <w:right w:val="none" w:sz="0" w:space="0" w:color="auto"/>
      </w:divBdr>
    </w:div>
    <w:div w:id="454254642">
      <w:bodyDiv w:val="1"/>
      <w:marLeft w:val="0"/>
      <w:marRight w:val="0"/>
      <w:marTop w:val="0"/>
      <w:marBottom w:val="0"/>
      <w:divBdr>
        <w:top w:val="none" w:sz="0" w:space="0" w:color="auto"/>
        <w:left w:val="none" w:sz="0" w:space="0" w:color="auto"/>
        <w:bottom w:val="none" w:sz="0" w:space="0" w:color="auto"/>
        <w:right w:val="none" w:sz="0" w:space="0" w:color="auto"/>
      </w:divBdr>
    </w:div>
    <w:div w:id="178580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jo5qhWG+OhC5CGxnW3yseAIyw==">AMUW2mU44bvSYgRNloy70k4Pc/psTxfrCely2HOfQfR4DH3/vzTXyq/iNNCxcj11uugYcsjAAVmoQ47VSJhkEGLIIgdG1UfQ2bIROvgQYPCFH8rHDJMETyIlpJ4ZI5eaxYNo1TATeLJzUc7XjNKn6ka8YJaNnndpvzsZ6kVlOBVDyfj9Ye/NS7wJoa4xAN3JqMARsmuyaimf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491914-595A-4198-9571-8EB4F5AC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Дмитро Михайлович</dc:creator>
  <cp:lastModifiedBy>Кісельова Ірина Станіславівна</cp:lastModifiedBy>
  <cp:revision>3</cp:revision>
  <cp:lastPrinted>2025-02-11T12:33:00Z</cp:lastPrinted>
  <dcterms:created xsi:type="dcterms:W3CDTF">2025-02-12T08:52:00Z</dcterms:created>
  <dcterms:modified xsi:type="dcterms:W3CDTF">2025-02-19T14:42:00Z</dcterms:modified>
</cp:coreProperties>
</file>