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45490" w14:textId="3B27652B" w:rsidR="00831A05" w:rsidRDefault="00831A05" w:rsidP="00831A05">
      <w:pPr>
        <w:ind w:left="7200" w:firstLine="720"/>
        <w:rPr>
          <w:rFonts w:ascii="Times New Roman" w:eastAsia="Times New Roman" w:hAnsi="Times New Roman" w:cs="Times New Roman"/>
        </w:rPr>
      </w:pPr>
      <w:bookmarkStart w:id="0" w:name="_Hlk190168245"/>
      <w:r>
        <w:rPr>
          <w:rFonts w:ascii="Times New Roman" w:eastAsia="Times New Roman" w:hAnsi="Times New Roman" w:cs="Times New Roman"/>
        </w:rPr>
        <w:t>Додаток 2</w:t>
      </w:r>
    </w:p>
    <w:p w14:paraId="233F9FAA" w14:textId="77777777" w:rsidR="00831A05" w:rsidRDefault="00831A05" w:rsidP="00831A05">
      <w:pPr>
        <w:ind w:left="7251" w:firstLine="6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до рішення Кременчуцької міської ради </w:t>
      </w:r>
    </w:p>
    <w:p w14:paraId="277D185E" w14:textId="34184C9B" w:rsidR="00831A05" w:rsidRDefault="00831A05" w:rsidP="00831A05">
      <w:pPr>
        <w:ind w:left="720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Кременчуцького району Полтавської області </w:t>
      </w:r>
    </w:p>
    <w:p w14:paraId="051C91F6" w14:textId="0ACD19EF" w:rsidR="00831A05" w:rsidRDefault="00C1054C" w:rsidP="00831A05">
      <w:pPr>
        <w:ind w:left="7251" w:firstLine="6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</w:t>
      </w:r>
      <w:r w:rsidR="00831A05">
        <w:rPr>
          <w:rFonts w:ascii="Times New Roman" w:eastAsia="Times New Roman" w:hAnsi="Times New Roman" w:cs="Times New Roman"/>
        </w:rPr>
        <w:t xml:space="preserve"> лютого 2025 року</w:t>
      </w:r>
    </w:p>
    <w:p w14:paraId="3F9CB9E5" w14:textId="77777777" w:rsidR="00831A05" w:rsidRDefault="00831A05" w:rsidP="00831A05">
      <w:pPr>
        <w:spacing w:line="276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ED979DF" w14:textId="1D361A54" w:rsidR="00E70BA6" w:rsidRDefault="00E70BA6" w:rsidP="00E70BA6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Напрями діяльності та заходи цифрової трансформації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  <w:t>Кременчуцької міської територіальної громади на 2022 - 2025 рок</w:t>
      </w:r>
      <w:r w:rsidR="00494139">
        <w:rPr>
          <w:rFonts w:ascii="Times New Roman" w:eastAsia="Times New Roman" w:hAnsi="Times New Roman" w:cs="Times New Roman"/>
          <w:b/>
          <w:sz w:val="32"/>
          <w:szCs w:val="32"/>
        </w:rPr>
        <w:t>и</w:t>
      </w:r>
    </w:p>
    <w:p w14:paraId="08254BEA" w14:textId="77777777" w:rsidR="00E70BA6" w:rsidRDefault="00E70BA6" w:rsidP="00E70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"/>
        <w:tblW w:w="1444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5"/>
        <w:gridCol w:w="4559"/>
        <w:gridCol w:w="3868"/>
        <w:gridCol w:w="744"/>
        <w:gridCol w:w="764"/>
        <w:gridCol w:w="850"/>
        <w:gridCol w:w="851"/>
        <w:gridCol w:w="992"/>
        <w:gridCol w:w="1276"/>
      </w:tblGrid>
      <w:tr w:rsidR="00E70BA6" w14:paraId="49881DA6" w14:textId="77777777" w:rsidTr="001B0FE6">
        <w:trPr>
          <w:cantSplit/>
          <w:trHeight w:val="525"/>
          <w:tblHeader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DDF2B4" w14:textId="77777777" w:rsidR="00E70BA6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559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B49AAF" w14:textId="77777777" w:rsidR="00E70BA6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3868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9F2DBA" w14:textId="77777777" w:rsidR="00E70BA6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Розпорядник коштів / відповідальний виконавець</w:t>
            </w:r>
          </w:p>
        </w:tc>
        <w:tc>
          <w:tcPr>
            <w:tcW w:w="42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A9FFAE" w14:textId="77777777" w:rsidR="00E70BA6" w:rsidRDefault="00E70BA6" w:rsidP="003A02A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Орієнтовні обсяги фінансування за роками виконання, тис. грн.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C27827" w14:textId="77777777" w:rsidR="00E70BA6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Джерела фінансування</w:t>
            </w:r>
          </w:p>
        </w:tc>
      </w:tr>
      <w:tr w:rsidR="00E70BA6" w14:paraId="1DF4F422" w14:textId="77777777" w:rsidTr="001B0FE6">
        <w:trPr>
          <w:cantSplit/>
          <w:trHeight w:val="315"/>
          <w:tblHeader/>
        </w:trPr>
        <w:tc>
          <w:tcPr>
            <w:tcW w:w="545" w:type="dxa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E64CF7" w14:textId="77777777" w:rsidR="00E70BA6" w:rsidRDefault="00E70BA6" w:rsidP="003A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9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23432B" w14:textId="77777777" w:rsidR="00E70BA6" w:rsidRDefault="00E70BA6" w:rsidP="003A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8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D4C59A" w14:textId="77777777" w:rsidR="00E70BA6" w:rsidRDefault="00E70BA6" w:rsidP="003A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D7DE3" w14:textId="77777777" w:rsidR="00E70BA6" w:rsidRDefault="00E70BA6" w:rsidP="003A02A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 рік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C3383E" w14:textId="77777777" w:rsidR="00E70BA6" w:rsidRDefault="00E70BA6" w:rsidP="003A02A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 рік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518702" w14:textId="4D243A41" w:rsidR="00E70BA6" w:rsidRDefault="00E70BA6" w:rsidP="003A02A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  <w:r w:rsidR="001B0FE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B4FB18" w14:textId="01DBBD5A" w:rsidR="00E70BA6" w:rsidRDefault="00E70BA6" w:rsidP="003A02A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  <w:r w:rsidR="001B0FE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11975E" w14:textId="77777777" w:rsidR="00E70BA6" w:rsidRDefault="00E70BA6" w:rsidP="003A02A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E8D9B6" w14:textId="77777777" w:rsidR="00E70BA6" w:rsidRDefault="00E70BA6" w:rsidP="003A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E88" w14:paraId="243E5126" w14:textId="77777777" w:rsidTr="001B0FE6">
        <w:trPr>
          <w:cantSplit/>
          <w:trHeight w:val="76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468E19" w14:textId="1E6BF49B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C63572" w14:textId="72D029B3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FCFA29" w14:textId="4B750E1D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Автозаводська районна адміністрація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159CA9" w14:textId="1983025F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90,1</w:t>
            </w:r>
          </w:p>
        </w:tc>
        <w:tc>
          <w:tcPr>
            <w:tcW w:w="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27DED9" w14:textId="30C68C5A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9CDEE8" w14:textId="305AB31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204D57" w14:textId="559157BD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43BB08" w14:textId="7F36BA2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387,6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6ACCC4" w14:textId="4DE2DDF3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14:paraId="4A078907" w14:textId="77777777" w:rsidTr="001B0FE6">
        <w:trPr>
          <w:cantSplit/>
          <w:trHeight w:val="99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BBDF66" w14:textId="527193EA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75EF33" w14:textId="5D5D5CF7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663246" w14:textId="4224B943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Автозаводська районна адміністрація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A36A7E" w14:textId="6C3EF904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167,8</w:t>
            </w:r>
          </w:p>
        </w:tc>
        <w:tc>
          <w:tcPr>
            <w:tcW w:w="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392D0E" w14:textId="348C265E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167,8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823E4A" w14:textId="06489333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167,8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9C6C4F" w14:textId="27C11280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F3DADB" w14:textId="65386C00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662,6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1FDA52" w14:textId="0F63C4C2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14:paraId="4DF98B8F" w14:textId="77777777" w:rsidTr="001B0FE6">
        <w:trPr>
          <w:cantSplit/>
          <w:trHeight w:val="52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20BA85" w14:textId="27FABC6A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A04626" w14:textId="7B10F30A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B004BB" w14:textId="068AF6DF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Архівний відділ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B26D79" w14:textId="16A64940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1E983E" w14:textId="471628B2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C361D5" w14:textId="5AEB556C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D0404" w14:textId="4FEE8745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DFECEA" w14:textId="7C0A7E48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909039" w14:textId="1F3D53C3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14:paraId="78F767BE" w14:textId="77777777" w:rsidTr="001B0FE6">
        <w:trPr>
          <w:cantSplit/>
          <w:trHeight w:val="99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6BD745" w14:textId="6DD9EFCF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2E689B" w14:textId="7828A771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6FC392" w14:textId="5A252741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Архівний відділ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AE99E6" w14:textId="1BC4C18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52C892" w14:textId="6CE46B20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E575D7" w14:textId="0B9AFEA9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E662B1" w14:textId="2A2AEC66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64F2DF" w14:textId="0023B739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C6354C" w14:textId="1BA3B792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14:paraId="630BDDF1" w14:textId="77777777" w:rsidTr="001B0FE6">
        <w:trPr>
          <w:cantSplit/>
          <w:trHeight w:val="99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53DAA3" w14:textId="34733F6F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F76760" w14:textId="1A5E9DDD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Організація навчання посадових осіб, участь у конференціях, семінарах, щодо впровадження та використання новітніх інформаційних технологій, електронного урядування, тощо.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457E47" w14:textId="7A93EAA9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0A50AB" w14:textId="3138157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6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C59906" w14:textId="3B902A83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8C3A0B" w14:textId="50FA5B29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9BA10C" w14:textId="1010E7A8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7E1629" w14:textId="070FF61E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2503B3" w14:textId="5EA9E4FD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14:paraId="197BFCE0" w14:textId="77777777" w:rsidTr="001B0FE6">
        <w:trPr>
          <w:cantSplit/>
          <w:trHeight w:val="52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4E4063" w14:textId="66BC7EF3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090E00" w14:textId="02EF8E6E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Впровадження </w:t>
            </w:r>
            <w:r w:rsidR="00FD1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є</w:t>
            </w: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диної системи електронного документообігу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6AEF64" w14:textId="6A6F7684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6E9D8D" w14:textId="3719B78D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9F1C57" w14:textId="4A3452A4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0F01A9" w14:textId="1559EE60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BF71E2" w14:textId="370DC1C2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80BB7F" w14:textId="1420A908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A5F385" w14:textId="7F9C0CF2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14:paraId="161DE7A7" w14:textId="77777777" w:rsidTr="001B0FE6">
        <w:trPr>
          <w:cantSplit/>
          <w:trHeight w:val="525"/>
        </w:trPr>
        <w:tc>
          <w:tcPr>
            <w:tcW w:w="5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A0E2C2" w14:textId="23A790B8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280DF5" w14:textId="1BA783CB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AC55E7" w14:textId="01F21F39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688052" w14:textId="04751D4D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0F97F1" w14:textId="2514DE6D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44BD55" w14:textId="6DDDBF2E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205C58" w14:textId="5DE71E9F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83561E" w14:textId="271D487B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8B6E94" w14:textId="23BE7419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14:paraId="1376C428" w14:textId="77777777" w:rsidTr="001B0FE6">
        <w:trPr>
          <w:cantSplit/>
          <w:trHeight w:val="99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F939BA" w14:textId="356A3CC2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286965" w14:textId="53813F13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5FEC7B" w14:textId="40D090FF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000BA5" w14:textId="615EBFFF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CB8512" w14:textId="7ABA66BC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BCCBFF" w14:textId="2A506625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EAC1E9" w14:textId="5A2F82F5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1E0467" w14:textId="38626BCE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9BA787" w14:textId="390B2BA0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14:paraId="0A9558F2" w14:textId="77777777" w:rsidTr="001B0FE6">
        <w:trPr>
          <w:cantSplit/>
          <w:trHeight w:val="76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4FEB67" w14:textId="0C907D98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06A316" w14:textId="00675832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Здійснення заходів з захисту інформації в автоматизованих інформаційних та інформаційно-комунікаційних системах.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AB6692" w14:textId="449E705D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8AD850" w14:textId="5608499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9956D9" w14:textId="5E3C4DEF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A577E2" w14:textId="2F49487E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F4E3A7" w14:textId="1D5598C3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CE739A" w14:textId="56B36779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35D766" w14:textId="6DF16DA4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14:paraId="130F5023" w14:textId="77777777" w:rsidTr="001B0FE6">
        <w:trPr>
          <w:cantSplit/>
          <w:trHeight w:val="76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81FD2E" w14:textId="6C15A425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DA8933" w14:textId="63E0B6C2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Модернізація та технічна підтримка управлінської геоінформаційної системи, впровадження нових реєстрів та сервісів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CE7246" w14:textId="5281050C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02ADF0" w14:textId="616CF5A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3380</w:t>
            </w:r>
          </w:p>
        </w:tc>
        <w:tc>
          <w:tcPr>
            <w:tcW w:w="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D7A71C" w14:textId="522E22C9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328543" w14:textId="4E626E4A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2F15A2" w14:textId="4C549236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5DCDD5" w14:textId="58EFF1D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AE2005" w14:textId="613223E2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бюджет, власні кошти КП «Міськоформле</w:t>
            </w:r>
            <w:r w:rsidR="00244E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ння»</w:t>
            </w:r>
          </w:p>
        </w:tc>
      </w:tr>
      <w:tr w:rsidR="00543E88" w14:paraId="6588B695" w14:textId="77777777" w:rsidTr="001B0FE6">
        <w:trPr>
          <w:cantSplit/>
          <w:trHeight w:val="52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820CE8" w14:textId="35B6299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35F0FB" w14:textId="79F0A727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Модернізація та технічна підтримка роботи електронних сервісів та впровадження нових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6A98B6" w14:textId="3E3C10F4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715B8D" w14:textId="756B8200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D21D77" w14:textId="6B1C8F7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C157FC" w14:textId="676FCD58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59651E" w14:textId="08C40696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89126E" w14:textId="4331F3F3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94DA55" w14:textId="3977890C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14:paraId="7EFA22D1" w14:textId="77777777" w:rsidTr="001B0FE6">
        <w:trPr>
          <w:cantSplit/>
          <w:trHeight w:val="977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D16BD0" w14:textId="32EA8B1D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21E3CE" w14:textId="534D9B69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Придбання, встановлення та модернізація апаратно-програмного забезпечення кол-центру 15-63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D1620" w14:textId="0DCDC9AB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B69D9E" w14:textId="621205FF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C9A7FE" w14:textId="1B3BC77A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E7CD6" w14:textId="0C188B52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47F51C" w14:textId="7969A7B8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930512" w14:textId="6C1C6142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364B79" w14:textId="0C052031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14:paraId="680BE657" w14:textId="77777777" w:rsidTr="00502DA9">
        <w:trPr>
          <w:cantSplit/>
          <w:trHeight w:val="52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169F2A" w14:textId="017CCD6E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E4F62F" w14:textId="096C94DC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Впровадження нової системи Аналізу контролю ресурсних платежів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C54071" w14:textId="3B9574F1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4600F2" w14:textId="6A39DC28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6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9F3235" w14:textId="02DF9F8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56037B" w14:textId="55873FCC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D052A2" w14:textId="712D082D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FEFF99" w14:textId="6EB1CFD6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A055E3" w14:textId="4B6AEAE6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14:paraId="78490457" w14:textId="77777777" w:rsidTr="00502DA9">
        <w:trPr>
          <w:cantSplit/>
          <w:trHeight w:val="100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62A471" w14:textId="3EDAA649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4B5194" w14:textId="17F5D5A0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Впровадження чат-боту "СВОЇ"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855C08" w14:textId="2643EF43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285A67" w14:textId="57184A28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20DD70" w14:textId="448F367C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DBD81F" w14:textId="78D896A9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FEED35" w14:textId="59BADD16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DF0331" w14:textId="229C453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8A28B9" w14:textId="16FD3354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FD1BDA" w14:paraId="2DD7267E" w14:textId="77777777" w:rsidTr="00502DA9">
        <w:trPr>
          <w:cantSplit/>
          <w:trHeight w:val="100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47C793" w14:textId="0D930CC4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C039E0" w14:textId="5D5D7160" w:rsidR="00FD1BDA" w:rsidRPr="00543E88" w:rsidRDefault="00FD1BDA" w:rsidP="00FD1BD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Впровадження геопросторового порталу 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7940A9" w14:textId="64D3563A" w:rsidR="00FD1BDA" w:rsidRPr="00543E88" w:rsidRDefault="00FD1BDA" w:rsidP="00FD1BD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B257A8" w14:textId="1A9FCD8F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D98DB7" w14:textId="7F9D9C4B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1E7C78" w14:textId="5C81F609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9A035F" w14:textId="00C89CCD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805669" w14:textId="2B341CAC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7FE091" w14:textId="093CAECE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FD1BDA" w14:paraId="6250B5AE" w14:textId="77777777" w:rsidTr="00502DA9">
        <w:trPr>
          <w:cantSplit/>
          <w:trHeight w:val="100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C76107" w14:textId="780ADC47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E20710" w14:textId="53B18445" w:rsidR="00FD1BDA" w:rsidRPr="00543E88" w:rsidRDefault="00FD1BDA" w:rsidP="00FD1BD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Придбання, встановлення та модернізація системи відеоспостереження 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35A929" w14:textId="5C2C1FA9" w:rsidR="00FD1BDA" w:rsidRPr="00543E88" w:rsidRDefault="00FD1BDA" w:rsidP="00FD1BD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A75426" w14:textId="23C77302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540FDE" w14:textId="3593DAAF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F19E3A" w14:textId="043945F1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4FE42D" w14:textId="243CE447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F1424E" w14:textId="4F0E3456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96766" w14:textId="6EFA9816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FD1BDA" w14:paraId="22B35C9E" w14:textId="77777777" w:rsidTr="00502DA9">
        <w:trPr>
          <w:cantSplit/>
          <w:trHeight w:val="100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8F13FA" w14:textId="1EA983D2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FE21ED" w14:textId="6832E4A1" w:rsidR="00FD1BDA" w:rsidRPr="00543E88" w:rsidRDefault="00FD1BDA" w:rsidP="00FD1BD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Модернізація та технічна підтримка роботи інформаційно-комунікаційної мережі та серверного обладнання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688592" w14:textId="0379F06C" w:rsidR="00FD1BDA" w:rsidRPr="00543E88" w:rsidRDefault="00FD1BDA" w:rsidP="00FD1BD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D91146" w14:textId="78092357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787F19" w14:textId="119DC515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B0C5A9" w14:textId="6C9E6F7F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9BCDAC" w14:textId="1528562C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2DFAD3" w14:textId="477E935A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FC6B76" w14:textId="5DE7B477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FD1BDA" w14:paraId="79AED00E" w14:textId="77777777" w:rsidTr="00502DA9">
        <w:trPr>
          <w:cantSplit/>
          <w:trHeight w:val="100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724529" w14:textId="1D033218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D408FE" w14:textId="1EA575AC" w:rsidR="00FD1BDA" w:rsidRPr="00543E88" w:rsidRDefault="00FD1BDA" w:rsidP="00FD1BD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Придбання, встановлення та технічна підтримка системи контролю доступу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69BC9C" w14:textId="4CA00EBE" w:rsidR="00FD1BDA" w:rsidRPr="00543E88" w:rsidRDefault="00FD1BDA" w:rsidP="00FD1BD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757953" w14:textId="33625EE6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BC3805" w14:textId="5FDF6928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BE13FA" w14:textId="18D207F0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11108C" w14:textId="4C8744F3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B4A393" w14:textId="7C6CF20B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F41AA3" w14:textId="7A8E930B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FD1BDA" w14:paraId="741D51A7" w14:textId="77777777" w:rsidTr="00502DA9">
        <w:trPr>
          <w:cantSplit/>
          <w:trHeight w:val="100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C9B698" w14:textId="4AAC015C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6EE760" w14:textId="43BD03B5" w:rsidR="00FD1BDA" w:rsidRPr="00543E88" w:rsidRDefault="00FD1BDA" w:rsidP="00FD1BD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AEEE9F" w14:textId="45441610" w:rsidR="00FD1BDA" w:rsidRPr="00543E88" w:rsidRDefault="00FD1BDA" w:rsidP="00FD1BD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«Центр надання адміністративних послуг»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050BB2" w14:textId="600F3F73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9EA5E0" w14:textId="4401FE3C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4E3FBD" w14:textId="1B832D60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F02CCD" w14:textId="12706CBB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F36C12" w14:textId="7E0805E4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85BFD7" w14:textId="14D6F25E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FD1BDA" w14:paraId="3D45612F" w14:textId="77777777" w:rsidTr="00502DA9">
        <w:trPr>
          <w:cantSplit/>
          <w:trHeight w:val="100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C6A997" w14:textId="151CC16A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64F2CD" w14:textId="0B34BB01" w:rsidR="00FD1BDA" w:rsidRPr="00543E88" w:rsidRDefault="00FD1BDA" w:rsidP="00FD1BD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C3805B" w14:textId="00F6D163" w:rsidR="00FD1BDA" w:rsidRPr="00543E88" w:rsidRDefault="00FD1BDA" w:rsidP="00FD1BD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«Центр надання адміністративних послуг»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2013BF" w14:textId="17CB6309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A28DC9" w14:textId="70A32037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26142F" w14:textId="3D17E26B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E149CF" w14:textId="5855EB7A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D951E7" w14:textId="73378188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280499" w14:textId="337132EC" w:rsidR="00FD1BDA" w:rsidRPr="00543E88" w:rsidRDefault="00FD1BDA" w:rsidP="00FD1B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1B0FE6" w14:paraId="028960C3" w14:textId="77777777" w:rsidTr="00502DA9">
        <w:trPr>
          <w:cantSplit/>
          <w:trHeight w:val="100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54DD43" w14:textId="1E43E9BF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B93E09" w14:textId="2E6B0E6B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Здійснення заходів з захисту інформації в автоматизованих інформаційних та інформаційно-комунікаційних системах.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8DD249" w14:textId="5C14E407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«Центр надання адміністративних послуг»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C90D63" w14:textId="287CD37C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138B1F" w14:textId="57CA07F3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CCFD46" w14:textId="7C9FCF30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1D5E8A" w14:textId="19DC6372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C0B491" w14:textId="36DFBB65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DBEFC0" w14:textId="4024E743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1B0FE6" w14:paraId="6D9D36E7" w14:textId="77777777" w:rsidTr="00502DA9">
        <w:trPr>
          <w:cantSplit/>
          <w:trHeight w:val="100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54871D" w14:textId="2387AACE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D02BEB" w14:textId="26B058CF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319BAF" w14:textId="564BCAF9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2E3CB9" w14:textId="34B6A121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DC6F3B" w14:textId="5D502D54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A40519" w14:textId="67E7CE26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6461AD" w14:textId="42DC7174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0422A2" w14:textId="1DF94D54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261,568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B17332" w14:textId="00184F5C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1B0FE6" w14:paraId="6EC36849" w14:textId="77777777" w:rsidTr="00502DA9">
        <w:trPr>
          <w:cantSplit/>
          <w:trHeight w:val="100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AA6804" w14:textId="56557257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651AD8" w14:textId="27104521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та впровадження системи електронного документообігу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C3D5EA" w14:textId="3638CE71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освіти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F25F2E" w14:textId="3C549B85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3A3423" w14:textId="14DF0853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EF070C" w14:textId="4B4F04CF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EE1328" w14:textId="31785CEE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61970F" w14:textId="7191E73B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ECF6C4" w14:textId="0560BB4C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1B0FE6" w14:paraId="4120E7E2" w14:textId="77777777" w:rsidTr="00502DA9">
        <w:trPr>
          <w:cantSplit/>
          <w:trHeight w:val="100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4E1C00" w14:textId="6AFE05A2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95005F" w14:textId="2E2B0C71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3C0439" w14:textId="448916CE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освіти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7AABAA" w14:textId="5A3CA8D0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1871FF" w14:textId="64251471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DA414A" w14:textId="7D8E2DEE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07A541" w14:textId="5284FF77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5B5B45" w14:textId="534969BF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C949CC" w14:textId="426AA558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1B0FE6" w14:paraId="7BE1132B" w14:textId="77777777" w:rsidTr="00502DA9">
        <w:trPr>
          <w:cantSplit/>
          <w:trHeight w:val="100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F59A87" w14:textId="1055FC76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35F4E6" w14:textId="4DC2E606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00FCD1" w14:textId="48FF65FF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освіти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EF888F" w14:textId="08F8BE1C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56BD59" w14:textId="49A1DCD0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AAF2A5" w14:textId="61A0EA95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2B92C2" w14:textId="755439DB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AA0F32" w14:textId="3B3C7DB2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15A82A" w14:textId="1AAEE850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1B0FE6" w14:paraId="56DD90A8" w14:textId="77777777" w:rsidTr="00502DA9">
        <w:trPr>
          <w:cantSplit/>
          <w:trHeight w:val="100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0CDCE4" w14:textId="431305F3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82CF3F" w14:textId="4BD820A8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послуг з модернізації комп'ютерної техніки, систем, супутніх послуг.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559B79" w14:textId="3D699DA8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освіти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3A46E6" w14:textId="17D1FA98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BECC82" w14:textId="6D875469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B860E1" w14:textId="7BBE2D03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6986C9" w14:textId="49D1C972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6487FE" w14:textId="1029EFE9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C1CCE0" w14:textId="33E57AC9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1B0FE6" w14:paraId="0E490F59" w14:textId="77777777" w:rsidTr="00502DA9">
        <w:trPr>
          <w:cantSplit/>
          <w:trHeight w:val="100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48E078" w14:textId="05A45341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D81822" w14:textId="0C1A9D1D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22C78F" w14:textId="740A135C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охорони здоров’я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4EB8DA" w14:textId="4195A89B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165F6E" w14:textId="257229A3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57EFCE" w14:textId="27B41833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977A71" w14:textId="43112907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411B45" w14:textId="045FDCD8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BFCDDB" w14:textId="6CA80223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1B0FE6" w14:paraId="50A19493" w14:textId="77777777" w:rsidTr="00502DA9">
        <w:trPr>
          <w:cantSplit/>
          <w:trHeight w:val="100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3B552" w14:textId="0466F759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BFED19" w14:textId="7D2BC3E8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F7978C" w14:textId="13078C6D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7DA9EF" w14:textId="23A2EFDD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ECE1A8" w14:textId="3CD8C8F4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99CDD7" w14:textId="63A2000C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7A627B" w14:textId="58E8AA2B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20FD6C" w14:textId="70D51D58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A6F212" w14:textId="3AD39E1F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1B0FE6" w14:paraId="6ABE6582" w14:textId="77777777" w:rsidTr="00502DA9">
        <w:trPr>
          <w:cantSplit/>
          <w:trHeight w:val="100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FC8196" w14:textId="335AC1E3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043AEC" w14:textId="3BCD01C0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554B00" w14:textId="42C8E5E3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соціального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2AFB9D" w14:textId="302805B7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03B438" w14:textId="0A700591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257752" w14:textId="0692351D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5F80B9" w14:textId="320C5E2C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DA1451" w14:textId="1F858026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4A62D5" w14:textId="5F91F431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1B0FE6" w14:paraId="5572355A" w14:textId="77777777" w:rsidTr="00502DA9">
        <w:trPr>
          <w:cantSplit/>
          <w:trHeight w:val="100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AF37E6" w14:textId="7D51D317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003072" w14:textId="471C0AA6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послуг з модернізації комп'ютерної техніки, систем, супутніх послуг.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4F609B" w14:textId="19D14E5C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соціального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39CFF6" w14:textId="0DB7E0EA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EBC5F1" w14:textId="623C1B0A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158384" w14:textId="36E64B04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635E68" w14:textId="3BD8A003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29947F" w14:textId="007F587A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32A85F" w14:textId="3071FB71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1B0FE6" w14:paraId="0AAA0999" w14:textId="77777777" w:rsidTr="00502DA9">
        <w:trPr>
          <w:cantSplit/>
          <w:trHeight w:val="100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A9DD20" w14:textId="1FC7DD98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94FEA6" w14:textId="518CD065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FA00F9" w14:textId="22238F6B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соціального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03FBB1" w14:textId="4941BA10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DB87B9" w14:textId="798BC882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F2968D" w14:textId="0298151F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8690F7" w14:textId="1F6EFD56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74233B" w14:textId="7FF99320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785D8F" w14:textId="248E1D06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1B0FE6" w14:paraId="7512AF61" w14:textId="77777777" w:rsidTr="00502DA9">
        <w:trPr>
          <w:cantSplit/>
          <w:trHeight w:val="100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ECA2AE" w14:textId="7AFC4651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29CE8C" w14:textId="3B229B25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E58276" w14:textId="39A6AEE3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Крюківська районна адміністрація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CACC25" w14:textId="4A900924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069B22" w14:textId="12BB7948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7A2C37" w14:textId="3D287268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FEEAB0" w14:textId="53B9E2E9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7E17F6" w14:textId="1D42EA66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6A10C8" w14:textId="2B271828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1B0FE6" w14:paraId="537AFB46" w14:textId="77777777" w:rsidTr="00502DA9">
        <w:trPr>
          <w:cantSplit/>
          <w:trHeight w:val="100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56B2D5" w14:textId="15D68CDA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177E95" w14:textId="62E64443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5FCE81" w14:textId="36D5999A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Крюківська районна адміністрація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82036E" w14:textId="3B728BED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CA6143" w14:textId="346EDAEA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021A10" w14:textId="1BD1185B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AE9FAB" w14:textId="3FA00A44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304460" w14:textId="79B696CF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BC0E3D" w14:textId="6CC487AC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1B0FE6" w14:paraId="6DF72C78" w14:textId="77777777" w:rsidTr="00502DA9">
        <w:trPr>
          <w:cantSplit/>
          <w:trHeight w:val="100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AE1F4A" w14:textId="4A95B0B8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F31D52" w14:textId="6BA95796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B8988C" w14:textId="5A92000A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Управління державного архітектурно-будівельного контролю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C110D3" w14:textId="2E1864DD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AF1996" w14:textId="78E234F8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756C68" w14:textId="19170143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CCA540" w14:textId="229821DC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EC6F6D" w14:textId="4157C971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7B8703" w14:textId="5FD7C9B1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1B0FE6" w14:paraId="0EBC1995" w14:textId="77777777" w:rsidTr="00502DA9">
        <w:trPr>
          <w:cantSplit/>
          <w:trHeight w:val="100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E84A27" w14:textId="74617CBD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71B97A" w14:textId="5AFB5F03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E521CF" w14:textId="7878D5C5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Управління державного архітектурно-будівельного контролю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4EEDA5" w14:textId="4EADE50B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FFD5EB" w14:textId="0038C838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BE5F53" w14:textId="1D65AB11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5BF3E1" w14:textId="606070C9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A7DAF9" w14:textId="6ED3AD6D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88734C" w14:textId="49B129B4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1B0FE6" w14:paraId="28BE217F" w14:textId="77777777" w:rsidTr="00502DA9">
        <w:trPr>
          <w:cantSplit/>
          <w:trHeight w:val="100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5725EB" w14:textId="2C99C904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567672" w14:textId="22C16423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0AD798" w14:textId="702B69B4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Управління з питань надзвичайних ситуацій та цивільного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FDB66F" w14:textId="4C831A2C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512,7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4CC6D2" w14:textId="5C8FE685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7441EE" w14:textId="178B62AC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12008F" w14:textId="5955189B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AC3129" w14:textId="309DCE06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E6C91C" w14:textId="30F57C3F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1B0FE6" w14:paraId="65E99C8C" w14:textId="77777777" w:rsidTr="00502DA9">
        <w:trPr>
          <w:cantSplit/>
          <w:trHeight w:val="100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0F09F4" w14:textId="65C40C48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FDC62F" w14:textId="2D181F77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A8CC51" w14:textId="117BF4FF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Управління культури і туризму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B3380F" w14:textId="5B72892A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7A825F" w14:textId="540508BE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E85824" w14:textId="602D3DDC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8A50EB" w14:textId="42AAFCC9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4F1A2B" w14:textId="34B07905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ABB272" w14:textId="711F9206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1B0FE6" w14:paraId="513713F7" w14:textId="77777777" w:rsidTr="00502DA9">
        <w:trPr>
          <w:cantSplit/>
          <w:trHeight w:val="100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3C6D81" w14:textId="6331EEE2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41D5F2" w14:textId="0DA633F0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B94BE0" w14:textId="3C233DE1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Управління містобудування та архітектури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A0BB99" w14:textId="2F09A35A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49C21C" w14:textId="1FCC7988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A88ACE" w14:textId="025F14FA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E1EA90" w14:textId="14B461A3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F0551A" w14:textId="67126123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FDA887" w14:textId="47257207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1B0FE6" w14:paraId="52893940" w14:textId="77777777" w:rsidTr="00502DA9">
        <w:trPr>
          <w:cantSplit/>
          <w:trHeight w:val="100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C8D85C" w14:textId="0294491E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20F4E5" w14:textId="0DC5BDD2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Погашення кредиторської заборгованості за 2021 рік по Програмі інформатизації міста Кременчука на 2019-2021 роки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5FED3B" w14:textId="760FE46D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«Центр надання адміністративних послуг»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1CA39D" w14:textId="5ABB10D9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BD73D5" w14:textId="55823A5C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119C40" w14:textId="0005B9FC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A43656" w14:textId="76BCB4DC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C58172" w14:textId="40736498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03C429" w14:textId="25E6E89F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1B0FE6" w14:paraId="4671D412" w14:textId="77777777" w:rsidTr="00502DA9">
        <w:trPr>
          <w:cantSplit/>
          <w:trHeight w:val="100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2CEDEF" w14:textId="77777777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B0C250" w14:textId="413B0E33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Разом: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1B64C3" w14:textId="77777777" w:rsidR="001B0FE6" w:rsidRPr="00543E88" w:rsidRDefault="001B0FE6" w:rsidP="001B0FE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F53D51" w14:textId="119C8708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12980,2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3E3A45" w14:textId="3CF502D7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6908,45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4E4DD8" w14:textId="1E7AD025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9839,44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0D3D26" w14:textId="688FCD57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9438,268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EFA103" w14:textId="6FC581C2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39166,358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00D17E" w14:textId="77777777" w:rsidR="001B0FE6" w:rsidRPr="00543E88" w:rsidRDefault="001B0FE6" w:rsidP="001B0F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tbl>
      <w:tblPr>
        <w:tblStyle w:val="af3"/>
        <w:tblW w:w="14449" w:type="dxa"/>
        <w:tblInd w:w="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5"/>
        <w:gridCol w:w="8376"/>
        <w:gridCol w:w="5528"/>
      </w:tblGrid>
      <w:tr w:rsidR="0084302A" w14:paraId="25F2E4F4" w14:textId="77777777" w:rsidTr="00FD1BDA">
        <w:trPr>
          <w:trHeight w:val="36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65A2BF" w14:textId="77777777" w:rsidR="0084302A" w:rsidRDefault="0084302A" w:rsidP="0084302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B9C318F" w14:textId="77777777" w:rsidR="0084302A" w:rsidRDefault="0084302A" w:rsidP="0084302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65C1A7" w14:textId="77777777" w:rsidR="0084302A" w:rsidRDefault="0084302A" w:rsidP="0084302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9CA103" w14:textId="77777777" w:rsidR="0084302A" w:rsidRDefault="0084302A" w:rsidP="0084302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E590CC" w14:textId="77777777" w:rsidR="0084302A" w:rsidRDefault="0084302A" w:rsidP="008430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243EC6C6" w14:textId="77777777" w:rsidR="0084302A" w:rsidRDefault="00A03ABD" w:rsidP="008430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Керуючий справами </w:t>
            </w:r>
          </w:p>
          <w:p w14:paraId="75D9C19C" w14:textId="66CDCB03" w:rsidR="00A03ABD" w:rsidRDefault="00A03ABD" w:rsidP="008430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виконкому міської ради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AE2E2B" w14:textId="77777777" w:rsidR="0084302A" w:rsidRDefault="0084302A" w:rsidP="008430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065BDFE5" w14:textId="77777777" w:rsidR="006C3C64" w:rsidRDefault="006C3C64" w:rsidP="0084302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3DE56F7D" w14:textId="3BCDB4C0" w:rsidR="0084302A" w:rsidRDefault="0084302A" w:rsidP="001B0FE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F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Руслан </w:t>
            </w:r>
            <w:r w:rsidR="00A03A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ШАПОВАЛОВ</w:t>
            </w:r>
          </w:p>
        </w:tc>
      </w:tr>
      <w:bookmarkEnd w:id="0"/>
    </w:tbl>
    <w:p w14:paraId="79FEE242" w14:textId="77777777" w:rsidR="00E70BA6" w:rsidRDefault="00E70BA6" w:rsidP="00E70BA6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E70BA6" w:rsidSect="000F506B">
      <w:footerReference w:type="default" r:id="rId9"/>
      <w:headerReference w:type="first" r:id="rId10"/>
      <w:type w:val="continuous"/>
      <w:pgSz w:w="16840" w:h="11900" w:orient="landscape"/>
      <w:pgMar w:top="1276" w:right="720" w:bottom="283" w:left="1701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ABBC6" w14:textId="77777777" w:rsidR="005D6C91" w:rsidRDefault="005D6C91">
      <w:r>
        <w:separator/>
      </w:r>
    </w:p>
  </w:endnote>
  <w:endnote w:type="continuationSeparator" w:id="0">
    <w:p w14:paraId="63BD9528" w14:textId="77777777" w:rsidR="005D6C91" w:rsidRDefault="005D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Helvetica Neue">
    <w:altName w:val="Arial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7289E" w14:textId="0646B048" w:rsidR="00063D20" w:rsidRPr="00063D20" w:rsidRDefault="00063D20">
    <w:pPr>
      <w:pStyle w:val="af6"/>
      <w:jc w:val="right"/>
      <w:rPr>
        <w:rFonts w:ascii="Times New Roman" w:hAnsi="Times New Roman" w:cs="Times New Roman"/>
      </w:rPr>
    </w:pPr>
  </w:p>
  <w:p w14:paraId="20A63B11" w14:textId="77777777" w:rsidR="00063D20" w:rsidRDefault="00063D20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022A8" w14:textId="77777777" w:rsidR="005D6C91" w:rsidRDefault="005D6C91">
      <w:r>
        <w:separator/>
      </w:r>
    </w:p>
  </w:footnote>
  <w:footnote w:type="continuationSeparator" w:id="0">
    <w:p w14:paraId="7ECDF023" w14:textId="77777777" w:rsidR="005D6C91" w:rsidRDefault="005D6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39A4" w14:textId="77777777" w:rsidR="00831A05" w:rsidRDefault="00831A05">
    <w:pPr>
      <w:jc w:val="right"/>
      <w:rPr>
        <w:rFonts w:ascii="Times New Roman" w:hAnsi="Times New Roman" w:cs="Times New Roman"/>
      </w:rPr>
    </w:pPr>
  </w:p>
  <w:p w14:paraId="178E1E1F" w14:textId="250DD34D" w:rsidR="005D6C91" w:rsidRPr="004F11AC" w:rsidRDefault="005D6C91">
    <w:pPr>
      <w:jc w:val="right"/>
      <w:rPr>
        <w:rFonts w:ascii="Times New Roman" w:hAnsi="Times New Roman" w:cs="Times New Roman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21A"/>
    <w:multiLevelType w:val="multilevel"/>
    <w:tmpl w:val="3D22C4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F96F61"/>
    <w:multiLevelType w:val="multilevel"/>
    <w:tmpl w:val="71D678D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B220BC7"/>
    <w:multiLevelType w:val="multilevel"/>
    <w:tmpl w:val="1A18842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D922CF3"/>
    <w:multiLevelType w:val="multilevel"/>
    <w:tmpl w:val="23BAE4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136A9F"/>
    <w:multiLevelType w:val="multilevel"/>
    <w:tmpl w:val="38022F0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24F20454"/>
    <w:multiLevelType w:val="multilevel"/>
    <w:tmpl w:val="8134322C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6" w15:restartNumberingAfterBreak="0">
    <w:nsid w:val="333F3F92"/>
    <w:multiLevelType w:val="multilevel"/>
    <w:tmpl w:val="16F4CFB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35844A75"/>
    <w:multiLevelType w:val="hybridMultilevel"/>
    <w:tmpl w:val="9E106E7E"/>
    <w:lvl w:ilvl="0" w:tplc="E6725E1A">
      <w:start w:val="2"/>
      <w:numFmt w:val="decimal"/>
      <w:lvlText w:val="%1."/>
      <w:lvlJc w:val="left"/>
      <w:pPr>
        <w:ind w:left="922" w:hanging="360"/>
      </w:pPr>
    </w:lvl>
    <w:lvl w:ilvl="1" w:tplc="04190019">
      <w:start w:val="1"/>
      <w:numFmt w:val="lowerLetter"/>
      <w:lvlText w:val="%2."/>
      <w:lvlJc w:val="left"/>
      <w:pPr>
        <w:ind w:left="1642" w:hanging="360"/>
      </w:pPr>
    </w:lvl>
    <w:lvl w:ilvl="2" w:tplc="0419001B">
      <w:start w:val="1"/>
      <w:numFmt w:val="lowerRoman"/>
      <w:lvlText w:val="%3."/>
      <w:lvlJc w:val="right"/>
      <w:pPr>
        <w:ind w:left="2362" w:hanging="180"/>
      </w:pPr>
    </w:lvl>
    <w:lvl w:ilvl="3" w:tplc="0419000F">
      <w:start w:val="1"/>
      <w:numFmt w:val="decimal"/>
      <w:lvlText w:val="%4."/>
      <w:lvlJc w:val="left"/>
      <w:pPr>
        <w:ind w:left="3082" w:hanging="360"/>
      </w:pPr>
    </w:lvl>
    <w:lvl w:ilvl="4" w:tplc="04190019">
      <w:start w:val="1"/>
      <w:numFmt w:val="lowerLetter"/>
      <w:lvlText w:val="%5."/>
      <w:lvlJc w:val="left"/>
      <w:pPr>
        <w:ind w:left="3802" w:hanging="360"/>
      </w:pPr>
    </w:lvl>
    <w:lvl w:ilvl="5" w:tplc="0419001B">
      <w:start w:val="1"/>
      <w:numFmt w:val="lowerRoman"/>
      <w:lvlText w:val="%6."/>
      <w:lvlJc w:val="right"/>
      <w:pPr>
        <w:ind w:left="4522" w:hanging="180"/>
      </w:pPr>
    </w:lvl>
    <w:lvl w:ilvl="6" w:tplc="0419000F">
      <w:start w:val="1"/>
      <w:numFmt w:val="decimal"/>
      <w:lvlText w:val="%7."/>
      <w:lvlJc w:val="left"/>
      <w:pPr>
        <w:ind w:left="5242" w:hanging="360"/>
      </w:pPr>
    </w:lvl>
    <w:lvl w:ilvl="7" w:tplc="04190019">
      <w:start w:val="1"/>
      <w:numFmt w:val="lowerLetter"/>
      <w:lvlText w:val="%8."/>
      <w:lvlJc w:val="left"/>
      <w:pPr>
        <w:ind w:left="5962" w:hanging="360"/>
      </w:pPr>
    </w:lvl>
    <w:lvl w:ilvl="8" w:tplc="0419001B">
      <w:start w:val="1"/>
      <w:numFmt w:val="lowerRoman"/>
      <w:lvlText w:val="%9."/>
      <w:lvlJc w:val="right"/>
      <w:pPr>
        <w:ind w:left="6682" w:hanging="180"/>
      </w:pPr>
    </w:lvl>
  </w:abstractNum>
  <w:abstractNum w:abstractNumId="8" w15:restartNumberingAfterBreak="0">
    <w:nsid w:val="3C1662CF"/>
    <w:multiLevelType w:val="multilevel"/>
    <w:tmpl w:val="F448224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503E1C3D"/>
    <w:multiLevelType w:val="multilevel"/>
    <w:tmpl w:val="25A8F5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2D2064C"/>
    <w:multiLevelType w:val="multilevel"/>
    <w:tmpl w:val="66846C5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CBE35D5"/>
    <w:multiLevelType w:val="multilevel"/>
    <w:tmpl w:val="F08EFBBE"/>
    <w:lvl w:ilvl="0">
      <w:start w:val="1"/>
      <w:numFmt w:val="bullet"/>
      <w:lvlText w:val="-"/>
      <w:lvlJc w:val="left"/>
      <w:pPr>
        <w:ind w:left="110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43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63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03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423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63" w:hanging="360"/>
      </w:pPr>
      <w:rPr>
        <w:rFonts w:ascii="Noto Sans" w:eastAsia="Noto Sans" w:hAnsi="Noto Sans" w:cs="Noto Sans"/>
      </w:rPr>
    </w:lvl>
  </w:abstractNum>
  <w:abstractNum w:abstractNumId="12" w15:restartNumberingAfterBreak="0">
    <w:nsid w:val="5EB755AE"/>
    <w:multiLevelType w:val="multilevel"/>
    <w:tmpl w:val="99B2E60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5EDD1B69"/>
    <w:multiLevelType w:val="multilevel"/>
    <w:tmpl w:val="8C4CA33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613C7665"/>
    <w:multiLevelType w:val="multilevel"/>
    <w:tmpl w:val="8CBC9A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65181A7B"/>
    <w:multiLevelType w:val="multilevel"/>
    <w:tmpl w:val="1C8457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68B65ADF"/>
    <w:multiLevelType w:val="multilevel"/>
    <w:tmpl w:val="DD62BBE6"/>
    <w:lvl w:ilvl="0">
      <w:start w:val="4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B4E6E3E"/>
    <w:multiLevelType w:val="multilevel"/>
    <w:tmpl w:val="06F0690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6CC33992"/>
    <w:multiLevelType w:val="multilevel"/>
    <w:tmpl w:val="B2AE3AD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 w15:restartNumberingAfterBreak="0">
    <w:nsid w:val="6D6A4891"/>
    <w:multiLevelType w:val="multilevel"/>
    <w:tmpl w:val="4D9E1B9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1530142415">
    <w:abstractNumId w:val="3"/>
  </w:num>
  <w:num w:numId="2" w16cid:durableId="426118278">
    <w:abstractNumId w:val="5"/>
  </w:num>
  <w:num w:numId="3" w16cid:durableId="45573190">
    <w:abstractNumId w:val="10"/>
  </w:num>
  <w:num w:numId="4" w16cid:durableId="290943652">
    <w:abstractNumId w:val="16"/>
  </w:num>
  <w:num w:numId="5" w16cid:durableId="464781911">
    <w:abstractNumId w:val="17"/>
  </w:num>
  <w:num w:numId="6" w16cid:durableId="872425406">
    <w:abstractNumId w:val="1"/>
  </w:num>
  <w:num w:numId="7" w16cid:durableId="527571568">
    <w:abstractNumId w:val="15"/>
  </w:num>
  <w:num w:numId="8" w16cid:durableId="903177781">
    <w:abstractNumId w:val="9"/>
  </w:num>
  <w:num w:numId="9" w16cid:durableId="1253126403">
    <w:abstractNumId w:val="6"/>
  </w:num>
  <w:num w:numId="10" w16cid:durableId="1843204710">
    <w:abstractNumId w:val="12"/>
  </w:num>
  <w:num w:numId="11" w16cid:durableId="1914924717">
    <w:abstractNumId w:val="13"/>
  </w:num>
  <w:num w:numId="12" w16cid:durableId="1450393791">
    <w:abstractNumId w:val="11"/>
  </w:num>
  <w:num w:numId="13" w16cid:durableId="1401177369">
    <w:abstractNumId w:val="4"/>
  </w:num>
  <w:num w:numId="14" w16cid:durableId="295185200">
    <w:abstractNumId w:val="14"/>
  </w:num>
  <w:num w:numId="15" w16cid:durableId="919751193">
    <w:abstractNumId w:val="0"/>
  </w:num>
  <w:num w:numId="16" w16cid:durableId="491069779">
    <w:abstractNumId w:val="19"/>
  </w:num>
  <w:num w:numId="17" w16cid:durableId="1909880290">
    <w:abstractNumId w:val="18"/>
  </w:num>
  <w:num w:numId="18" w16cid:durableId="2011907459">
    <w:abstractNumId w:val="2"/>
  </w:num>
  <w:num w:numId="19" w16cid:durableId="679740509">
    <w:abstractNumId w:val="8"/>
  </w:num>
  <w:num w:numId="20" w16cid:durableId="136108151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13"/>
    <w:rsid w:val="00040380"/>
    <w:rsid w:val="00063D20"/>
    <w:rsid w:val="00077A96"/>
    <w:rsid w:val="0008738A"/>
    <w:rsid w:val="000D6D70"/>
    <w:rsid w:val="000F506B"/>
    <w:rsid w:val="000F78A0"/>
    <w:rsid w:val="00142846"/>
    <w:rsid w:val="00156356"/>
    <w:rsid w:val="00172642"/>
    <w:rsid w:val="001866E5"/>
    <w:rsid w:val="001B0FE6"/>
    <w:rsid w:val="001C5460"/>
    <w:rsid w:val="00214AED"/>
    <w:rsid w:val="00244E23"/>
    <w:rsid w:val="002B69DB"/>
    <w:rsid w:val="002E6555"/>
    <w:rsid w:val="00314D15"/>
    <w:rsid w:val="00323901"/>
    <w:rsid w:val="00377825"/>
    <w:rsid w:val="003C7D3C"/>
    <w:rsid w:val="003F2DAC"/>
    <w:rsid w:val="00414378"/>
    <w:rsid w:val="0042182D"/>
    <w:rsid w:val="004727D9"/>
    <w:rsid w:val="0048125E"/>
    <w:rsid w:val="00492413"/>
    <w:rsid w:val="00494139"/>
    <w:rsid w:val="004D251B"/>
    <w:rsid w:val="004E7C02"/>
    <w:rsid w:val="004F11AC"/>
    <w:rsid w:val="004F70DA"/>
    <w:rsid w:val="00502DA9"/>
    <w:rsid w:val="00507A81"/>
    <w:rsid w:val="005179A2"/>
    <w:rsid w:val="0054173D"/>
    <w:rsid w:val="0054347E"/>
    <w:rsid w:val="00543E88"/>
    <w:rsid w:val="0056406D"/>
    <w:rsid w:val="00596967"/>
    <w:rsid w:val="005D4A08"/>
    <w:rsid w:val="005D6C91"/>
    <w:rsid w:val="005F14A8"/>
    <w:rsid w:val="00647976"/>
    <w:rsid w:val="006C3C64"/>
    <w:rsid w:val="006E262E"/>
    <w:rsid w:val="00786D33"/>
    <w:rsid w:val="007D7759"/>
    <w:rsid w:val="007F05E6"/>
    <w:rsid w:val="00831A05"/>
    <w:rsid w:val="0084302A"/>
    <w:rsid w:val="00864663"/>
    <w:rsid w:val="008879C6"/>
    <w:rsid w:val="008B27D9"/>
    <w:rsid w:val="009B51B4"/>
    <w:rsid w:val="00A0012A"/>
    <w:rsid w:val="00A03ABD"/>
    <w:rsid w:val="00A30DD8"/>
    <w:rsid w:val="00A3747E"/>
    <w:rsid w:val="00A41941"/>
    <w:rsid w:val="00A86842"/>
    <w:rsid w:val="00AB1F47"/>
    <w:rsid w:val="00AE1264"/>
    <w:rsid w:val="00B72E42"/>
    <w:rsid w:val="00B92EE0"/>
    <w:rsid w:val="00C1054C"/>
    <w:rsid w:val="00C31425"/>
    <w:rsid w:val="00C35ACC"/>
    <w:rsid w:val="00C607D1"/>
    <w:rsid w:val="00C7519D"/>
    <w:rsid w:val="00CA1D97"/>
    <w:rsid w:val="00CB6ACB"/>
    <w:rsid w:val="00CD4CBE"/>
    <w:rsid w:val="00D022B4"/>
    <w:rsid w:val="00D1608A"/>
    <w:rsid w:val="00D238F9"/>
    <w:rsid w:val="00D73FF0"/>
    <w:rsid w:val="00D76B04"/>
    <w:rsid w:val="00DD1609"/>
    <w:rsid w:val="00E04BF6"/>
    <w:rsid w:val="00E70BA6"/>
    <w:rsid w:val="00E8710D"/>
    <w:rsid w:val="00E8769D"/>
    <w:rsid w:val="00E90692"/>
    <w:rsid w:val="00EA6E5D"/>
    <w:rsid w:val="00F14A1F"/>
    <w:rsid w:val="00F42193"/>
    <w:rsid w:val="00F4616C"/>
    <w:rsid w:val="00F809D1"/>
    <w:rsid w:val="00F9481C"/>
    <w:rsid w:val="00FC0231"/>
    <w:rsid w:val="00FD1BDA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6EDD129"/>
  <w15:docId w15:val="{4948D0A4-F775-4430-997C-28821F70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Helvetica Neue" w:hAnsi="Helvetica Neue" w:cs="Helvetica Neue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AD67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A03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03B4"/>
    <w:rPr>
      <w:rFonts w:ascii="Tahoma" w:hAnsi="Tahoma" w:cs="Tahoma"/>
      <w:sz w:val="16"/>
      <w:szCs w:val="16"/>
    </w:r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4">
    <w:name w:val="header"/>
    <w:basedOn w:val="a"/>
    <w:link w:val="af5"/>
    <w:uiPriority w:val="99"/>
    <w:unhideWhenUsed/>
    <w:rsid w:val="00323901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323901"/>
  </w:style>
  <w:style w:type="paragraph" w:styleId="af6">
    <w:name w:val="footer"/>
    <w:basedOn w:val="a"/>
    <w:link w:val="af7"/>
    <w:uiPriority w:val="99"/>
    <w:unhideWhenUsed/>
    <w:rsid w:val="00323901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23901"/>
  </w:style>
  <w:style w:type="character" w:customStyle="1" w:styleId="10">
    <w:name w:val="Заголовок №1_"/>
    <w:link w:val="11"/>
    <w:locked/>
    <w:rsid w:val="00F9481C"/>
    <w:rPr>
      <w:b/>
      <w:bCs/>
      <w:sz w:val="28"/>
      <w:szCs w:val="28"/>
      <w:shd w:val="clear" w:color="auto" w:fill="FFFFFF"/>
    </w:rPr>
  </w:style>
  <w:style w:type="paragraph" w:customStyle="1" w:styleId="11">
    <w:name w:val="Заголовок №11"/>
    <w:basedOn w:val="a"/>
    <w:link w:val="10"/>
    <w:qFormat/>
    <w:rsid w:val="00F9481C"/>
    <w:pPr>
      <w:widowControl/>
      <w:shd w:val="clear" w:color="auto" w:fill="FFFFFF"/>
      <w:spacing w:after="300" w:line="322" w:lineRule="exact"/>
      <w:jc w:val="center"/>
      <w:outlineLvl w:val="0"/>
    </w:pPr>
    <w:rPr>
      <w:b/>
      <w:bCs/>
      <w:sz w:val="28"/>
      <w:szCs w:val="28"/>
    </w:rPr>
  </w:style>
  <w:style w:type="character" w:customStyle="1" w:styleId="40">
    <w:name w:val="Основний текст (4)_"/>
    <w:link w:val="41"/>
    <w:qFormat/>
    <w:locked/>
    <w:rsid w:val="00F9481C"/>
    <w:rPr>
      <w:sz w:val="28"/>
      <w:szCs w:val="28"/>
      <w:shd w:val="clear" w:color="auto" w:fill="FFFFFF"/>
    </w:rPr>
  </w:style>
  <w:style w:type="paragraph" w:customStyle="1" w:styleId="41">
    <w:name w:val="Основний текст (4)"/>
    <w:basedOn w:val="a"/>
    <w:link w:val="40"/>
    <w:qFormat/>
    <w:rsid w:val="00F9481C"/>
    <w:pPr>
      <w:widowControl/>
      <w:shd w:val="clear" w:color="auto" w:fill="FFFFFF"/>
      <w:spacing w:before="300" w:after="180" w:line="360" w:lineRule="exact"/>
      <w:ind w:firstLine="540"/>
      <w:jc w:val="both"/>
    </w:pPr>
    <w:rPr>
      <w:sz w:val="28"/>
      <w:szCs w:val="28"/>
    </w:rPr>
  </w:style>
  <w:style w:type="character" w:customStyle="1" w:styleId="12">
    <w:name w:val="Заголовок №1"/>
    <w:basedOn w:val="10"/>
    <w:qFormat/>
    <w:rsid w:val="00F9481C"/>
    <w:rPr>
      <w:b/>
      <w:bCs/>
      <w:sz w:val="28"/>
      <w:szCs w:val="28"/>
      <w:shd w:val="clear" w:color="auto" w:fill="FFFFFF"/>
    </w:rPr>
  </w:style>
  <w:style w:type="character" w:customStyle="1" w:styleId="120">
    <w:name w:val="Заголовок №12"/>
    <w:basedOn w:val="10"/>
    <w:qFormat/>
    <w:rsid w:val="00F9481C"/>
    <w:rPr>
      <w:b/>
      <w:bCs/>
      <w:sz w:val="28"/>
      <w:szCs w:val="28"/>
      <w:shd w:val="clear" w:color="auto" w:fill="FFFFFF"/>
    </w:rPr>
  </w:style>
  <w:style w:type="character" w:styleId="af8">
    <w:name w:val="Hyperlink"/>
    <w:basedOn w:val="a0"/>
    <w:uiPriority w:val="99"/>
    <w:unhideWhenUsed/>
    <w:rsid w:val="00CB6ACB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CB6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Ojo5qhWG+OhC5CGxnW3yseAIyw==">AMUW2mU44bvSYgRNloy70k4Pc/psTxfrCely2HOfQfR4DH3/vzTXyq/iNNCxcj11uugYcsjAAVmoQ47VSJhkEGLIIgdG1UfQ2bIROvgQYPCFH8rHDJMETyIlpJ4ZI5eaxYNo1TATeLJzUc7XjNKn6ka8YJaNnndpvzsZ6kVlOBVDyfj9Ye/NS7wJoa4xAN3JqMARsmuyaimf</go:docsCustomData>
</go:gDocsCustomXmlDataStorage>
</file>

<file path=customXml/itemProps1.xml><?xml version="1.0" encoding="utf-8"?>
<ds:datastoreItem xmlns:ds="http://schemas.openxmlformats.org/officeDocument/2006/customXml" ds:itemID="{0B491914-595A-4198-9571-8EB4F5AC9D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1495</Words>
  <Characters>8528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Майборода Дмитро Михайлович</dc:creator>
  <cp:lastModifiedBy>Кісельова Ірина Станіславівна</cp:lastModifiedBy>
  <cp:revision>3</cp:revision>
  <cp:lastPrinted>2025-02-11T12:33:00Z</cp:lastPrinted>
  <dcterms:created xsi:type="dcterms:W3CDTF">2025-02-12T08:53:00Z</dcterms:created>
  <dcterms:modified xsi:type="dcterms:W3CDTF">2025-02-19T14:44:00Z</dcterms:modified>
</cp:coreProperties>
</file>