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7E" w:rsidRPr="004679FC" w:rsidRDefault="00CD6415" w:rsidP="002C5FB6">
      <w:pPr>
        <w:spacing w:after="0" w:line="240" w:lineRule="auto"/>
        <w:ind w:left="5670"/>
        <w:rPr>
          <w:sz w:val="20"/>
          <w:szCs w:val="20"/>
          <w:lang w:val="uk-UA"/>
        </w:rPr>
      </w:pPr>
      <w:bookmarkStart w:id="0" w:name="_GoBack"/>
      <w:bookmarkEnd w:id="0"/>
      <w:r w:rsidRPr="004679FC">
        <w:rPr>
          <w:rFonts w:ascii="Times New Roman" w:eastAsia="Times New Roman" w:hAnsi="Times New Roman" w:cs="Times New Roman"/>
          <w:color w:val="000000"/>
          <w:sz w:val="20"/>
          <w:szCs w:val="20"/>
          <w:lang w:val="uk-UA"/>
        </w:rPr>
        <w:t>Додаток</w:t>
      </w:r>
    </w:p>
    <w:p w:rsidR="00CD6415" w:rsidRPr="004679FC" w:rsidRDefault="00CD6415" w:rsidP="002C5FB6">
      <w:pPr>
        <w:spacing w:after="0" w:line="240" w:lineRule="auto"/>
        <w:ind w:left="5670"/>
        <w:rPr>
          <w:sz w:val="20"/>
          <w:szCs w:val="20"/>
          <w:lang w:val="uk-UA"/>
        </w:rPr>
      </w:pPr>
      <w:r w:rsidRPr="004679FC">
        <w:rPr>
          <w:rFonts w:ascii="Times New Roman" w:eastAsia="Times New Roman" w:hAnsi="Times New Roman" w:cs="Times New Roman"/>
          <w:color w:val="000000"/>
          <w:sz w:val="20"/>
          <w:szCs w:val="20"/>
          <w:lang w:val="uk-UA"/>
        </w:rPr>
        <w:t>до комплексної програми розвитку</w:t>
      </w:r>
    </w:p>
    <w:p w:rsidR="007B5808" w:rsidRPr="0092270A" w:rsidRDefault="00CD6415" w:rsidP="0092270A">
      <w:pPr>
        <w:spacing w:after="0" w:line="240" w:lineRule="auto"/>
        <w:ind w:left="5670"/>
        <w:rPr>
          <w:rFonts w:ascii="Times New Roman" w:eastAsia="Times New Roman" w:hAnsi="Times New Roman" w:cs="Times New Roman"/>
          <w:bCs/>
          <w:color w:val="000000"/>
          <w:sz w:val="20"/>
          <w:szCs w:val="20"/>
          <w:lang w:val="uk-UA"/>
        </w:rPr>
      </w:pPr>
      <w:r w:rsidRPr="004679FC">
        <w:rPr>
          <w:rFonts w:ascii="Times New Roman" w:eastAsia="Times New Roman" w:hAnsi="Times New Roman" w:cs="Times New Roman"/>
          <w:bCs/>
          <w:color w:val="000000"/>
          <w:sz w:val="20"/>
          <w:szCs w:val="20"/>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w:t>
      </w:r>
      <w:r w:rsidR="00690961" w:rsidRPr="004679FC">
        <w:rPr>
          <w:rFonts w:ascii="Times New Roman" w:eastAsia="Times New Roman" w:hAnsi="Times New Roman" w:cs="Times New Roman"/>
          <w:bCs/>
          <w:color w:val="000000"/>
          <w:sz w:val="20"/>
          <w:szCs w:val="20"/>
          <w:lang w:val="uk-UA"/>
        </w:rPr>
        <w:t xml:space="preserve"> на 2024-2026 роки</w:t>
      </w:r>
    </w:p>
    <w:p w:rsidR="0092270A" w:rsidRDefault="0092270A" w:rsidP="002C5FB6">
      <w:pPr>
        <w:spacing w:after="0" w:line="240" w:lineRule="auto"/>
        <w:jc w:val="center"/>
        <w:rPr>
          <w:rFonts w:ascii="Times New Roman" w:hAnsi="Times New Roman" w:cs="Times New Roman"/>
          <w:b/>
          <w:sz w:val="28"/>
          <w:szCs w:val="28"/>
          <w:lang w:val="uk-UA"/>
        </w:rPr>
      </w:pPr>
    </w:p>
    <w:p w:rsidR="00690961" w:rsidRPr="004679FC" w:rsidRDefault="00690961" w:rsidP="002C5FB6">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План заходів</w:t>
      </w:r>
    </w:p>
    <w:p w:rsidR="00CD4A6B" w:rsidRPr="0092270A" w:rsidRDefault="00690961" w:rsidP="0092270A">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 xml:space="preserve">комплексної програми розвитку </w:t>
      </w:r>
      <w:r w:rsidR="00E844E1">
        <w:rPr>
          <w:rFonts w:ascii="Times New Roman" w:hAnsi="Times New Roman" w:cs="Times New Roman"/>
          <w:b/>
          <w:sz w:val="28"/>
          <w:szCs w:val="28"/>
          <w:lang w:val="uk-UA"/>
        </w:rPr>
        <w:t xml:space="preserve">та підтримки </w:t>
      </w:r>
      <w:r w:rsidRPr="004679FC">
        <w:rPr>
          <w:rFonts w:ascii="Times New Roman" w:hAnsi="Times New Roman" w:cs="Times New Roman"/>
          <w:b/>
          <w:sz w:val="28"/>
          <w:szCs w:val="28"/>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tbl>
      <w:tblPr>
        <w:tblW w:w="10348" w:type="dxa"/>
        <w:tblInd w:w="108" w:type="dxa"/>
        <w:tblLayout w:type="fixed"/>
        <w:tblLook w:val="04A0" w:firstRow="1" w:lastRow="0" w:firstColumn="1" w:lastColumn="0" w:noHBand="0" w:noVBand="1"/>
      </w:tblPr>
      <w:tblGrid>
        <w:gridCol w:w="284"/>
        <w:gridCol w:w="71"/>
        <w:gridCol w:w="71"/>
        <w:gridCol w:w="1590"/>
        <w:gridCol w:w="111"/>
        <w:gridCol w:w="2271"/>
        <w:gridCol w:w="993"/>
        <w:gridCol w:w="1130"/>
        <w:gridCol w:w="992"/>
        <w:gridCol w:w="992"/>
        <w:gridCol w:w="993"/>
        <w:gridCol w:w="850"/>
      </w:tblGrid>
      <w:tr w:rsidR="007B5808" w:rsidRPr="0092270A" w:rsidTr="00987D09">
        <w:trPr>
          <w:trHeight w:val="20"/>
          <w:tblHeader/>
        </w:trPr>
        <w:tc>
          <w:tcPr>
            <w:tcW w:w="4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з/п</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2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Перелік заходів програми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Строк виконання заходу</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Джерела фінансування</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7B5808" w:rsidRPr="004679FC" w:rsidTr="00987D09">
        <w:trPr>
          <w:trHeight w:val="450"/>
          <w:tblHeader/>
        </w:trPr>
        <w:tc>
          <w:tcPr>
            <w:tcW w:w="426" w:type="dxa"/>
            <w:gridSpan w:val="3"/>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2024</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2026</w:t>
            </w:r>
          </w:p>
        </w:tc>
      </w:tr>
      <w:tr w:rsidR="007B5808" w:rsidRPr="004679FC" w:rsidTr="00987D09">
        <w:trPr>
          <w:trHeight w:val="207"/>
          <w:tblHeader/>
        </w:trPr>
        <w:tc>
          <w:tcPr>
            <w:tcW w:w="426" w:type="dxa"/>
            <w:gridSpan w:val="3"/>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50"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r>
      <w:tr w:rsidR="007B5808" w:rsidRPr="004679FC" w:rsidTr="00987D09">
        <w:trPr>
          <w:trHeight w:val="20"/>
          <w:tblHeader/>
        </w:trPr>
        <w:tc>
          <w:tcPr>
            <w:tcW w:w="426" w:type="dxa"/>
            <w:gridSpan w:val="3"/>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2382" w:type="dxa"/>
            <w:gridSpan w:val="2"/>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3</w:t>
            </w:r>
          </w:p>
        </w:tc>
        <w:tc>
          <w:tcPr>
            <w:tcW w:w="993"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6</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7</w:t>
            </w:r>
          </w:p>
        </w:tc>
        <w:tc>
          <w:tcPr>
            <w:tcW w:w="993"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8</w:t>
            </w:r>
          </w:p>
        </w:tc>
        <w:tc>
          <w:tcPr>
            <w:tcW w:w="850"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9</w:t>
            </w:r>
          </w:p>
        </w:tc>
      </w:tr>
      <w:tr w:rsidR="007B5808" w:rsidRPr="0092270A" w:rsidTr="00987D09">
        <w:trPr>
          <w:trHeight w:val="409"/>
        </w:trPr>
        <w:tc>
          <w:tcPr>
            <w:tcW w:w="426" w:type="dxa"/>
            <w:gridSpan w:val="3"/>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4965" w:type="dxa"/>
            <w:gridSpan w:val="4"/>
            <w:tcBorders>
              <w:top w:val="single" w:sz="4" w:space="0" w:color="auto"/>
              <w:left w:val="nil"/>
              <w:bottom w:val="single" w:sz="4" w:space="0" w:color="auto"/>
              <w:right w:val="single" w:sz="4" w:space="0" w:color="auto"/>
            </w:tcBorders>
            <w:shd w:val="clear" w:color="auto" w:fill="auto"/>
            <w:vAlign w:val="center"/>
            <w:hideMark/>
          </w:tcPr>
          <w:p w:rsidR="009A7456" w:rsidRPr="00B10D06" w:rsidRDefault="0092270A" w:rsidP="00C443C3">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xml:space="preserve">               </w:t>
            </w:r>
            <w:r w:rsidR="00CD6415" w:rsidRPr="00B10D06">
              <w:rPr>
                <w:rFonts w:ascii="Times New Roman" w:eastAsia="Times New Roman" w:hAnsi="Times New Roman" w:cs="Times New Roman"/>
                <w:b/>
                <w:bCs/>
                <w:color w:val="000000"/>
                <w:sz w:val="18"/>
                <w:szCs w:val="18"/>
                <w:lang w:val="uk-UA"/>
              </w:rPr>
              <w:t>ДОХОДИ ПІДПРИЄМСТВА, у тому числі:</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3"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850"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r>
      <w:tr w:rsidR="00E55E6C" w:rsidRPr="004679FC" w:rsidTr="00987D09">
        <w:trPr>
          <w:trHeight w:val="450"/>
        </w:trPr>
        <w:tc>
          <w:tcPr>
            <w:tcW w:w="42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55E6C" w:rsidRPr="00B10D06" w:rsidRDefault="00E55E6C" w:rsidP="00970970">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E6C" w:rsidRPr="00B10D06" w:rsidRDefault="00E55E6C" w:rsidP="00970970">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Надходження бюджетних коштів</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E6C" w:rsidRPr="003D1012" w:rsidRDefault="00E55E6C" w:rsidP="00970970">
            <w:pPr>
              <w:spacing w:after="0" w:line="240" w:lineRule="auto"/>
              <w:rPr>
                <w:rFonts w:ascii="Times New Roman" w:eastAsia="Times New Roman" w:hAnsi="Times New Roman" w:cs="Times New Roman"/>
                <w:color w:val="000000"/>
                <w:sz w:val="16"/>
                <w:szCs w:val="16"/>
                <w:lang w:val="uk-UA"/>
              </w:rPr>
            </w:pPr>
            <w:r w:rsidRPr="003D1012">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sidRPr="003D1012">
              <w:rPr>
                <w:rFonts w:ascii="Times New Roman" w:hAnsi="Times New Roman" w:cs="Times New Roman"/>
                <w:sz w:val="16"/>
                <w:szCs w:val="16"/>
                <w:lang w:val="ru-RU"/>
              </w:rPr>
              <w:t xml:space="preserve">, </w:t>
            </w:r>
            <w:r w:rsidRPr="003D1012">
              <w:rPr>
                <w:rFonts w:ascii="Times New Roman" w:hAnsi="Times New Roman" w:cs="Times New Roman"/>
                <w:sz w:val="16"/>
                <w:szCs w:val="16"/>
                <w:lang w:val="uk-UA"/>
              </w:rPr>
              <w:t>видатки розвитку та інше)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E55E6C" w:rsidRPr="00B10D06" w:rsidRDefault="00E55E6C" w:rsidP="00970970">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E6C" w:rsidRPr="00B10D06" w:rsidRDefault="00E55E6C" w:rsidP="00970970">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130 828,93</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58 831,32</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7B5808" w:rsidRPr="004679FC" w:rsidTr="00987D09">
        <w:trPr>
          <w:trHeight w:val="450"/>
        </w:trPr>
        <w:tc>
          <w:tcPr>
            <w:tcW w:w="426" w:type="dxa"/>
            <w:gridSpan w:val="3"/>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0"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987D09">
        <w:trPr>
          <w:trHeight w:val="450"/>
        </w:trPr>
        <w:tc>
          <w:tcPr>
            <w:tcW w:w="42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170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31BA9"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населенню відповідно до договорі</w:t>
            </w:r>
            <w:r w:rsidR="00FE617F">
              <w:rPr>
                <w:rFonts w:ascii="Times New Roman" w:eastAsia="Times New Roman" w:hAnsi="Times New Roman" w:cs="Times New Roman"/>
                <w:b/>
                <w:bCs/>
                <w:color w:val="000000"/>
                <w:sz w:val="18"/>
                <w:szCs w:val="18"/>
                <w:lang w:val="uk-UA"/>
              </w:rPr>
              <w:t>в з Національною Службою Здоров’</w:t>
            </w:r>
            <w:r w:rsidRPr="00B10D06">
              <w:rPr>
                <w:rFonts w:ascii="Times New Roman" w:eastAsia="Times New Roman" w:hAnsi="Times New Roman" w:cs="Times New Roman"/>
                <w:b/>
                <w:bCs/>
                <w:color w:val="000000"/>
                <w:sz w:val="18"/>
                <w:szCs w:val="18"/>
                <w:lang w:val="uk-UA"/>
              </w:rPr>
              <w:t>я України</w:t>
            </w:r>
          </w:p>
        </w:tc>
        <w:tc>
          <w:tcPr>
            <w:tcW w:w="227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Оплата за послуги з медичного обслуговування населення</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1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B10D06" w:rsidRDefault="00345C56"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188</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838</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58</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927</w:t>
            </w:r>
            <w:r w:rsidR="00B10D06" w:rsidRPr="00C62A5B">
              <w:rPr>
                <w:rFonts w:ascii="Times New Roman" w:eastAsia="Times New Roman" w:hAnsi="Times New Roman" w:cs="Times New Roman"/>
                <w:color w:val="000000"/>
                <w:sz w:val="16"/>
                <w:szCs w:val="16"/>
                <w:lang w:val="uk-UA"/>
              </w:rPr>
              <w:t>,0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64</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243</w:t>
            </w:r>
            <w:r w:rsidR="00B10D06" w:rsidRPr="00C62A5B">
              <w:rPr>
                <w:rFonts w:ascii="Times New Roman" w:eastAsia="Times New Roman" w:hAnsi="Times New Roman" w:cs="Times New Roman"/>
                <w:color w:val="000000"/>
                <w:sz w:val="16"/>
                <w:szCs w:val="16"/>
                <w:lang w:val="uk-UA"/>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65</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668</w:t>
            </w:r>
            <w:r w:rsidR="00B10D06" w:rsidRPr="00C62A5B">
              <w:rPr>
                <w:rFonts w:ascii="Times New Roman" w:eastAsia="Times New Roman" w:hAnsi="Times New Roman" w:cs="Times New Roman"/>
                <w:color w:val="000000"/>
                <w:sz w:val="16"/>
                <w:szCs w:val="16"/>
                <w:lang w:val="uk-UA"/>
              </w:rPr>
              <w:t>,0</w:t>
            </w:r>
          </w:p>
        </w:tc>
      </w:tr>
      <w:tr w:rsidR="007B5808" w:rsidRPr="004679FC" w:rsidTr="00987D09">
        <w:trPr>
          <w:trHeight w:val="450"/>
        </w:trPr>
        <w:tc>
          <w:tcPr>
            <w:tcW w:w="426" w:type="dxa"/>
            <w:gridSpan w:val="3"/>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271" w:type="dxa"/>
            <w:vMerge/>
            <w:tcBorders>
              <w:top w:val="single" w:sz="4" w:space="0" w:color="auto"/>
              <w:left w:val="single" w:sz="4" w:space="0" w:color="auto"/>
              <w:bottom w:val="single" w:sz="4" w:space="0" w:color="000000"/>
              <w:right w:val="single" w:sz="4" w:space="0" w:color="000000"/>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130" w:type="dxa"/>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0"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8730D" w:rsidRPr="004679FC" w:rsidTr="00987D09">
        <w:trPr>
          <w:trHeight w:val="450"/>
        </w:trPr>
        <w:tc>
          <w:tcPr>
            <w:tcW w:w="42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w:t>
            </w:r>
            <w:r w:rsidR="0078730D" w:rsidRPr="00B10D06">
              <w:rPr>
                <w:rFonts w:ascii="Times New Roman" w:eastAsia="Times New Roman" w:hAnsi="Times New Roman" w:cs="Times New Roman"/>
                <w:b/>
                <w:bCs/>
                <w:color w:val="000000"/>
                <w:sz w:val="18"/>
                <w:szCs w:val="18"/>
                <w:lang w:val="uk-UA"/>
              </w:rPr>
              <w:t>.</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фізичним і юридичним особам</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E72F1B" w:rsidRDefault="0078730D"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 xml:space="preserve">Надання послуг згідно нормативно-правових документів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2</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400</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r>
      <w:tr w:rsidR="007B5808" w:rsidRPr="004679FC" w:rsidTr="00987D09">
        <w:trPr>
          <w:trHeight w:val="450"/>
        </w:trPr>
        <w:tc>
          <w:tcPr>
            <w:tcW w:w="426" w:type="dxa"/>
            <w:gridSpan w:val="3"/>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0"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987D09">
        <w:trPr>
          <w:trHeight w:val="450"/>
        </w:trPr>
        <w:tc>
          <w:tcPr>
            <w:tcW w:w="42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r w:rsidR="00CD6415" w:rsidRPr="00B10D06">
              <w:rPr>
                <w:rFonts w:ascii="Times New Roman" w:eastAsia="Times New Roman" w:hAnsi="Times New Roman" w:cs="Times New Roman"/>
                <w:b/>
                <w:bCs/>
                <w:color w:val="000000"/>
                <w:sz w:val="18"/>
                <w:szCs w:val="18"/>
                <w:lang w:val="uk-UA"/>
              </w:rPr>
              <w:t>.</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Надання послуг відповідно діючих договорів, заключення договорів з іншими юридичними особами, розширення видів надання послуг</w:t>
            </w:r>
          </w:p>
          <w:p w:rsidR="00331BA9" w:rsidRPr="00E72F1B" w:rsidRDefault="00331BA9" w:rsidP="002C5FB6">
            <w:pPr>
              <w:spacing w:after="0" w:line="240" w:lineRule="auto"/>
              <w:rPr>
                <w:rFonts w:ascii="Times New Roman" w:eastAsia="Times New Roman" w:hAnsi="Times New Roman" w:cs="Times New Roman"/>
                <w:color w:val="000000"/>
                <w:sz w:val="16"/>
                <w:szCs w:val="16"/>
                <w:lang w:val="uk-UA"/>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096</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r>
      <w:tr w:rsidR="007B5808" w:rsidRPr="004679FC" w:rsidTr="00987D09">
        <w:trPr>
          <w:trHeight w:val="450"/>
        </w:trPr>
        <w:tc>
          <w:tcPr>
            <w:tcW w:w="426" w:type="dxa"/>
            <w:gridSpan w:val="3"/>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0"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987D09">
        <w:trPr>
          <w:trHeight w:val="20"/>
        </w:trPr>
        <w:tc>
          <w:tcPr>
            <w:tcW w:w="426" w:type="dxa"/>
            <w:gridSpan w:val="3"/>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Надання орендних послуг</w:t>
            </w:r>
          </w:p>
        </w:tc>
        <w:tc>
          <w:tcPr>
            <w:tcW w:w="2271" w:type="dxa"/>
            <w:tcBorders>
              <w:top w:val="single" w:sz="4" w:space="0" w:color="auto"/>
              <w:left w:val="nil"/>
              <w:bottom w:val="single" w:sz="4" w:space="0" w:color="auto"/>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Здача приміщень та обладнання в оренду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130" w:type="dxa"/>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138</w:t>
            </w:r>
            <w:r w:rsidR="00B10D06" w:rsidRPr="00C62A5B">
              <w:rPr>
                <w:rFonts w:ascii="Times New Roman" w:eastAsia="Times New Roman" w:hAnsi="Times New Roman" w:cs="Times New Roman"/>
                <w:b/>
                <w:bCs/>
                <w:color w:val="000000"/>
                <w:sz w:val="16"/>
                <w:szCs w:val="16"/>
                <w:lang w:val="uk-UA"/>
              </w:rPr>
              <w:t>,0</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993"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850"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r>
      <w:tr w:rsidR="008A259D" w:rsidRPr="008A259D" w:rsidTr="00987D09">
        <w:trPr>
          <w:trHeight w:val="20"/>
        </w:trPr>
        <w:tc>
          <w:tcPr>
            <w:tcW w:w="426" w:type="dxa"/>
            <w:gridSpan w:val="3"/>
            <w:tcBorders>
              <w:top w:val="nil"/>
              <w:left w:val="single" w:sz="4" w:space="0" w:color="auto"/>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rsidR="008A259D" w:rsidRPr="00B10D06" w:rsidRDefault="008A259D" w:rsidP="008A259D">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xml:space="preserve">Медичні послуги фізичним </w:t>
            </w:r>
            <w:r>
              <w:rPr>
                <w:rFonts w:ascii="Times New Roman" w:eastAsia="Times New Roman" w:hAnsi="Times New Roman" w:cs="Times New Roman"/>
                <w:b/>
                <w:bCs/>
                <w:color w:val="000000"/>
                <w:sz w:val="18"/>
                <w:szCs w:val="18"/>
                <w:lang w:val="uk-UA"/>
              </w:rPr>
              <w:t xml:space="preserve">і юридичним </w:t>
            </w:r>
            <w:r w:rsidRPr="00B10D06">
              <w:rPr>
                <w:rFonts w:ascii="Times New Roman" w:eastAsia="Times New Roman" w:hAnsi="Times New Roman" w:cs="Times New Roman"/>
                <w:b/>
                <w:bCs/>
                <w:color w:val="000000"/>
                <w:sz w:val="18"/>
                <w:szCs w:val="18"/>
                <w:lang w:val="uk-UA"/>
              </w:rPr>
              <w:t>особам</w:t>
            </w:r>
          </w:p>
        </w:tc>
        <w:tc>
          <w:tcPr>
            <w:tcW w:w="2271" w:type="dxa"/>
            <w:tcBorders>
              <w:top w:val="single" w:sz="4" w:space="0" w:color="auto"/>
              <w:left w:val="nil"/>
              <w:bottom w:val="single" w:sz="4" w:space="0" w:color="auto"/>
              <w:right w:val="single" w:sz="4" w:space="0" w:color="000000"/>
            </w:tcBorders>
            <w:shd w:val="clear" w:color="auto" w:fill="auto"/>
            <w:vAlign w:val="center"/>
          </w:tcPr>
          <w:p w:rsidR="008A259D" w:rsidRPr="008A259D" w:rsidRDefault="008A259D" w:rsidP="008A259D">
            <w:pPr>
              <w:pStyle w:val="a6"/>
              <w:tabs>
                <w:tab w:val="left" w:pos="174"/>
              </w:tabs>
              <w:spacing w:line="240" w:lineRule="auto"/>
              <w:ind w:left="0"/>
              <w:rPr>
                <w:rFonts w:ascii="Times New Roman" w:hAnsi="Times New Roman" w:cs="Times New Roman"/>
                <w:bCs/>
                <w:sz w:val="16"/>
                <w:szCs w:val="16"/>
                <w:lang w:val="uk-UA"/>
              </w:rPr>
            </w:pPr>
            <w:r>
              <w:rPr>
                <w:rFonts w:ascii="Times New Roman" w:hAnsi="Times New Roman" w:cs="Times New Roman"/>
                <w:bCs/>
                <w:sz w:val="16"/>
                <w:szCs w:val="16"/>
                <w:lang w:val="uk-UA"/>
              </w:rPr>
              <w:t xml:space="preserve">Надання медичних послуг </w:t>
            </w:r>
            <w:r w:rsidRPr="008A259D">
              <w:rPr>
                <w:rFonts w:ascii="Times New Roman" w:hAnsi="Times New Roman" w:cs="Times New Roman"/>
                <w:bCs/>
                <w:sz w:val="16"/>
                <w:szCs w:val="16"/>
                <w:lang w:val="uk-UA"/>
              </w:rPr>
              <w:t>населенню з інших ОТГ на умовах передачі міжбюджетних трансфертів</w:t>
            </w:r>
          </w:p>
        </w:tc>
        <w:tc>
          <w:tcPr>
            <w:tcW w:w="993" w:type="dxa"/>
            <w:tcBorders>
              <w:top w:val="single" w:sz="4" w:space="0" w:color="auto"/>
              <w:left w:val="nil"/>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130" w:type="dxa"/>
            <w:tcBorders>
              <w:top w:val="single" w:sz="4" w:space="0" w:color="auto"/>
              <w:left w:val="nil"/>
              <w:bottom w:val="single" w:sz="4" w:space="0" w:color="auto"/>
              <w:right w:val="single" w:sz="4" w:space="0" w:color="000000"/>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314F5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1167,73</w:t>
            </w:r>
          </w:p>
        </w:tc>
        <w:tc>
          <w:tcPr>
            <w:tcW w:w="993" w:type="dxa"/>
            <w:tcBorders>
              <w:top w:val="nil"/>
              <w:left w:val="nil"/>
              <w:bottom w:val="single" w:sz="4" w:space="0" w:color="auto"/>
              <w:right w:val="single" w:sz="4" w:space="0" w:color="auto"/>
            </w:tcBorders>
            <w:shd w:val="clear" w:color="auto" w:fill="auto"/>
            <w:vAlign w:val="center"/>
          </w:tcPr>
          <w:p w:rsidR="008A259D" w:rsidRPr="00C62A5B" w:rsidRDefault="008A259D" w:rsidP="008A259D">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1277,2</w:t>
            </w:r>
          </w:p>
        </w:tc>
        <w:tc>
          <w:tcPr>
            <w:tcW w:w="850"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1300,0</w:t>
            </w:r>
          </w:p>
        </w:tc>
      </w:tr>
      <w:tr w:rsidR="00E55E6C" w:rsidRPr="004679FC" w:rsidTr="00987D09">
        <w:trPr>
          <w:trHeight w:val="385"/>
        </w:trPr>
        <w:tc>
          <w:tcPr>
            <w:tcW w:w="65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E55E6C" w:rsidRPr="00B10D06" w:rsidRDefault="0092270A" w:rsidP="0092270A">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xml:space="preserve">                                                                     В</w:t>
            </w:r>
            <w:r w:rsidR="00E55E6C" w:rsidRPr="00B10D06">
              <w:rPr>
                <w:rFonts w:ascii="Times New Roman" w:eastAsia="Times New Roman" w:hAnsi="Times New Roman" w:cs="Times New Roman"/>
                <w:b/>
                <w:bCs/>
                <w:color w:val="000000"/>
                <w:sz w:val="18"/>
                <w:szCs w:val="18"/>
                <w:lang w:val="uk-UA"/>
              </w:rPr>
              <w:t>сього доходів</w:t>
            </w:r>
          </w:p>
        </w:tc>
        <w:tc>
          <w:tcPr>
            <w:tcW w:w="992"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line="240" w:lineRule="auto"/>
              <w:ind w:hanging="25"/>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329 045,86</w:t>
            </w:r>
          </w:p>
        </w:tc>
        <w:tc>
          <w:tcPr>
            <w:tcW w:w="992"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line="240" w:lineRule="auto"/>
              <w:jc w:val="right"/>
              <w:rPr>
                <w:rFonts w:ascii="Times New Roman" w:eastAsia="Times New Roman" w:hAnsi="Times New Roman" w:cs="Times New Roman"/>
                <w:b/>
                <w:bCs/>
                <w:color w:val="000000"/>
                <w:sz w:val="16"/>
                <w:szCs w:val="16"/>
                <w:highlight w:val="yellow"/>
                <w:lang w:val="uk-UA"/>
              </w:rPr>
            </w:pPr>
            <w:r w:rsidRPr="00314F55">
              <w:rPr>
                <w:rFonts w:ascii="Times New Roman" w:eastAsia="Times New Roman" w:hAnsi="Times New Roman" w:cs="Times New Roman"/>
                <w:b/>
                <w:bCs/>
                <w:color w:val="000000"/>
                <w:sz w:val="16"/>
                <w:szCs w:val="16"/>
                <w:lang w:val="uk-UA"/>
              </w:rPr>
              <w:t>86</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344,84</w:t>
            </w:r>
          </w:p>
        </w:tc>
        <w:tc>
          <w:tcPr>
            <w:tcW w:w="993"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126 229,52</w:t>
            </w:r>
          </w:p>
        </w:tc>
        <w:tc>
          <w:tcPr>
            <w:tcW w:w="850"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E55E6C" w:rsidRPr="004679FC" w:rsidTr="00987D09">
        <w:trPr>
          <w:trHeight w:val="20"/>
        </w:trPr>
        <w:tc>
          <w:tcPr>
            <w:tcW w:w="5391" w:type="dxa"/>
            <w:gridSpan w:val="7"/>
            <w:vMerge w:val="restart"/>
            <w:tcBorders>
              <w:top w:val="single" w:sz="4" w:space="0" w:color="auto"/>
              <w:left w:val="single" w:sz="4" w:space="0" w:color="auto"/>
              <w:right w:val="single" w:sz="4" w:space="0" w:color="auto"/>
            </w:tcBorders>
            <w:shd w:val="clear" w:color="auto" w:fill="auto"/>
            <w:vAlign w:val="center"/>
            <w:hideMark/>
          </w:tcPr>
          <w:p w:rsidR="00E55E6C" w:rsidRPr="00132374" w:rsidRDefault="00E55E6C" w:rsidP="004E2DBE">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у тому числі:</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E6C" w:rsidRPr="00B10D06" w:rsidRDefault="00E55E6C" w:rsidP="0092270A">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130 828,93</w:t>
            </w:r>
          </w:p>
        </w:tc>
        <w:tc>
          <w:tcPr>
            <w:tcW w:w="992"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93"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58 831,32</w:t>
            </w:r>
          </w:p>
        </w:tc>
        <w:tc>
          <w:tcPr>
            <w:tcW w:w="850" w:type="dxa"/>
            <w:tcBorders>
              <w:top w:val="nil"/>
              <w:left w:val="nil"/>
              <w:bottom w:val="single" w:sz="4" w:space="0" w:color="auto"/>
              <w:right w:val="single" w:sz="4" w:space="0" w:color="auto"/>
            </w:tcBorders>
            <w:shd w:val="clear" w:color="auto" w:fill="auto"/>
            <w:vAlign w:val="center"/>
          </w:tcPr>
          <w:p w:rsidR="00E55E6C" w:rsidRPr="00314F55" w:rsidRDefault="00E55E6C" w:rsidP="0092270A">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8A259D" w:rsidRPr="004679FC" w:rsidTr="00987D09">
        <w:trPr>
          <w:trHeight w:val="20"/>
        </w:trPr>
        <w:tc>
          <w:tcPr>
            <w:tcW w:w="5391" w:type="dxa"/>
            <w:gridSpan w:val="7"/>
            <w:vMerge/>
            <w:tcBorders>
              <w:left w:val="single" w:sz="4" w:space="0" w:color="auto"/>
              <w:right w:val="single" w:sz="4" w:space="0" w:color="auto"/>
            </w:tcBorders>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59D" w:rsidRPr="0092270A" w:rsidRDefault="008A259D" w:rsidP="0092270A">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58 927,0</w:t>
            </w:r>
          </w:p>
        </w:tc>
        <w:tc>
          <w:tcPr>
            <w:tcW w:w="993"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64 243,0</w:t>
            </w:r>
          </w:p>
        </w:tc>
        <w:tc>
          <w:tcPr>
            <w:tcW w:w="850"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65 668,0</w:t>
            </w:r>
          </w:p>
        </w:tc>
      </w:tr>
      <w:tr w:rsidR="008A259D" w:rsidRPr="005A196C" w:rsidTr="00987D09">
        <w:trPr>
          <w:trHeight w:val="20"/>
        </w:trPr>
        <w:tc>
          <w:tcPr>
            <w:tcW w:w="5391" w:type="dxa"/>
            <w:gridSpan w:val="7"/>
            <w:vMerge/>
            <w:tcBorders>
              <w:left w:val="single" w:sz="4" w:space="0" w:color="auto"/>
              <w:bottom w:val="single" w:sz="4" w:space="0" w:color="000000"/>
              <w:right w:val="single" w:sz="4" w:space="0" w:color="auto"/>
            </w:tcBorders>
            <w:vAlign w:val="center"/>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92270A" w:rsidRDefault="008A259D" w:rsidP="0092270A">
            <w:pPr>
              <w:spacing w:after="0" w:line="240" w:lineRule="auto"/>
              <w:jc w:val="center"/>
              <w:rPr>
                <w:rFonts w:ascii="Times New Roman" w:eastAsia="Times New Roman" w:hAnsi="Times New Roman" w:cs="Times New Roman"/>
                <w:color w:val="000000"/>
                <w:sz w:val="16"/>
                <w:szCs w:val="16"/>
                <w:lang w:val="uk-UA"/>
              </w:rPr>
            </w:pPr>
            <w:r w:rsidRPr="00331BA9">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993"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850"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r>
      <w:tr w:rsidR="008A259D" w:rsidRPr="0092270A" w:rsidTr="00987D09">
        <w:trPr>
          <w:trHeight w:val="20"/>
        </w:trPr>
        <w:tc>
          <w:tcPr>
            <w:tcW w:w="5391" w:type="dxa"/>
            <w:gridSpan w:val="7"/>
            <w:tcBorders>
              <w:top w:val="single" w:sz="4" w:space="0" w:color="auto"/>
              <w:left w:val="single" w:sz="4" w:space="0" w:color="auto"/>
              <w:bottom w:val="nil"/>
              <w:right w:val="single" w:sz="4" w:space="0" w:color="auto"/>
            </w:tcBorders>
            <w:shd w:val="clear" w:color="auto" w:fill="auto"/>
            <w:vAlign w:val="center"/>
          </w:tcPr>
          <w:p w:rsidR="008A259D" w:rsidRPr="00757E33" w:rsidRDefault="0092270A" w:rsidP="0092270A">
            <w:pPr>
              <w:spacing w:after="0" w:line="240" w:lineRule="auto"/>
              <w:rPr>
                <w:rFonts w:ascii="Times New Roman" w:eastAsia="Times New Roman" w:hAnsi="Times New Roman" w:cs="Times New Roman"/>
                <w:color w:val="000000"/>
                <w:sz w:val="18"/>
                <w:szCs w:val="18"/>
                <w:lang w:val="uk-UA"/>
              </w:rPr>
            </w:pPr>
            <w:r>
              <w:rPr>
                <w:rFonts w:ascii="Times New Roman" w:eastAsia="Times New Roman" w:hAnsi="Times New Roman" w:cs="Times New Roman"/>
                <w:b/>
                <w:bCs/>
                <w:color w:val="000000"/>
                <w:sz w:val="18"/>
                <w:szCs w:val="18"/>
                <w:lang w:val="uk-UA"/>
              </w:rPr>
              <w:t xml:space="preserve">                                </w:t>
            </w:r>
            <w:r w:rsidR="008A259D" w:rsidRPr="00757E33">
              <w:rPr>
                <w:rFonts w:ascii="Times New Roman" w:eastAsia="Times New Roman" w:hAnsi="Times New Roman" w:cs="Times New Roman"/>
                <w:b/>
                <w:bCs/>
                <w:color w:val="000000"/>
                <w:sz w:val="18"/>
                <w:szCs w:val="18"/>
                <w:lang w:val="uk-UA"/>
              </w:rPr>
              <w:t>ВИДАТКИ ПІДПРИЄМСТВА, у тому числі:</w:t>
            </w:r>
          </w:p>
        </w:tc>
        <w:tc>
          <w:tcPr>
            <w:tcW w:w="1130" w:type="dxa"/>
            <w:tcBorders>
              <w:top w:val="single" w:sz="4" w:space="0" w:color="auto"/>
              <w:left w:val="nil"/>
              <w:bottom w:val="single" w:sz="4" w:space="0" w:color="auto"/>
              <w:right w:val="single" w:sz="4" w:space="0" w:color="auto"/>
            </w:tcBorders>
            <w:shd w:val="clear" w:color="auto" w:fill="auto"/>
            <w:vAlign w:val="center"/>
          </w:tcPr>
          <w:p w:rsidR="008A259D" w:rsidRPr="00757E33"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bCs/>
                <w:sz w:val="18"/>
                <w:szCs w:val="18"/>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993"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850"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r>
      <w:tr w:rsidR="008A259D" w:rsidRPr="004679FC" w:rsidTr="00987D09">
        <w:trPr>
          <w:trHeight w:val="20"/>
        </w:trPr>
        <w:tc>
          <w:tcPr>
            <w:tcW w:w="355" w:type="dxa"/>
            <w:gridSpan w:val="2"/>
            <w:vMerge w:val="restart"/>
            <w:tcBorders>
              <w:top w:val="single" w:sz="4" w:space="0" w:color="auto"/>
              <w:left w:val="single" w:sz="4" w:space="0" w:color="auto"/>
              <w:right w:val="single" w:sz="4" w:space="0" w:color="000000"/>
            </w:tcBorders>
            <w:shd w:val="clear" w:color="auto" w:fill="auto"/>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1</w:t>
            </w:r>
          </w:p>
        </w:tc>
        <w:tc>
          <w:tcPr>
            <w:tcW w:w="1661" w:type="dxa"/>
            <w:gridSpan w:val="2"/>
            <w:vMerge w:val="restart"/>
            <w:tcBorders>
              <w:top w:val="single" w:sz="4" w:space="0" w:color="auto"/>
              <w:left w:val="single" w:sz="4" w:space="0" w:color="auto"/>
              <w:right w:val="single" w:sz="4" w:space="0" w:color="000000"/>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highlight w:val="yellow"/>
                <w:lang w:val="uk-UA"/>
              </w:rPr>
            </w:pPr>
            <w:r w:rsidRPr="00CD4A6B">
              <w:rPr>
                <w:rFonts w:ascii="Times New Roman" w:eastAsia="Times New Roman" w:hAnsi="Times New Roman" w:cs="Times New Roman"/>
                <w:b/>
                <w:bCs/>
                <w:sz w:val="18"/>
                <w:szCs w:val="18"/>
                <w:lang w:val="uk-UA"/>
              </w:rPr>
              <w:t>Поточні видатки, у тому числі:</w:t>
            </w:r>
          </w:p>
        </w:tc>
        <w:tc>
          <w:tcPr>
            <w:tcW w:w="2382" w:type="dxa"/>
            <w:gridSpan w:val="2"/>
            <w:vMerge w:val="restart"/>
            <w:tcBorders>
              <w:top w:val="single" w:sz="4" w:space="0" w:color="auto"/>
              <w:left w:val="single" w:sz="4" w:space="0" w:color="auto"/>
              <w:right w:val="single" w:sz="4" w:space="0" w:color="auto"/>
            </w:tcBorders>
            <w:shd w:val="clear" w:color="auto" w:fill="auto"/>
            <w:hideMark/>
          </w:tcPr>
          <w:p w:rsidR="008A259D" w:rsidRPr="00FC0BB6" w:rsidRDefault="008A259D" w:rsidP="002C5FB6">
            <w:pPr>
              <w:spacing w:after="0" w:line="240" w:lineRule="auto"/>
              <w:rPr>
                <w:rFonts w:ascii="Times New Roman" w:eastAsia="Times New Roman" w:hAnsi="Times New Roman" w:cs="Times New Roman"/>
                <w:b/>
                <w:sz w:val="16"/>
                <w:szCs w:val="16"/>
                <w:highlight w:val="yellow"/>
                <w:lang w:val="uk-UA"/>
              </w:rPr>
            </w:pPr>
            <w:r w:rsidRPr="00FC0BB6">
              <w:rPr>
                <w:rFonts w:ascii="Times New Roman" w:eastAsia="Times New Roman" w:hAnsi="Times New Roman" w:cs="Times New Roman"/>
                <w:b/>
                <w:sz w:val="16"/>
                <w:szCs w:val="16"/>
                <w:lang w:val="uk-UA"/>
              </w:rPr>
              <w:t>Видатки на оплату праці з  нарахуваннями</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CD4A6B">
              <w:rPr>
                <w:rFonts w:ascii="Times New Roman" w:eastAsia="Times New Roman" w:hAnsi="Times New Roman" w:cs="Times New Roman"/>
                <w:sz w:val="18"/>
                <w:szCs w:val="18"/>
                <w:lang w:val="uk-UA"/>
              </w:rPr>
              <w:t>2024-2026</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highlight w:val="yellow"/>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E55E6C"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19 934,74</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8A259D" w:rsidP="002C5FB6">
            <w:pPr>
              <w:spacing w:after="0" w:line="240" w:lineRule="auto"/>
              <w:jc w:val="center"/>
              <w:rPr>
                <w:rFonts w:ascii="Times New Roman" w:eastAsia="Times New Roman" w:hAnsi="Times New Roman" w:cs="Times New Roman"/>
                <w:sz w:val="18"/>
                <w:szCs w:val="18"/>
                <w:lang w:val="uk-UA"/>
              </w:rPr>
            </w:pPr>
            <w:r w:rsidRPr="00532D3F">
              <w:rPr>
                <w:rFonts w:ascii="Times New Roman" w:eastAsia="Times New Roman" w:hAnsi="Times New Roman" w:cs="Times New Roman"/>
                <w:sz w:val="18"/>
                <w:szCs w:val="18"/>
                <w:lang w:val="uk-UA"/>
              </w:rPr>
              <w:t>9 498,74</w:t>
            </w:r>
          </w:p>
        </w:tc>
        <w:tc>
          <w:tcPr>
            <w:tcW w:w="993" w:type="dxa"/>
            <w:tcBorders>
              <w:top w:val="nil"/>
              <w:left w:val="nil"/>
              <w:bottom w:val="single" w:sz="4" w:space="0" w:color="auto"/>
              <w:right w:val="single" w:sz="4" w:space="0" w:color="auto"/>
            </w:tcBorders>
            <w:shd w:val="clear" w:color="000000" w:fill="FFFFFF"/>
            <w:vAlign w:val="center"/>
            <w:hideMark/>
          </w:tcPr>
          <w:p w:rsidR="008A259D" w:rsidRPr="00D16DA2"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6 036,0</w:t>
            </w:r>
          </w:p>
        </w:tc>
        <w:tc>
          <w:tcPr>
            <w:tcW w:w="850"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4 400,0</w:t>
            </w:r>
          </w:p>
        </w:tc>
      </w:tr>
      <w:tr w:rsidR="00E55E6C" w:rsidRPr="00E55E6C" w:rsidTr="00987D09">
        <w:trPr>
          <w:trHeight w:val="20"/>
        </w:trPr>
        <w:tc>
          <w:tcPr>
            <w:tcW w:w="355" w:type="dxa"/>
            <w:gridSpan w:val="2"/>
            <w:vMerge/>
            <w:tcBorders>
              <w:top w:val="single" w:sz="4" w:space="0" w:color="auto"/>
              <w:left w:val="single" w:sz="4" w:space="0" w:color="auto"/>
              <w:right w:val="single" w:sz="4" w:space="0" w:color="000000"/>
            </w:tcBorders>
            <w:shd w:val="clear" w:color="auto" w:fill="auto"/>
            <w:vAlign w:val="center"/>
          </w:tcPr>
          <w:p w:rsidR="00E55E6C" w:rsidRPr="00B10D06" w:rsidRDefault="00E55E6C"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top w:val="single" w:sz="4" w:space="0" w:color="auto"/>
              <w:left w:val="single" w:sz="4" w:space="0" w:color="auto"/>
              <w:right w:val="single" w:sz="4" w:space="0" w:color="000000"/>
            </w:tcBorders>
            <w:shd w:val="clear" w:color="auto" w:fill="auto"/>
            <w:vAlign w:val="center"/>
          </w:tcPr>
          <w:p w:rsidR="00E55E6C" w:rsidRPr="00CD4A6B" w:rsidRDefault="00E55E6C" w:rsidP="002C5FB6">
            <w:pPr>
              <w:spacing w:after="0" w:line="240" w:lineRule="auto"/>
              <w:jc w:val="center"/>
              <w:rPr>
                <w:rFonts w:ascii="Times New Roman" w:eastAsia="Times New Roman" w:hAnsi="Times New Roman" w:cs="Times New Roman"/>
                <w:b/>
                <w:bCs/>
                <w:sz w:val="18"/>
                <w:szCs w:val="18"/>
                <w:lang w:val="uk-UA"/>
              </w:rPr>
            </w:pPr>
          </w:p>
        </w:tc>
        <w:tc>
          <w:tcPr>
            <w:tcW w:w="2382" w:type="dxa"/>
            <w:gridSpan w:val="2"/>
            <w:vMerge/>
            <w:tcBorders>
              <w:top w:val="single" w:sz="4" w:space="0" w:color="auto"/>
              <w:left w:val="single" w:sz="4" w:space="0" w:color="auto"/>
              <w:right w:val="single" w:sz="4" w:space="0" w:color="auto"/>
            </w:tcBorders>
            <w:shd w:val="clear" w:color="auto" w:fill="auto"/>
          </w:tcPr>
          <w:p w:rsidR="00E55E6C" w:rsidRPr="00FC0BB6" w:rsidRDefault="00E55E6C" w:rsidP="002C5FB6">
            <w:pPr>
              <w:spacing w:after="0" w:line="240" w:lineRule="auto"/>
              <w:rPr>
                <w:rFonts w:ascii="Times New Roman" w:eastAsia="Times New Roman" w:hAnsi="Times New Roman" w:cs="Times New Roman"/>
                <w:b/>
                <w:sz w:val="16"/>
                <w:szCs w:val="16"/>
                <w:lang w:val="uk-UA"/>
              </w:rPr>
            </w:pPr>
          </w:p>
        </w:tc>
        <w:tc>
          <w:tcPr>
            <w:tcW w:w="993" w:type="dxa"/>
            <w:vMerge/>
            <w:tcBorders>
              <w:top w:val="single" w:sz="4" w:space="0" w:color="auto"/>
              <w:left w:val="single" w:sz="4" w:space="0" w:color="auto"/>
              <w:right w:val="single" w:sz="4" w:space="0" w:color="auto"/>
            </w:tcBorders>
            <w:shd w:val="clear" w:color="auto" w:fill="auto"/>
            <w:vAlign w:val="center"/>
          </w:tcPr>
          <w:p w:rsidR="00E55E6C" w:rsidRPr="00CD4A6B" w:rsidRDefault="00E55E6C" w:rsidP="002C5FB6">
            <w:pPr>
              <w:spacing w:after="0" w:line="240" w:lineRule="auto"/>
              <w:jc w:val="center"/>
              <w:rPr>
                <w:rFonts w:ascii="Times New Roman" w:eastAsia="Times New Roman" w:hAnsi="Times New Roman" w:cs="Times New Roman"/>
                <w:sz w:val="18"/>
                <w:szCs w:val="18"/>
                <w:lang w:val="uk-UA"/>
              </w:rPr>
            </w:pPr>
          </w:p>
        </w:tc>
        <w:tc>
          <w:tcPr>
            <w:tcW w:w="1130" w:type="dxa"/>
            <w:tcBorders>
              <w:top w:val="single" w:sz="4" w:space="0" w:color="auto"/>
              <w:left w:val="nil"/>
              <w:bottom w:val="single" w:sz="4" w:space="0" w:color="auto"/>
              <w:right w:val="single" w:sz="4" w:space="0" w:color="auto"/>
            </w:tcBorders>
            <w:shd w:val="clear" w:color="auto" w:fill="auto"/>
            <w:vAlign w:val="center"/>
          </w:tcPr>
          <w:p w:rsidR="00E55E6C" w:rsidRPr="00E55E6C" w:rsidRDefault="00E55E6C" w:rsidP="002C5FB6">
            <w:pPr>
              <w:spacing w:after="0" w:line="240" w:lineRule="auto"/>
              <w:rPr>
                <w:rFonts w:ascii="Times New Roman" w:eastAsia="Times New Roman" w:hAnsi="Times New Roman" w:cs="Times New Roman"/>
                <w:i/>
                <w:sz w:val="16"/>
                <w:szCs w:val="16"/>
                <w:lang w:val="uk-UA"/>
              </w:rPr>
            </w:pPr>
            <w:r>
              <w:rPr>
                <w:rFonts w:ascii="Times New Roman" w:eastAsia="Times New Roman" w:hAnsi="Times New Roman" w:cs="Times New Roman"/>
                <w:i/>
                <w:sz w:val="16"/>
                <w:szCs w:val="16"/>
                <w:lang w:val="uk-UA"/>
              </w:rPr>
              <w:t xml:space="preserve">З них: погашення </w:t>
            </w:r>
            <w:r>
              <w:rPr>
                <w:rFonts w:ascii="Times New Roman" w:eastAsia="Times New Roman" w:hAnsi="Times New Roman" w:cs="Times New Roman"/>
                <w:i/>
                <w:sz w:val="16"/>
                <w:szCs w:val="16"/>
                <w:lang w:val="uk-UA"/>
              </w:rPr>
              <w:lastRenderedPageBreak/>
              <w:t>боргу за нараховану зарплату за грудень 2024</w:t>
            </w:r>
          </w:p>
        </w:tc>
        <w:tc>
          <w:tcPr>
            <w:tcW w:w="992" w:type="dxa"/>
            <w:tcBorders>
              <w:top w:val="nil"/>
              <w:left w:val="nil"/>
              <w:bottom w:val="single" w:sz="4" w:space="0" w:color="auto"/>
              <w:right w:val="single" w:sz="4" w:space="0" w:color="auto"/>
            </w:tcBorders>
            <w:shd w:val="clear" w:color="000000" w:fill="FFFFFF"/>
            <w:vAlign w:val="center"/>
          </w:tcPr>
          <w:p w:rsidR="00E55E6C" w:rsidRPr="00532D3F" w:rsidRDefault="00E55E6C"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lastRenderedPageBreak/>
              <w:t>1 636,0</w:t>
            </w:r>
          </w:p>
        </w:tc>
        <w:tc>
          <w:tcPr>
            <w:tcW w:w="992" w:type="dxa"/>
            <w:tcBorders>
              <w:top w:val="nil"/>
              <w:left w:val="nil"/>
              <w:bottom w:val="single" w:sz="4" w:space="0" w:color="auto"/>
              <w:right w:val="single" w:sz="4" w:space="0" w:color="auto"/>
            </w:tcBorders>
            <w:shd w:val="clear" w:color="000000" w:fill="FFFFFF"/>
            <w:vAlign w:val="center"/>
          </w:tcPr>
          <w:p w:rsidR="00E55E6C" w:rsidRPr="00532D3F"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93" w:type="dxa"/>
            <w:tcBorders>
              <w:top w:val="nil"/>
              <w:left w:val="nil"/>
              <w:bottom w:val="single" w:sz="4" w:space="0" w:color="auto"/>
              <w:right w:val="single" w:sz="4" w:space="0" w:color="auto"/>
            </w:tcBorders>
            <w:shd w:val="clear" w:color="000000" w:fill="FFFFFF"/>
            <w:vAlign w:val="center"/>
          </w:tcPr>
          <w:p w:rsidR="00E55E6C" w:rsidRPr="00D16DA2"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1 636,0</w:t>
            </w:r>
          </w:p>
        </w:tc>
        <w:tc>
          <w:tcPr>
            <w:tcW w:w="850" w:type="dxa"/>
            <w:tcBorders>
              <w:top w:val="nil"/>
              <w:left w:val="nil"/>
              <w:bottom w:val="single" w:sz="4" w:space="0" w:color="auto"/>
              <w:right w:val="single" w:sz="4" w:space="0" w:color="auto"/>
            </w:tcBorders>
            <w:shd w:val="clear" w:color="000000" w:fill="FFFFFF"/>
            <w:vAlign w:val="center"/>
          </w:tcPr>
          <w:p w:rsidR="00E55E6C" w:rsidRDefault="00E55E6C"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A259D" w:rsidRPr="004679FC" w:rsidTr="00987D09">
        <w:trPr>
          <w:trHeight w:val="20"/>
        </w:trPr>
        <w:tc>
          <w:tcPr>
            <w:tcW w:w="355" w:type="dxa"/>
            <w:gridSpan w:val="2"/>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61" w:type="dxa"/>
            <w:gridSpan w:val="2"/>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2" w:type="dxa"/>
            <w:gridSpan w:val="2"/>
            <w:vMerge/>
            <w:tcBorders>
              <w:left w:val="single" w:sz="4" w:space="0" w:color="auto"/>
              <w:right w:val="single" w:sz="4" w:space="0" w:color="auto"/>
            </w:tcBorders>
            <w:hideMark/>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right w:val="single" w:sz="4" w:space="0" w:color="auto"/>
            </w:tcBorders>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130" w:type="dxa"/>
            <w:tcBorders>
              <w:top w:val="single" w:sz="4" w:space="0" w:color="auto"/>
              <w:left w:val="nil"/>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159 829,0</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49 735,0</w:t>
            </w:r>
          </w:p>
        </w:tc>
        <w:tc>
          <w:tcPr>
            <w:tcW w:w="993"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54 386,0</w:t>
            </w:r>
          </w:p>
        </w:tc>
        <w:tc>
          <w:tcPr>
            <w:tcW w:w="850"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color w:val="000000"/>
                <w:sz w:val="18"/>
                <w:szCs w:val="18"/>
                <w:lang w:val="uk-UA"/>
              </w:rPr>
              <w:t>55</w:t>
            </w:r>
            <w:r>
              <w:rPr>
                <w:rFonts w:ascii="Times New Roman" w:eastAsia="Times New Roman" w:hAnsi="Times New Roman" w:cs="Times New Roman"/>
                <w:color w:val="000000"/>
                <w:sz w:val="18"/>
                <w:szCs w:val="18"/>
                <w:lang w:val="uk-UA"/>
              </w:rPr>
              <w:t> </w:t>
            </w:r>
            <w:r w:rsidRPr="00757E33">
              <w:rPr>
                <w:rFonts w:ascii="Times New Roman" w:eastAsia="Times New Roman" w:hAnsi="Times New Roman" w:cs="Times New Roman"/>
                <w:color w:val="000000"/>
                <w:sz w:val="18"/>
                <w:szCs w:val="18"/>
                <w:lang w:val="uk-UA"/>
              </w:rPr>
              <w:t>708</w:t>
            </w:r>
            <w:r>
              <w:rPr>
                <w:rFonts w:ascii="Times New Roman" w:eastAsia="Times New Roman" w:hAnsi="Times New Roman" w:cs="Times New Roman"/>
                <w:color w:val="000000"/>
                <w:sz w:val="18"/>
                <w:szCs w:val="18"/>
                <w:lang w:val="uk-UA"/>
              </w:rPr>
              <w:t>,0</w:t>
            </w:r>
          </w:p>
        </w:tc>
      </w:tr>
      <w:tr w:rsidR="008A259D" w:rsidRPr="008A259D" w:rsidTr="00987D09">
        <w:trPr>
          <w:trHeight w:val="663"/>
        </w:trPr>
        <w:tc>
          <w:tcPr>
            <w:tcW w:w="355" w:type="dxa"/>
            <w:gridSpan w:val="2"/>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61" w:type="dxa"/>
            <w:gridSpan w:val="2"/>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2" w:type="dxa"/>
            <w:gridSpan w:val="2"/>
            <w:vMerge/>
            <w:tcBorders>
              <w:left w:val="single" w:sz="4" w:space="0" w:color="auto"/>
              <w:bottom w:val="single" w:sz="4" w:space="0" w:color="auto"/>
              <w:right w:val="single" w:sz="4" w:space="0" w:color="auto"/>
            </w:tcBorders>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bottom w:val="single" w:sz="4" w:space="0" w:color="auto"/>
              <w:right w:val="single" w:sz="4" w:space="0" w:color="auto"/>
            </w:tcBorders>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130" w:type="dxa"/>
            <w:tcBorders>
              <w:top w:val="single" w:sz="4" w:space="0" w:color="auto"/>
              <w:left w:val="nil"/>
              <w:bottom w:val="single" w:sz="4" w:space="0" w:color="auto"/>
              <w:right w:val="single" w:sz="4" w:space="0" w:color="auto"/>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D4A6B" w:rsidRDefault="005433D8"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3028,72</w:t>
            </w:r>
          </w:p>
        </w:tc>
        <w:tc>
          <w:tcPr>
            <w:tcW w:w="992"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985,973</w:t>
            </w:r>
          </w:p>
        </w:tc>
        <w:tc>
          <w:tcPr>
            <w:tcW w:w="993" w:type="dxa"/>
            <w:tcBorders>
              <w:top w:val="nil"/>
              <w:left w:val="nil"/>
              <w:bottom w:val="single" w:sz="4" w:space="0" w:color="auto"/>
              <w:right w:val="single" w:sz="4" w:space="0" w:color="auto"/>
            </w:tcBorders>
            <w:shd w:val="clear" w:color="000000" w:fill="FFFFFF"/>
            <w:vAlign w:val="center"/>
          </w:tcPr>
          <w:p w:rsidR="008A259D" w:rsidRPr="005433D8" w:rsidRDefault="005433D8"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1042,747</w:t>
            </w:r>
          </w:p>
        </w:tc>
        <w:tc>
          <w:tcPr>
            <w:tcW w:w="850"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color w:val="000000"/>
                <w:sz w:val="16"/>
                <w:szCs w:val="16"/>
                <w:lang w:val="uk-UA"/>
              </w:rPr>
            </w:pPr>
            <w:r w:rsidRPr="005433D8">
              <w:rPr>
                <w:rFonts w:ascii="Times New Roman" w:eastAsia="Times New Roman" w:hAnsi="Times New Roman" w:cs="Times New Roman"/>
                <w:color w:val="000000"/>
                <w:sz w:val="16"/>
                <w:szCs w:val="16"/>
                <w:lang w:val="uk-UA"/>
              </w:rPr>
              <w:t>1000,0</w:t>
            </w:r>
          </w:p>
        </w:tc>
      </w:tr>
      <w:tr w:rsidR="008A259D" w:rsidRPr="00757E33" w:rsidTr="00987D09">
        <w:trPr>
          <w:trHeight w:val="1700"/>
        </w:trPr>
        <w:tc>
          <w:tcPr>
            <w:tcW w:w="355" w:type="dxa"/>
            <w:gridSpan w:val="2"/>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61" w:type="dxa"/>
            <w:gridSpan w:val="2"/>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2" w:type="dxa"/>
            <w:gridSpan w:val="2"/>
            <w:vMerge w:val="restart"/>
            <w:tcBorders>
              <w:top w:val="nil"/>
              <w:left w:val="single" w:sz="4" w:space="0" w:color="auto"/>
              <w:right w:val="single" w:sz="4" w:space="0" w:color="auto"/>
            </w:tcBorders>
            <w:shd w:val="clear" w:color="auto" w:fill="auto"/>
          </w:tcPr>
          <w:p w:rsidR="008A259D" w:rsidRPr="00FC0BB6" w:rsidRDefault="008A259D" w:rsidP="002C5FB6">
            <w:pPr>
              <w:spacing w:after="0" w:line="240" w:lineRule="auto"/>
              <w:jc w:val="both"/>
              <w:rPr>
                <w:rFonts w:ascii="Times New Roman" w:eastAsia="Times New Roman" w:hAnsi="Times New Roman" w:cs="Times New Roman"/>
                <w:b/>
                <w:iCs/>
                <w:sz w:val="16"/>
                <w:szCs w:val="16"/>
                <w:lang w:val="uk-UA"/>
              </w:rPr>
            </w:pPr>
            <w:r w:rsidRPr="00FC0BB6">
              <w:rPr>
                <w:rFonts w:ascii="Times New Roman" w:eastAsia="Times New Roman" w:hAnsi="Times New Roman" w:cs="Times New Roman"/>
                <w:b/>
                <w:sz w:val="16"/>
                <w:szCs w:val="16"/>
                <w:lang w:val="uk-UA"/>
              </w:rPr>
              <w:t>Придбання предметів, матеріалів, обладнання та інвентарю, з них:</w:t>
            </w:r>
          </w:p>
          <w:p w:rsidR="008A259D" w:rsidRPr="001E799D" w:rsidRDefault="008A259D" w:rsidP="002C5FB6">
            <w:pPr>
              <w:spacing w:after="0" w:line="240" w:lineRule="auto"/>
              <w:jc w:val="both"/>
              <w:rPr>
                <w:rFonts w:ascii="Times New Roman" w:eastAsia="Times New Roman" w:hAnsi="Times New Roman" w:cs="Times New Roman"/>
                <w:i/>
                <w:sz w:val="16"/>
                <w:szCs w:val="16"/>
                <w:lang w:val="uk-UA"/>
              </w:rPr>
            </w:pPr>
            <w:r w:rsidRPr="001E799D">
              <w:rPr>
                <w:rFonts w:ascii="Times New Roman" w:eastAsia="Times New Roman" w:hAnsi="Times New Roman" w:cs="Times New Roman"/>
                <w:i/>
                <w:iCs/>
                <w:sz w:val="16"/>
                <w:szCs w:val="16"/>
                <w:lang w:val="uk-UA"/>
              </w:rPr>
              <w:t xml:space="preserve">кошти місцевого бюджету на погашення заборгованості за поставлені в 2023 році меблі для </w:t>
            </w:r>
            <w:proofErr w:type="spellStart"/>
            <w:r w:rsidRPr="001E799D">
              <w:rPr>
                <w:rFonts w:ascii="Times New Roman" w:eastAsia="Times New Roman" w:hAnsi="Times New Roman" w:cs="Times New Roman"/>
                <w:i/>
                <w:sz w:val="16"/>
                <w:szCs w:val="16"/>
                <w:lang w:val="uk-UA"/>
              </w:rPr>
              <w:t>дооснащення</w:t>
            </w:r>
            <w:proofErr w:type="spellEnd"/>
            <w:r w:rsidRPr="001E799D">
              <w:rPr>
                <w:rFonts w:ascii="Times New Roman" w:eastAsia="Times New Roman" w:hAnsi="Times New Roman" w:cs="Times New Roman"/>
                <w:i/>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val="restart"/>
            <w:tcBorders>
              <w:top w:val="nil"/>
              <w:left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2024-2026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single" w:sz="4" w:space="0" w:color="auto"/>
              <w:bottom w:val="single" w:sz="4" w:space="0" w:color="000000"/>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415,19</w:t>
            </w:r>
          </w:p>
        </w:tc>
        <w:tc>
          <w:tcPr>
            <w:tcW w:w="992"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415,19</w:t>
            </w:r>
          </w:p>
        </w:tc>
        <w:tc>
          <w:tcPr>
            <w:tcW w:w="993"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0,0</w:t>
            </w:r>
          </w:p>
        </w:tc>
        <w:tc>
          <w:tcPr>
            <w:tcW w:w="850" w:type="dxa"/>
            <w:tcBorders>
              <w:top w:val="nil"/>
              <w:left w:val="single" w:sz="4" w:space="0" w:color="auto"/>
              <w:bottom w:val="single" w:sz="4" w:space="0" w:color="auto"/>
              <w:right w:val="single" w:sz="4" w:space="0" w:color="auto"/>
            </w:tcBorders>
            <w:shd w:val="clear" w:color="auto" w:fill="auto"/>
            <w:vAlign w:val="center"/>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bCs/>
                <w:color w:val="000000"/>
                <w:sz w:val="18"/>
                <w:szCs w:val="18"/>
                <w:lang w:val="uk-UA"/>
              </w:rPr>
              <w:t>0,0</w:t>
            </w:r>
          </w:p>
        </w:tc>
      </w:tr>
      <w:tr w:rsidR="008A259D" w:rsidRPr="004679FC" w:rsidTr="00987D09">
        <w:trPr>
          <w:trHeight w:val="559"/>
        </w:trPr>
        <w:tc>
          <w:tcPr>
            <w:tcW w:w="355" w:type="dxa"/>
            <w:gridSpan w:val="2"/>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61" w:type="dxa"/>
            <w:gridSpan w:val="2"/>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2" w:type="dxa"/>
            <w:gridSpan w:val="2"/>
            <w:vMerge/>
            <w:tcBorders>
              <w:left w:val="single" w:sz="4" w:space="0" w:color="auto"/>
              <w:bottom w:val="single" w:sz="4" w:space="0" w:color="auto"/>
              <w:right w:val="single" w:sz="4" w:space="0" w:color="auto"/>
            </w:tcBorders>
            <w:shd w:val="clear" w:color="auto" w:fill="auto"/>
            <w:vAlign w:val="center"/>
            <w:hideMark/>
          </w:tcPr>
          <w:p w:rsidR="008A259D" w:rsidRPr="00E72F1B" w:rsidRDefault="008A259D" w:rsidP="002C5FB6">
            <w:pPr>
              <w:spacing w:after="0" w:line="240" w:lineRule="auto"/>
              <w:rPr>
                <w:rFonts w:ascii="Times New Roman" w:eastAsia="Times New Roman" w:hAnsi="Times New Roman" w:cs="Times New Roman"/>
                <w:sz w:val="16"/>
                <w:szCs w:val="16"/>
                <w:lang w:val="uk-UA"/>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3 591,0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sidRPr="00757E33">
              <w:rPr>
                <w:rFonts w:ascii="Times New Roman" w:eastAsia="Times New Roman" w:hAnsi="Times New Roman" w:cs="Times New Roman"/>
                <w:bCs/>
                <w:color w:val="000000"/>
                <w:sz w:val="18"/>
                <w:szCs w:val="18"/>
                <w:lang w:val="uk-UA"/>
              </w:rPr>
              <w:t>1</w:t>
            </w:r>
            <w:r>
              <w:rPr>
                <w:rFonts w:ascii="Times New Roman" w:eastAsia="Times New Roman" w:hAnsi="Times New Roman" w:cs="Times New Roman"/>
                <w:bCs/>
                <w:color w:val="000000"/>
                <w:sz w:val="18"/>
                <w:szCs w:val="18"/>
                <w:lang w:val="uk-UA"/>
              </w:rPr>
              <w:t> </w:t>
            </w:r>
            <w:r w:rsidRPr="00757E33">
              <w:rPr>
                <w:rFonts w:ascii="Times New Roman" w:eastAsia="Times New Roman" w:hAnsi="Times New Roman" w:cs="Times New Roman"/>
                <w:bCs/>
                <w:color w:val="000000"/>
                <w:sz w:val="18"/>
                <w:szCs w:val="18"/>
                <w:lang w:val="uk-UA"/>
              </w:rPr>
              <w:t>197</w:t>
            </w:r>
            <w:r>
              <w:rPr>
                <w:rFonts w:ascii="Times New Roman" w:eastAsia="Times New Roman" w:hAnsi="Times New Roman" w:cs="Times New Roman"/>
                <w:bCs/>
                <w:color w:val="000000"/>
                <w:sz w:val="18"/>
                <w:szCs w:val="18"/>
                <w:lang w:val="uk-UA"/>
              </w:rPr>
              <w:t>,0</w:t>
            </w:r>
          </w:p>
        </w:tc>
      </w:tr>
      <w:tr w:rsidR="008A259D" w:rsidRPr="004679FC" w:rsidTr="00987D09">
        <w:trPr>
          <w:trHeight w:val="313"/>
        </w:trPr>
        <w:tc>
          <w:tcPr>
            <w:tcW w:w="355" w:type="dxa"/>
            <w:gridSpan w:val="2"/>
            <w:vMerge/>
            <w:tcBorders>
              <w:left w:val="single" w:sz="4" w:space="0" w:color="auto"/>
              <w:right w:val="single" w:sz="4" w:space="0" w:color="000000"/>
            </w:tcBorders>
            <w:vAlign w:val="center"/>
            <w:hideMark/>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2" w:type="dxa"/>
            <w:gridSpan w:val="2"/>
            <w:tcBorders>
              <w:top w:val="nil"/>
              <w:left w:val="single" w:sz="4" w:space="0" w:color="auto"/>
              <w:bottom w:val="single" w:sz="4" w:space="0" w:color="auto"/>
              <w:right w:val="single" w:sz="4" w:space="0" w:color="auto"/>
            </w:tcBorders>
            <w:shd w:val="clear" w:color="auto" w:fill="auto"/>
            <w:hideMark/>
          </w:tcPr>
          <w:p w:rsidR="008A259D" w:rsidRPr="005B1FC5" w:rsidRDefault="008A259D" w:rsidP="002C5FB6">
            <w:pPr>
              <w:spacing w:after="0" w:line="240" w:lineRule="auto"/>
              <w:rPr>
                <w:rFonts w:ascii="Times New Roman" w:eastAsia="Times New Roman" w:hAnsi="Times New Roman" w:cs="Times New Roman"/>
                <w:b/>
                <w:iCs/>
                <w:sz w:val="16"/>
                <w:szCs w:val="16"/>
                <w:lang w:val="uk-UA"/>
              </w:rPr>
            </w:pPr>
            <w:r w:rsidRPr="005B1FC5">
              <w:rPr>
                <w:rFonts w:ascii="Times New Roman" w:eastAsia="Times New Roman" w:hAnsi="Times New Roman" w:cs="Times New Roman"/>
                <w:b/>
                <w:iCs/>
                <w:sz w:val="16"/>
                <w:szCs w:val="16"/>
                <w:lang w:val="uk-UA"/>
              </w:rPr>
              <w:t>Придбання медикаментів та перев’язувальних матеріалів, з них: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A259D" w:rsidRPr="00624707" w:rsidRDefault="008A259D" w:rsidP="002C5FB6">
            <w:pPr>
              <w:spacing w:after="0" w:line="240" w:lineRule="auto"/>
              <w:jc w:val="center"/>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2024-2026</w:t>
            </w:r>
          </w:p>
        </w:tc>
        <w:tc>
          <w:tcPr>
            <w:tcW w:w="1130"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2704,37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826,8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972,07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905,5</w:t>
            </w:r>
          </w:p>
        </w:tc>
      </w:tr>
      <w:tr w:rsidR="008A259D" w:rsidRPr="00DA7803" w:rsidTr="00987D09">
        <w:trPr>
          <w:trHeight w:val="313"/>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2" w:type="dxa"/>
            <w:gridSpan w:val="2"/>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425"/>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тестів для попередньої експрес діагностики методом </w:t>
            </w:r>
            <w:proofErr w:type="spellStart"/>
            <w:r w:rsidRPr="00624707">
              <w:rPr>
                <w:rFonts w:ascii="Times New Roman" w:eastAsia="Times New Roman" w:hAnsi="Times New Roman" w:cs="Times New Roman"/>
                <w:i/>
                <w:iCs/>
                <w:sz w:val="16"/>
                <w:szCs w:val="16"/>
                <w:lang w:val="uk-UA"/>
              </w:rPr>
              <w:t>імунохроматографічного</w:t>
            </w:r>
            <w:proofErr w:type="spellEnd"/>
            <w:r w:rsidRPr="00624707">
              <w:rPr>
                <w:rFonts w:ascii="Times New Roman" w:eastAsia="Times New Roman" w:hAnsi="Times New Roman" w:cs="Times New Roman"/>
                <w:i/>
                <w:iCs/>
                <w:sz w:val="16"/>
                <w:szCs w:val="16"/>
                <w:lang w:val="uk-UA"/>
              </w:rPr>
              <w:t xml:space="preserve"> аналізу на 10 наркотиків</w:t>
            </w:r>
            <w:r w:rsidR="0094245C">
              <w:rPr>
                <w:rFonts w:ascii="Times New Roman" w:eastAsia="Times New Roman" w:hAnsi="Times New Roman" w:cs="Times New Roman"/>
                <w:i/>
                <w:iCs/>
                <w:sz w:val="16"/>
                <w:szCs w:val="16"/>
                <w:lang w:val="uk-UA"/>
              </w:rPr>
              <w:t xml:space="preserve"> </w:t>
            </w:r>
            <w:r w:rsidRPr="00624707">
              <w:rPr>
                <w:rFonts w:ascii="Times New Roman" w:eastAsia="Times New Roman" w:hAnsi="Times New Roman" w:cs="Times New Roman"/>
                <w:i/>
                <w:iCs/>
                <w:sz w:val="16"/>
                <w:szCs w:val="16"/>
                <w:lang w:val="uk-UA"/>
              </w:rPr>
              <w:t>(</w:t>
            </w:r>
            <w:proofErr w:type="spellStart"/>
            <w:r w:rsidRPr="00624707">
              <w:rPr>
                <w:rFonts w:ascii="Times New Roman" w:eastAsia="Times New Roman" w:hAnsi="Times New Roman" w:cs="Times New Roman"/>
                <w:i/>
                <w:iCs/>
                <w:sz w:val="16"/>
                <w:szCs w:val="16"/>
                <w:lang w:val="uk-UA"/>
              </w:rPr>
              <w:t>меткатинон</w:t>
            </w:r>
            <w:proofErr w:type="spellEnd"/>
            <w:r w:rsidRPr="00624707">
              <w:rPr>
                <w:rFonts w:ascii="Times New Roman" w:eastAsia="Times New Roman" w:hAnsi="Times New Roman" w:cs="Times New Roman"/>
                <w:i/>
                <w:iCs/>
                <w:sz w:val="16"/>
                <w:szCs w:val="16"/>
                <w:lang w:val="uk-UA"/>
              </w:rPr>
              <w:t xml:space="preserve"> (MCAT), </w:t>
            </w:r>
            <w:proofErr w:type="spellStart"/>
            <w:r w:rsidRPr="00624707">
              <w:rPr>
                <w:rFonts w:ascii="Times New Roman" w:eastAsia="Times New Roman" w:hAnsi="Times New Roman" w:cs="Times New Roman"/>
                <w:i/>
                <w:iCs/>
                <w:sz w:val="16"/>
                <w:szCs w:val="16"/>
                <w:lang w:val="uk-UA"/>
              </w:rPr>
              <w:t>Альфа-піролідинопентіофенон</w:t>
            </w:r>
            <w:proofErr w:type="spellEnd"/>
            <w:r w:rsidRPr="00624707">
              <w:rPr>
                <w:rFonts w:ascii="Times New Roman" w:eastAsia="Times New Roman" w:hAnsi="Times New Roman" w:cs="Times New Roman"/>
                <w:i/>
                <w:iCs/>
                <w:sz w:val="16"/>
                <w:szCs w:val="16"/>
                <w:lang w:val="uk-UA"/>
              </w:rPr>
              <w:t xml:space="preserve"> (α-PVP), </w:t>
            </w:r>
            <w:proofErr w:type="spellStart"/>
            <w:r w:rsidRPr="00624707">
              <w:rPr>
                <w:rFonts w:ascii="Times New Roman" w:eastAsia="Times New Roman" w:hAnsi="Times New Roman" w:cs="Times New Roman"/>
                <w:i/>
                <w:iCs/>
                <w:sz w:val="16"/>
                <w:szCs w:val="16"/>
                <w:lang w:val="uk-UA"/>
              </w:rPr>
              <w:t>амфетамін</w:t>
            </w:r>
            <w:proofErr w:type="spellEnd"/>
            <w:r w:rsidRPr="00624707">
              <w:rPr>
                <w:rFonts w:ascii="Times New Roman" w:eastAsia="Times New Roman" w:hAnsi="Times New Roman" w:cs="Times New Roman"/>
                <w:i/>
                <w:iCs/>
                <w:sz w:val="16"/>
                <w:szCs w:val="16"/>
                <w:lang w:val="uk-UA"/>
              </w:rPr>
              <w:t xml:space="preserve"> (AMP), </w:t>
            </w:r>
            <w:proofErr w:type="spellStart"/>
            <w:r w:rsidRPr="00624707">
              <w:rPr>
                <w:rFonts w:ascii="Times New Roman" w:eastAsia="Times New Roman" w:hAnsi="Times New Roman" w:cs="Times New Roman"/>
                <w:i/>
                <w:iCs/>
                <w:sz w:val="16"/>
                <w:szCs w:val="16"/>
                <w:lang w:val="uk-UA"/>
              </w:rPr>
              <w:t>метамфетамін</w:t>
            </w:r>
            <w:proofErr w:type="spellEnd"/>
            <w:r w:rsidRPr="00624707">
              <w:rPr>
                <w:rFonts w:ascii="Times New Roman" w:eastAsia="Times New Roman" w:hAnsi="Times New Roman" w:cs="Times New Roman"/>
                <w:i/>
                <w:iCs/>
                <w:sz w:val="16"/>
                <w:szCs w:val="16"/>
                <w:lang w:val="uk-UA"/>
              </w:rPr>
              <w:t xml:space="preserve"> (MET), </w:t>
            </w:r>
            <w:proofErr w:type="spellStart"/>
            <w:r w:rsidRPr="00624707">
              <w:rPr>
                <w:rFonts w:ascii="Times New Roman" w:eastAsia="Times New Roman" w:hAnsi="Times New Roman" w:cs="Times New Roman"/>
                <w:i/>
                <w:iCs/>
                <w:sz w:val="16"/>
                <w:szCs w:val="16"/>
                <w:lang w:val="uk-UA"/>
              </w:rPr>
              <w:t>опіоїди</w:t>
            </w:r>
            <w:proofErr w:type="spellEnd"/>
            <w:r w:rsidRPr="00624707">
              <w:rPr>
                <w:rFonts w:ascii="Times New Roman" w:eastAsia="Times New Roman" w:hAnsi="Times New Roman" w:cs="Times New Roman"/>
                <w:i/>
                <w:iCs/>
                <w:sz w:val="16"/>
                <w:szCs w:val="16"/>
                <w:lang w:val="uk-UA"/>
              </w:rPr>
              <w:t xml:space="preserve"> (OPI), </w:t>
            </w:r>
            <w:proofErr w:type="spellStart"/>
            <w:r w:rsidRPr="00624707">
              <w:rPr>
                <w:rFonts w:ascii="Times New Roman" w:eastAsia="Times New Roman" w:hAnsi="Times New Roman" w:cs="Times New Roman"/>
                <w:i/>
                <w:iCs/>
                <w:sz w:val="16"/>
                <w:szCs w:val="16"/>
                <w:lang w:val="uk-UA"/>
              </w:rPr>
              <w:t>канабіноїди</w:t>
            </w:r>
            <w:proofErr w:type="spellEnd"/>
            <w:r w:rsidRPr="00624707">
              <w:rPr>
                <w:rFonts w:ascii="Times New Roman" w:eastAsia="Times New Roman" w:hAnsi="Times New Roman" w:cs="Times New Roman"/>
                <w:i/>
                <w:iCs/>
                <w:sz w:val="16"/>
                <w:szCs w:val="16"/>
                <w:lang w:val="uk-UA"/>
              </w:rPr>
              <w:t xml:space="preserve"> (THC), кокаїн (COC), </w:t>
            </w:r>
            <w:proofErr w:type="spellStart"/>
            <w:r w:rsidRPr="00624707">
              <w:rPr>
                <w:rFonts w:ascii="Times New Roman" w:eastAsia="Times New Roman" w:hAnsi="Times New Roman" w:cs="Times New Roman"/>
                <w:i/>
                <w:iCs/>
                <w:sz w:val="16"/>
                <w:szCs w:val="16"/>
                <w:lang w:val="uk-UA"/>
              </w:rPr>
              <w:t>метадон</w:t>
            </w:r>
            <w:proofErr w:type="spellEnd"/>
            <w:r w:rsidRPr="00624707">
              <w:rPr>
                <w:rFonts w:ascii="Times New Roman" w:eastAsia="Times New Roman" w:hAnsi="Times New Roman" w:cs="Times New Roman"/>
                <w:i/>
                <w:iCs/>
                <w:sz w:val="16"/>
                <w:szCs w:val="16"/>
                <w:lang w:val="uk-UA"/>
              </w:rPr>
              <w:t xml:space="preserve"> (MTD), </w:t>
            </w:r>
            <w:proofErr w:type="spellStart"/>
            <w:r w:rsidRPr="00624707">
              <w:rPr>
                <w:rFonts w:ascii="Times New Roman" w:eastAsia="Times New Roman" w:hAnsi="Times New Roman" w:cs="Times New Roman"/>
                <w:i/>
                <w:iCs/>
                <w:sz w:val="16"/>
                <w:szCs w:val="16"/>
                <w:lang w:val="uk-UA"/>
              </w:rPr>
              <w:t>бензодіазепін</w:t>
            </w:r>
            <w:proofErr w:type="spellEnd"/>
            <w:r w:rsidRPr="00624707">
              <w:rPr>
                <w:rFonts w:ascii="Times New Roman" w:eastAsia="Times New Roman" w:hAnsi="Times New Roman" w:cs="Times New Roman"/>
                <w:i/>
                <w:iCs/>
                <w:sz w:val="16"/>
                <w:szCs w:val="16"/>
                <w:lang w:val="uk-UA"/>
              </w:rPr>
              <w:t xml:space="preserve"> (BZO), </w:t>
            </w:r>
            <w:proofErr w:type="spellStart"/>
            <w:r w:rsidRPr="00624707">
              <w:rPr>
                <w:rFonts w:ascii="Times New Roman" w:eastAsia="Times New Roman" w:hAnsi="Times New Roman" w:cs="Times New Roman"/>
                <w:i/>
                <w:iCs/>
                <w:sz w:val="16"/>
                <w:szCs w:val="16"/>
                <w:lang w:val="uk-UA"/>
              </w:rPr>
              <w:t>бупренорфін</w:t>
            </w:r>
            <w:proofErr w:type="spellEnd"/>
            <w:r w:rsidRPr="00624707">
              <w:rPr>
                <w:rFonts w:ascii="Times New Roman" w:eastAsia="Times New Roman" w:hAnsi="Times New Roman" w:cs="Times New Roman"/>
                <w:i/>
                <w:iCs/>
                <w:sz w:val="16"/>
                <w:szCs w:val="16"/>
                <w:lang w:val="uk-UA"/>
              </w:rPr>
              <w:t xml:space="preserve"> (BUP) під час медичних оглядів водіїв за направленням патрульної поліції, військовослужбовців та громадян на стан наркотичного сп’яніння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130"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571,5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sz w:val="18"/>
                <w:szCs w:val="18"/>
                <w:lang w:val="uk-UA"/>
              </w:rPr>
            </w:pPr>
            <w:r w:rsidRPr="00576A5E">
              <w:rPr>
                <w:rFonts w:ascii="Times New Roman" w:eastAsia="Times New Roman" w:hAnsi="Times New Roman" w:cs="Times New Roman"/>
                <w:sz w:val="18"/>
                <w:szCs w:val="18"/>
                <w:lang w:val="uk-UA"/>
              </w:rPr>
              <w:t>241,4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250,0</w:t>
            </w:r>
          </w:p>
        </w:tc>
      </w:tr>
      <w:tr w:rsidR="008A259D" w:rsidRPr="00184D77" w:rsidTr="00987D09">
        <w:trPr>
          <w:trHeight w:val="313"/>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2" w:type="dxa"/>
            <w:gridSpan w:val="2"/>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мундштуків одноразових </w:t>
            </w:r>
            <w:proofErr w:type="spellStart"/>
            <w:r w:rsidRPr="00624707">
              <w:rPr>
                <w:rFonts w:ascii="Times New Roman" w:eastAsia="Times New Roman" w:hAnsi="Times New Roman" w:cs="Times New Roman"/>
                <w:i/>
                <w:iCs/>
                <w:sz w:val="16"/>
                <w:szCs w:val="16"/>
                <w:lang w:val="uk-UA"/>
              </w:rPr>
              <w:t>DrägerАlcotestMouthpieces</w:t>
            </w:r>
            <w:proofErr w:type="spellEnd"/>
            <w:r w:rsidRPr="00624707">
              <w:rPr>
                <w:rFonts w:ascii="Times New Roman" w:eastAsia="Times New Roman" w:hAnsi="Times New Roman" w:cs="Times New Roman"/>
                <w:i/>
                <w:iCs/>
                <w:sz w:val="16"/>
                <w:szCs w:val="16"/>
                <w:lang w:val="uk-UA"/>
              </w:rPr>
              <w:t xml:space="preserve"> Standard для газоаналізатора </w:t>
            </w:r>
            <w:proofErr w:type="spellStart"/>
            <w:r w:rsidRPr="00624707">
              <w:rPr>
                <w:rFonts w:ascii="Times New Roman" w:eastAsia="Times New Roman" w:hAnsi="Times New Roman" w:cs="Times New Roman"/>
                <w:i/>
                <w:iCs/>
                <w:sz w:val="16"/>
                <w:szCs w:val="16"/>
                <w:lang w:val="uk-UA"/>
              </w:rPr>
              <w:t>DrägerAlcotest</w:t>
            </w:r>
            <w:proofErr w:type="spellEnd"/>
            <w:r w:rsidRPr="00624707">
              <w:rPr>
                <w:rFonts w:ascii="Times New Roman" w:eastAsia="Times New Roman" w:hAnsi="Times New Roman" w:cs="Times New Roman"/>
                <w:i/>
                <w:iCs/>
                <w:sz w:val="16"/>
                <w:szCs w:val="16"/>
                <w:lang w:val="uk-UA"/>
              </w:rPr>
              <w:t xml:space="preserve"> 6820 д</w:t>
            </w:r>
            <w:r w:rsidR="0094245C">
              <w:rPr>
                <w:rFonts w:ascii="Times New Roman" w:eastAsia="Times New Roman" w:hAnsi="Times New Roman" w:cs="Times New Roman"/>
                <w:i/>
                <w:iCs/>
                <w:sz w:val="16"/>
                <w:szCs w:val="16"/>
                <w:lang w:val="uk-UA"/>
              </w:rPr>
              <w:t>л</w:t>
            </w:r>
            <w:r w:rsidRPr="00624707">
              <w:rPr>
                <w:rFonts w:ascii="Times New Roman" w:eastAsia="Times New Roman" w:hAnsi="Times New Roman" w:cs="Times New Roman"/>
                <w:i/>
                <w:iCs/>
                <w:sz w:val="16"/>
                <w:szCs w:val="16"/>
                <w:lang w:val="uk-UA"/>
              </w:rPr>
              <w:t>я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направленням працівників патрульної поліції та осіб за направленням правоохоронних структур</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130"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30,37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3C1E61"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576A5E">
              <w:rPr>
                <w:rFonts w:ascii="Times New Roman" w:eastAsia="Times New Roman" w:hAnsi="Times New Roman" w:cs="Times New Roman"/>
                <w:sz w:val="18"/>
                <w:szCs w:val="18"/>
                <w:lang w:val="uk-UA"/>
              </w:rPr>
              <w:t>14,87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15,5</w:t>
            </w:r>
          </w:p>
        </w:tc>
      </w:tr>
      <w:tr w:rsidR="008A259D" w:rsidRPr="004679FC" w:rsidTr="00987D09">
        <w:trPr>
          <w:trHeight w:val="354"/>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8A259D" w:rsidRPr="0092270A" w:rsidRDefault="008A259D" w:rsidP="0092270A">
            <w:pPr>
              <w:pStyle w:val="a6"/>
              <w:numPr>
                <w:ilvl w:val="0"/>
                <w:numId w:val="5"/>
              </w:numPr>
              <w:spacing w:after="0" w:line="240" w:lineRule="auto"/>
              <w:ind w:left="4" w:firstLine="283"/>
              <w:jc w:val="both"/>
              <w:rPr>
                <w:rFonts w:ascii="Times New Roman" w:eastAsia="Times New Roman" w:hAnsi="Times New Roman" w:cs="Times New Roman"/>
                <w:i/>
                <w:color w:val="000000"/>
                <w:sz w:val="16"/>
                <w:szCs w:val="16"/>
                <w:lang w:val="uk-UA"/>
              </w:rPr>
            </w:pPr>
            <w:r w:rsidRPr="001E799D">
              <w:rPr>
                <w:rFonts w:ascii="Times New Roman" w:eastAsia="Times New Roman" w:hAnsi="Times New Roman" w:cs="Times New Roman"/>
                <w:i/>
                <w:iCs/>
                <w:color w:val="000000"/>
                <w:sz w:val="16"/>
                <w:szCs w:val="16"/>
                <w:lang w:val="uk-UA"/>
              </w:rPr>
              <w:t>Кошти місцевого бюджету на придбання медикаментів та виробів медичного призначення для опікового відділення, у т.ч.</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1 628,3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360,0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628,3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640,0</w:t>
            </w:r>
          </w:p>
        </w:tc>
      </w:tr>
      <w:tr w:rsidR="008A259D" w:rsidRPr="00117A4F" w:rsidTr="00987D09">
        <w:trPr>
          <w:trHeight w:val="558"/>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590115">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r>
              <w:rPr>
                <w:rFonts w:ascii="Times New Roman" w:eastAsia="Times New Roman" w:hAnsi="Times New Roman" w:cs="Times New Roman"/>
                <w:i/>
                <w:iCs/>
                <w:sz w:val="16"/>
                <w:szCs w:val="16"/>
                <w:lang w:val="uk-UA"/>
              </w:rPr>
              <w:t>медикаментів та виробів медичного призначення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950,0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350,0</w:t>
            </w:r>
          </w:p>
        </w:tc>
      </w:tr>
      <w:tr w:rsidR="008A259D" w:rsidRPr="000C1709" w:rsidTr="00987D09">
        <w:trPr>
          <w:trHeight w:val="517"/>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ксеноімплантів</w:t>
            </w:r>
            <w:proofErr w:type="spellEnd"/>
            <w:r w:rsidRPr="00041104">
              <w:rPr>
                <w:rFonts w:ascii="Times New Roman" w:eastAsia="Times New Roman" w:hAnsi="Times New Roman" w:cs="Times New Roman"/>
                <w:i/>
                <w:iCs/>
                <w:sz w:val="16"/>
                <w:szCs w:val="16"/>
                <w:lang w:val="uk-UA"/>
              </w:rPr>
              <w:t xml:space="preserve"> зі шкіри свині </w:t>
            </w:r>
            <w:proofErr w:type="spellStart"/>
            <w:r w:rsidRPr="00041104">
              <w:rPr>
                <w:rFonts w:ascii="Times New Roman" w:eastAsia="Times New Roman" w:hAnsi="Times New Roman" w:cs="Times New Roman"/>
                <w:i/>
                <w:iCs/>
                <w:sz w:val="16"/>
                <w:szCs w:val="16"/>
                <w:lang w:val="uk-UA"/>
              </w:rPr>
              <w:t>ліофілізовані</w:t>
            </w:r>
            <w:proofErr w:type="spellEnd"/>
            <w:r w:rsidRPr="00041104">
              <w:rPr>
                <w:rFonts w:ascii="Times New Roman" w:eastAsia="Times New Roman" w:hAnsi="Times New Roman" w:cs="Times New Roman"/>
                <w:i/>
                <w:iCs/>
                <w:sz w:val="16"/>
                <w:szCs w:val="16"/>
                <w:lang w:val="uk-UA"/>
              </w:rPr>
              <w:t xml:space="preserve"> 100 000 см2</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55</w:t>
            </w:r>
            <w:r w:rsidRPr="00E84441">
              <w:rPr>
                <w:rFonts w:ascii="Times New Roman" w:eastAsia="Times New Roman" w:hAnsi="Times New Roman" w:cs="Times New Roman"/>
                <w:i/>
                <w:color w:val="000000"/>
                <w:sz w:val="18"/>
                <w:szCs w:val="18"/>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110,0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220,0</w:t>
            </w:r>
          </w:p>
        </w:tc>
      </w:tr>
      <w:tr w:rsidR="008A259D" w:rsidRPr="00117A4F" w:rsidTr="00987D09">
        <w:trPr>
          <w:trHeight w:val="806"/>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пов’язкок</w:t>
            </w:r>
            <w:proofErr w:type="spellEnd"/>
            <w:r w:rsidRPr="00041104">
              <w:rPr>
                <w:rFonts w:ascii="Times New Roman" w:eastAsia="Times New Roman" w:hAnsi="Times New Roman" w:cs="Times New Roman"/>
                <w:i/>
                <w:iCs/>
                <w:sz w:val="16"/>
                <w:szCs w:val="16"/>
                <w:lang w:val="uk-UA"/>
              </w:rPr>
              <w:t xml:space="preserve"> просочених сріблом </w:t>
            </w:r>
            <w:proofErr w:type="spellStart"/>
            <w:r w:rsidRPr="00041104">
              <w:rPr>
                <w:rFonts w:ascii="Times New Roman" w:eastAsia="Times New Roman" w:hAnsi="Times New Roman" w:cs="Times New Roman"/>
                <w:i/>
                <w:iCs/>
                <w:sz w:val="16"/>
                <w:szCs w:val="16"/>
                <w:lang w:val="uk-UA"/>
              </w:rPr>
              <w:t>AtrumanAg</w:t>
            </w:r>
            <w:proofErr w:type="spellEnd"/>
            <w:r w:rsidRPr="00041104">
              <w:rPr>
                <w:rFonts w:ascii="Times New Roman" w:eastAsia="Times New Roman" w:hAnsi="Times New Roman" w:cs="Times New Roman"/>
                <w:i/>
                <w:iCs/>
                <w:sz w:val="16"/>
                <w:szCs w:val="16"/>
                <w:lang w:val="uk-UA"/>
              </w:rPr>
              <w:t xml:space="preserve">, 10см х 20 см 100 </w:t>
            </w:r>
            <w:proofErr w:type="spellStart"/>
            <w:r w:rsidRPr="00041104">
              <w:rPr>
                <w:rFonts w:ascii="Times New Roman" w:eastAsia="Times New Roman" w:hAnsi="Times New Roman" w:cs="Times New Roman"/>
                <w:i/>
                <w:iCs/>
                <w:sz w:val="16"/>
                <w:szCs w:val="16"/>
                <w:lang w:val="uk-UA"/>
              </w:rPr>
              <w:t>шт</w:t>
            </w:r>
            <w:proofErr w:type="spellEnd"/>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w:t>
            </w:r>
            <w:r w:rsidRPr="00E84441">
              <w:rPr>
                <w:rFonts w:ascii="Times New Roman" w:eastAsia="Times New Roman" w:hAnsi="Times New Roman" w:cs="Times New Roman"/>
                <w:i/>
                <w:color w:val="000000"/>
                <w:sz w:val="18"/>
                <w:szCs w:val="18"/>
                <w:lang w:val="uk-UA"/>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30,0</w:t>
            </w:r>
          </w:p>
        </w:tc>
      </w:tr>
      <w:tr w:rsidR="008A259D" w:rsidRPr="00117A4F" w:rsidTr="00987D09">
        <w:trPr>
          <w:trHeight w:val="890"/>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92270A" w:rsidRPr="0092270A" w:rsidRDefault="008A259D" w:rsidP="0092270A">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пов'язок мазевих </w:t>
            </w:r>
            <w:proofErr w:type="spellStart"/>
            <w:r w:rsidRPr="00041104">
              <w:rPr>
                <w:rFonts w:ascii="Times New Roman" w:eastAsia="Times New Roman" w:hAnsi="Times New Roman" w:cs="Times New Roman"/>
                <w:i/>
                <w:iCs/>
                <w:sz w:val="16"/>
                <w:szCs w:val="16"/>
                <w:lang w:val="uk-UA"/>
              </w:rPr>
              <w:t>Grassolindneutral</w:t>
            </w:r>
            <w:proofErr w:type="spellEnd"/>
            <w:r w:rsidRPr="00041104">
              <w:rPr>
                <w:rFonts w:ascii="Times New Roman" w:eastAsia="Times New Roman" w:hAnsi="Times New Roman" w:cs="Times New Roman"/>
                <w:i/>
                <w:iCs/>
                <w:sz w:val="16"/>
                <w:szCs w:val="16"/>
                <w:lang w:val="uk-UA"/>
              </w:rPr>
              <w:t xml:space="preserve"> для ран на вазеліновій основ</w:t>
            </w:r>
            <w:r w:rsidR="0092270A">
              <w:rPr>
                <w:rFonts w:ascii="Times New Roman" w:eastAsia="Times New Roman" w:hAnsi="Times New Roman" w:cs="Times New Roman"/>
                <w:i/>
                <w:iCs/>
                <w:sz w:val="16"/>
                <w:szCs w:val="16"/>
                <w:lang w:val="uk-UA"/>
              </w:rPr>
              <w:t>і 20 см х 20 см стерильних 500шт</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7</w:t>
            </w:r>
            <w:r w:rsidRPr="00E84441">
              <w:rPr>
                <w:rFonts w:ascii="Times New Roman" w:eastAsia="Times New Roman" w:hAnsi="Times New Roman" w:cs="Times New Roman"/>
                <w:i/>
                <w:color w:val="000000"/>
                <w:sz w:val="18"/>
                <w:szCs w:val="18"/>
                <w:lang w:val="uk-UA"/>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40,0</w:t>
            </w:r>
          </w:p>
        </w:tc>
      </w:tr>
      <w:tr w:rsidR="008A259D" w:rsidRPr="004679FC" w:rsidTr="00987D09">
        <w:trPr>
          <w:trHeight w:val="1687"/>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tcPr>
          <w:p w:rsidR="008A259D" w:rsidRPr="00380DBC"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color w:val="000000"/>
                <w:sz w:val="16"/>
                <w:szCs w:val="16"/>
                <w:lang w:val="uk-UA"/>
              </w:rPr>
            </w:pPr>
            <w:r w:rsidRPr="00380DBC">
              <w:rPr>
                <w:rFonts w:ascii="Times New Roman" w:eastAsia="Times New Roman" w:hAnsi="Times New Roman" w:cs="Times New Roman"/>
                <w:i/>
                <w:iCs/>
                <w:color w:val="000000"/>
                <w:sz w:val="16"/>
                <w:szCs w:val="16"/>
                <w:lang w:val="uk-UA"/>
              </w:rPr>
              <w:t xml:space="preserve">Кошти місцевого бюджету на погашення заборгованості за поставлені в 2023 році меблі для </w:t>
            </w:r>
            <w:proofErr w:type="spellStart"/>
            <w:r w:rsidRPr="00380DBC">
              <w:rPr>
                <w:rFonts w:ascii="Times New Roman" w:eastAsia="Times New Roman" w:hAnsi="Times New Roman" w:cs="Times New Roman"/>
                <w:i/>
                <w:color w:val="000000"/>
                <w:sz w:val="16"/>
                <w:szCs w:val="16"/>
                <w:lang w:val="uk-UA"/>
              </w:rPr>
              <w:t>дооснащення</w:t>
            </w:r>
            <w:proofErr w:type="spellEnd"/>
            <w:r w:rsidRPr="00380DBC">
              <w:rPr>
                <w:rFonts w:ascii="Times New Roman" w:eastAsia="Times New Roman" w:hAnsi="Times New Roman" w:cs="Times New Roman"/>
                <w:i/>
                <w:color w:val="000000"/>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tcBorders>
              <w:top w:val="nil"/>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vMerge/>
            <w:tcBorders>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rPr>
                <w:rFonts w:ascii="Times New Roman" w:eastAsia="Times New Roman" w:hAnsi="Times New Roman" w:cs="Times New Roman"/>
                <w:color w:val="000000"/>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C9164D">
              <w:rPr>
                <w:rFonts w:ascii="Times New Roman" w:eastAsia="Times New Roman" w:hAnsi="Times New Roman" w:cs="Times New Roman"/>
                <w:b/>
                <w:color w:val="000000"/>
                <w:sz w:val="18"/>
                <w:szCs w:val="18"/>
                <w:lang w:val="uk-UA"/>
              </w:rPr>
              <w:t>386,7</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386,7</w:t>
            </w:r>
          </w:p>
        </w:tc>
        <w:tc>
          <w:tcPr>
            <w:tcW w:w="993"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850"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8A259D" w:rsidRPr="00C350EE" w:rsidTr="00987D09">
        <w:trPr>
          <w:trHeight w:val="1641"/>
        </w:trPr>
        <w:tc>
          <w:tcPr>
            <w:tcW w:w="355"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tcPr>
          <w:p w:rsidR="008A259D" w:rsidRPr="009F136B"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9F136B">
              <w:rPr>
                <w:rFonts w:ascii="Times New Roman" w:eastAsia="Times New Roman" w:hAnsi="Times New Roman" w:cs="Times New Roman"/>
                <w:i/>
                <w:iCs/>
                <w:sz w:val="16"/>
                <w:szCs w:val="16"/>
                <w:lang w:val="uk-UA"/>
              </w:rPr>
              <w:t>Кошти місцевого бюджету на придбання 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993" w:type="dxa"/>
            <w:tcBorders>
              <w:top w:val="nil"/>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2025</w:t>
            </w:r>
          </w:p>
        </w:tc>
        <w:tc>
          <w:tcPr>
            <w:tcW w:w="1130" w:type="dxa"/>
            <w:tcBorders>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b/>
                <w:sz w:val="18"/>
                <w:szCs w:val="18"/>
                <w:lang w:val="uk-UA"/>
              </w:rPr>
            </w:pPr>
            <w:r w:rsidRPr="009F136B">
              <w:rPr>
                <w:rFonts w:ascii="Times New Roman" w:eastAsia="Times New Roman" w:hAnsi="Times New Roman" w:cs="Times New Roman"/>
                <w:b/>
                <w:sz w:val="18"/>
                <w:szCs w:val="18"/>
                <w:lang w:val="uk-UA"/>
              </w:rPr>
              <w:t>52,5</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w:t>
            </w:r>
          </w:p>
        </w:tc>
        <w:tc>
          <w:tcPr>
            <w:tcW w:w="993"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52,5</w:t>
            </w:r>
          </w:p>
        </w:tc>
        <w:tc>
          <w:tcPr>
            <w:tcW w:w="850"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0,0</w:t>
            </w:r>
          </w:p>
        </w:tc>
      </w:tr>
      <w:tr w:rsidR="005433D8" w:rsidRPr="004679FC" w:rsidTr="00987D09">
        <w:trPr>
          <w:trHeight w:val="20"/>
        </w:trPr>
        <w:tc>
          <w:tcPr>
            <w:tcW w:w="355" w:type="dxa"/>
            <w:gridSpan w:val="2"/>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vMerge w:val="restart"/>
            <w:tcBorders>
              <w:top w:val="single" w:sz="4" w:space="0" w:color="auto"/>
              <w:left w:val="single" w:sz="4" w:space="0" w:color="auto"/>
              <w:right w:val="single" w:sz="4" w:space="0" w:color="auto"/>
            </w:tcBorders>
            <w:hideMark/>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Придбання медикаментів та перев’язувальних матеріалів</w:t>
            </w:r>
          </w:p>
        </w:tc>
        <w:tc>
          <w:tcPr>
            <w:tcW w:w="993" w:type="dxa"/>
            <w:vMerge w:val="restart"/>
            <w:tcBorders>
              <w:top w:val="single" w:sz="4" w:space="0" w:color="auto"/>
              <w:left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8 428,0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428</w:t>
            </w:r>
            <w:r>
              <w:rPr>
                <w:rFonts w:ascii="Times New Roman" w:eastAsia="Times New Roman" w:hAnsi="Times New Roman" w:cs="Times New Roman"/>
                <w:sz w:val="18"/>
                <w:szCs w:val="18"/>
                <w:lang w:val="uk-UA"/>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r>
      <w:tr w:rsidR="005433D8" w:rsidRPr="005433D8" w:rsidTr="00987D09">
        <w:trPr>
          <w:trHeight w:val="578"/>
        </w:trPr>
        <w:tc>
          <w:tcPr>
            <w:tcW w:w="355" w:type="dxa"/>
            <w:gridSpan w:val="2"/>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vMerge/>
            <w:tcBorders>
              <w:left w:val="single" w:sz="4" w:space="0" w:color="auto"/>
              <w:bottom w:val="single" w:sz="4" w:space="0" w:color="auto"/>
              <w:right w:val="single" w:sz="4" w:space="0" w:color="auto"/>
            </w:tcBorders>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p>
        </w:tc>
        <w:tc>
          <w:tcPr>
            <w:tcW w:w="993" w:type="dxa"/>
            <w:vMerge/>
            <w:tcBorders>
              <w:left w:val="single" w:sz="4" w:space="0" w:color="auto"/>
              <w:bottom w:val="single" w:sz="4" w:space="0" w:color="auto"/>
              <w:right w:val="single" w:sz="4" w:space="0" w:color="auto"/>
            </w:tcBorders>
            <w:vAlign w:val="center"/>
          </w:tcPr>
          <w:p w:rsidR="005433D8"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tcBorders>
              <w:top w:val="single" w:sz="4" w:space="0" w:color="auto"/>
              <w:left w:val="nil"/>
              <w:bottom w:val="single" w:sz="4" w:space="0" w:color="auto"/>
              <w:right w:val="single" w:sz="4" w:space="0" w:color="auto"/>
            </w:tcBorders>
            <w:shd w:val="clear" w:color="auto" w:fill="auto"/>
          </w:tcPr>
          <w:p w:rsidR="005433D8" w:rsidRPr="008A259D" w:rsidRDefault="005433D8" w:rsidP="0094245C">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716,183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181,757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234,426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300,0</w:t>
            </w:r>
          </w:p>
        </w:tc>
      </w:tr>
      <w:tr w:rsidR="005433D8" w:rsidRPr="004679FC" w:rsidTr="00987D09">
        <w:trPr>
          <w:trHeight w:val="1635"/>
        </w:trPr>
        <w:tc>
          <w:tcPr>
            <w:tcW w:w="355" w:type="dxa"/>
            <w:gridSpan w:val="2"/>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vMerge w:val="restart"/>
            <w:tcBorders>
              <w:top w:val="nil"/>
              <w:left w:val="single" w:sz="4" w:space="0" w:color="auto"/>
              <w:bottom w:val="single" w:sz="4" w:space="0" w:color="000000"/>
              <w:right w:val="nil"/>
            </w:tcBorders>
            <w:shd w:val="clear" w:color="auto" w:fill="auto"/>
            <w:hideMark/>
          </w:tcPr>
          <w:p w:rsidR="005433D8"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з харчування пацієнтів</w:t>
            </w:r>
            <w:r>
              <w:rPr>
                <w:rFonts w:ascii="Times New Roman" w:eastAsia="Times New Roman" w:hAnsi="Times New Roman" w:cs="Times New Roman"/>
                <w:b/>
                <w:color w:val="000000"/>
                <w:sz w:val="16"/>
                <w:szCs w:val="16"/>
                <w:lang w:val="uk-UA"/>
              </w:rPr>
              <w:t xml:space="preserve">, </w:t>
            </w:r>
          </w:p>
          <w:p w:rsidR="005433D8" w:rsidRPr="001B0D1E" w:rsidRDefault="005433D8" w:rsidP="006051FA">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i/>
                <w:iCs/>
                <w:sz w:val="16"/>
                <w:szCs w:val="16"/>
                <w:lang w:val="uk-UA"/>
              </w:rPr>
              <w:t>Кошти місцевого бюджету на</w:t>
            </w:r>
            <w:r w:rsidRPr="001B0D1E">
              <w:rPr>
                <w:szCs w:val="28"/>
                <w:lang w:val="uk-UA"/>
              </w:rPr>
              <w:t xml:space="preserve"> </w:t>
            </w:r>
            <w:r w:rsidRPr="001B0D1E">
              <w:rPr>
                <w:rFonts w:ascii="Times New Roman" w:eastAsia="Times New Roman" w:hAnsi="Times New Roman" w:cs="Times New Roman"/>
                <w:i/>
                <w:iCs/>
                <w:sz w:val="16"/>
                <w:szCs w:val="16"/>
                <w:lang w:val="uk-UA"/>
              </w:rPr>
              <w:t xml:space="preserve">оплату кредиторської заборгованості ТОВ «ПОНТЕМ.УА» за надані в вересні-грудні 2024 року </w:t>
            </w:r>
            <w:proofErr w:type="spellStart"/>
            <w:r w:rsidRPr="001B0D1E">
              <w:rPr>
                <w:rFonts w:ascii="Times New Roman" w:eastAsia="Times New Roman" w:hAnsi="Times New Roman" w:cs="Times New Roman"/>
                <w:i/>
                <w:iCs/>
                <w:sz w:val="16"/>
                <w:szCs w:val="16"/>
                <w:lang w:val="uk-UA"/>
              </w:rPr>
              <w:t>кейтерингові</w:t>
            </w:r>
            <w:proofErr w:type="spellEnd"/>
            <w:r w:rsidRPr="001B0D1E">
              <w:rPr>
                <w:rFonts w:ascii="Times New Roman" w:eastAsia="Times New Roman" w:hAnsi="Times New Roman" w:cs="Times New Roman"/>
                <w:i/>
                <w:iCs/>
                <w:sz w:val="16"/>
                <w:szCs w:val="16"/>
                <w:lang w:val="uk-UA"/>
              </w:rPr>
              <w:t xml:space="preserve"> послуги - послуги з організації харчування пацієнтів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13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14F55" w:rsidRDefault="00314F55"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1 568,94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4F6ECF"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0,0</w:t>
            </w:r>
          </w:p>
        </w:tc>
      </w:tr>
      <w:tr w:rsidR="005433D8" w:rsidRPr="004679FC" w:rsidTr="00987D09">
        <w:trPr>
          <w:trHeight w:val="245"/>
        </w:trPr>
        <w:tc>
          <w:tcPr>
            <w:tcW w:w="355" w:type="dxa"/>
            <w:gridSpan w:val="2"/>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vMerge/>
            <w:tcBorders>
              <w:top w:val="nil"/>
              <w:left w:val="single" w:sz="4" w:space="0" w:color="auto"/>
              <w:bottom w:val="single" w:sz="4" w:space="0" w:color="000000"/>
              <w:right w:val="nil"/>
            </w:tcBorders>
            <w:hideMark/>
          </w:tcPr>
          <w:p w:rsidR="005433D8" w:rsidRPr="00E72F1B" w:rsidRDefault="005433D8" w:rsidP="002C5FB6">
            <w:pPr>
              <w:spacing w:after="0" w:line="240" w:lineRule="auto"/>
              <w:jc w:val="both"/>
              <w:rPr>
                <w:rFonts w:ascii="Times New Roman" w:eastAsia="Times New Roman" w:hAnsi="Times New Roman" w:cs="Times New Roman"/>
                <w:color w:val="000000"/>
                <w:sz w:val="16"/>
                <w:szCs w:val="16"/>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130" w:type="dxa"/>
            <w:tcBorders>
              <w:top w:val="single" w:sz="4" w:space="0" w:color="auto"/>
              <w:left w:val="single" w:sz="4" w:space="0" w:color="auto"/>
              <w:bottom w:val="single" w:sz="4" w:space="0" w:color="000000"/>
              <w:right w:val="single" w:sz="4" w:space="0" w:color="000000"/>
            </w:tcBorders>
            <w:vAlign w:val="center"/>
            <w:hideMark/>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13 428,0</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993"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r>
      <w:tr w:rsidR="005433D8" w:rsidRPr="004679FC" w:rsidTr="00987D09">
        <w:trPr>
          <w:trHeight w:val="2297"/>
        </w:trPr>
        <w:tc>
          <w:tcPr>
            <w:tcW w:w="355" w:type="dxa"/>
            <w:gridSpan w:val="2"/>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nil"/>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b/>
                <w:i/>
                <w:color w:val="000000"/>
                <w:sz w:val="16"/>
                <w:szCs w:val="16"/>
                <w:lang w:val="uk-UA"/>
              </w:rPr>
            </w:pPr>
            <w:r w:rsidRPr="00041104">
              <w:rPr>
                <w:rFonts w:ascii="Times New Roman" w:eastAsia="Times New Roman" w:hAnsi="Times New Roman" w:cs="Times New Roman"/>
                <w:b/>
                <w:color w:val="000000"/>
                <w:sz w:val="16"/>
                <w:szCs w:val="16"/>
                <w:lang w:val="uk-UA"/>
              </w:rPr>
              <w:t>Оплата послуг (крім комунальних),</w:t>
            </w:r>
            <w:r w:rsidRPr="00041104">
              <w:rPr>
                <w:rFonts w:ascii="Times New Roman" w:eastAsia="Times New Roman" w:hAnsi="Times New Roman" w:cs="Times New Roman"/>
                <w:b/>
                <w:i/>
                <w:color w:val="000000"/>
                <w:sz w:val="16"/>
                <w:szCs w:val="16"/>
                <w:lang w:val="uk-UA"/>
              </w:rPr>
              <w:t xml:space="preserve"> з них</w:t>
            </w:r>
          </w:p>
          <w:p w:rsidR="005433D8" w:rsidRPr="00E72F1B" w:rsidRDefault="005433D8" w:rsidP="001B0D1E">
            <w:pPr>
              <w:pStyle w:val="a6"/>
              <w:numPr>
                <w:ilvl w:val="0"/>
                <w:numId w:val="3"/>
              </w:numPr>
              <w:spacing w:after="0" w:line="240" w:lineRule="auto"/>
              <w:ind w:left="9" w:firstLine="0"/>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tc>
        <w:tc>
          <w:tcPr>
            <w:tcW w:w="993" w:type="dxa"/>
            <w:vMerge w:val="restart"/>
            <w:tcBorders>
              <w:top w:val="nil"/>
              <w:left w:val="single" w:sz="4" w:space="0" w:color="auto"/>
              <w:right w:val="single" w:sz="4" w:space="0" w:color="auto"/>
            </w:tcBorders>
            <w:shd w:val="clear" w:color="auto" w:fill="auto"/>
            <w:vAlign w:val="center"/>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877F39">
              <w:rPr>
                <w:rFonts w:ascii="Times New Roman" w:eastAsia="Times New Roman" w:hAnsi="Times New Roman" w:cs="Times New Roman"/>
                <w:bCs/>
                <w:color w:val="000000"/>
                <w:sz w:val="18"/>
                <w:szCs w:val="18"/>
                <w:lang w:val="uk-UA"/>
              </w:rPr>
              <w:t>2024</w:t>
            </w:r>
            <w:r>
              <w:rPr>
                <w:rFonts w:ascii="Times New Roman" w:eastAsia="Times New Roman" w:hAnsi="Times New Roman" w:cs="Times New Roman"/>
                <w:bCs/>
                <w:color w:val="000000"/>
                <w:sz w:val="18"/>
                <w:szCs w:val="18"/>
                <w:lang w:val="uk-UA"/>
              </w:rPr>
              <w:t>-2026</w:t>
            </w:r>
          </w:p>
        </w:tc>
        <w:tc>
          <w:tcPr>
            <w:tcW w:w="1130" w:type="dxa"/>
            <w:vMerge w:val="restart"/>
            <w:tcBorders>
              <w:top w:val="single" w:sz="4" w:space="0" w:color="auto"/>
              <w:left w:val="nil"/>
              <w:right w:val="single" w:sz="4" w:space="0" w:color="000000"/>
            </w:tcBorders>
            <w:shd w:val="clear" w:color="auto" w:fill="auto"/>
            <w:vAlign w:val="center"/>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C9164D">
              <w:rPr>
                <w:rFonts w:ascii="Times New Roman" w:eastAsia="Times New Roman" w:hAnsi="Times New Roman" w:cs="Times New Roman"/>
                <w:b/>
                <w:bCs/>
                <w:color w:val="000000" w:themeColor="text1"/>
                <w:sz w:val="18"/>
                <w:szCs w:val="18"/>
                <w:lang w:val="uk-UA"/>
              </w:rPr>
              <w:t>190,34</w:t>
            </w:r>
          </w:p>
        </w:tc>
        <w:tc>
          <w:tcPr>
            <w:tcW w:w="992" w:type="dxa"/>
            <w:tcBorders>
              <w:top w:val="nil"/>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sidRPr="00ED2C1E">
              <w:rPr>
                <w:rFonts w:ascii="Times New Roman" w:eastAsia="Times New Roman" w:hAnsi="Times New Roman" w:cs="Times New Roman"/>
                <w:bCs/>
                <w:color w:val="000000" w:themeColor="text1"/>
                <w:sz w:val="18"/>
                <w:szCs w:val="18"/>
                <w:lang w:val="uk-UA"/>
              </w:rPr>
              <w:t>190,34</w:t>
            </w:r>
          </w:p>
        </w:tc>
        <w:tc>
          <w:tcPr>
            <w:tcW w:w="993"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0"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877F39" w:rsidTr="00987D09">
        <w:trPr>
          <w:trHeight w:val="1540"/>
        </w:trPr>
        <w:tc>
          <w:tcPr>
            <w:tcW w:w="355" w:type="dxa"/>
            <w:gridSpan w:val="2"/>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5433D8" w:rsidRPr="00E72F1B" w:rsidRDefault="005433D8" w:rsidP="002C5FB6">
            <w:pPr>
              <w:pStyle w:val="a6"/>
              <w:numPr>
                <w:ilvl w:val="0"/>
                <w:numId w:val="1"/>
              </w:numPr>
              <w:spacing w:after="0" w:line="240" w:lineRule="auto"/>
              <w:ind w:left="12" w:firstLine="141"/>
              <w:jc w:val="both"/>
              <w:rPr>
                <w:rFonts w:ascii="Times New Roman" w:eastAsia="Times New Roman" w:hAnsi="Times New Roman" w:cs="Times New Roman"/>
                <w:i/>
                <w:color w:val="000000"/>
                <w:sz w:val="16"/>
                <w:szCs w:val="16"/>
                <w:lang w:val="uk-UA"/>
              </w:rPr>
            </w:pPr>
            <w:r w:rsidRPr="00510926">
              <w:rPr>
                <w:rFonts w:ascii="Times New Roman" w:eastAsia="Times New Roman" w:hAnsi="Times New Roman" w:cs="Times New Roman"/>
                <w:i/>
                <w:color w:val="000000"/>
                <w:sz w:val="16"/>
                <w:szCs w:val="16"/>
                <w:lang w:val="uk-UA"/>
              </w:rPr>
              <w:t xml:space="preserve">Кошти місцевого бюджету на виконання робіт по об’єкту: «Поточний ремонт припливно-витяжної вентиляції з встановленням </w:t>
            </w:r>
            <w:proofErr w:type="spellStart"/>
            <w:r w:rsidRPr="00510926">
              <w:rPr>
                <w:rFonts w:ascii="Times New Roman" w:eastAsia="Times New Roman" w:hAnsi="Times New Roman" w:cs="Times New Roman"/>
                <w:i/>
                <w:color w:val="000000"/>
                <w:sz w:val="16"/>
                <w:szCs w:val="16"/>
                <w:lang w:val="uk-UA"/>
              </w:rPr>
              <w:t>електроручного</w:t>
            </w:r>
            <w:proofErr w:type="spellEnd"/>
            <w:r w:rsidRPr="00510926">
              <w:rPr>
                <w:rFonts w:ascii="Times New Roman" w:eastAsia="Times New Roman" w:hAnsi="Times New Roman" w:cs="Times New Roman"/>
                <w:i/>
                <w:color w:val="000000"/>
                <w:sz w:val="16"/>
                <w:szCs w:val="16"/>
                <w:lang w:val="uk-UA"/>
              </w:rPr>
              <w:t xml:space="preserve">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877F39" w:rsidRDefault="005433D8" w:rsidP="002C5FB6">
            <w:pPr>
              <w:spacing w:after="0" w:line="240" w:lineRule="auto"/>
              <w:jc w:val="center"/>
              <w:rPr>
                <w:rFonts w:ascii="Times New Roman" w:eastAsia="Times New Roman" w:hAnsi="Times New Roman" w:cs="Times New Roman"/>
                <w:bCs/>
                <w:color w:val="000000"/>
                <w:sz w:val="18"/>
                <w:szCs w:val="18"/>
                <w:lang w:val="uk-UA"/>
              </w:rPr>
            </w:pPr>
          </w:p>
        </w:tc>
        <w:tc>
          <w:tcPr>
            <w:tcW w:w="1130" w:type="dxa"/>
            <w:vMerge/>
            <w:tcBorders>
              <w:left w:val="nil"/>
              <w:bottom w:val="single" w:sz="4" w:space="0" w:color="auto"/>
              <w:right w:val="single" w:sz="4" w:space="0" w:color="000000"/>
            </w:tcBorders>
            <w:shd w:val="clear" w:color="auto" w:fill="auto"/>
            <w:vAlign w:val="center"/>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198,9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D90056" w:rsidTr="00987D09">
        <w:trPr>
          <w:trHeight w:val="2735"/>
        </w:trPr>
        <w:tc>
          <w:tcPr>
            <w:tcW w:w="355" w:type="dxa"/>
            <w:gridSpan w:val="2"/>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61" w:type="dxa"/>
            <w:gridSpan w:val="2"/>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2" w:type="dxa"/>
            <w:gridSpan w:val="2"/>
            <w:tcBorders>
              <w:top w:val="single" w:sz="4" w:space="0" w:color="auto"/>
              <w:left w:val="single" w:sz="4" w:space="0" w:color="auto"/>
              <w:right w:val="single" w:sz="4" w:space="0" w:color="auto"/>
            </w:tcBorders>
            <w:shd w:val="clear" w:color="auto" w:fill="auto"/>
          </w:tcPr>
          <w:p w:rsidR="005433D8" w:rsidRPr="00E72F1B" w:rsidRDefault="005433D8" w:rsidP="002C5FB6">
            <w:pPr>
              <w:spacing w:after="0" w:line="240" w:lineRule="auto"/>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single" w:sz="4" w:space="0" w:color="auto"/>
              <w:right w:val="single" w:sz="4" w:space="0" w:color="auto"/>
            </w:tcBorders>
            <w:shd w:val="clear" w:color="auto" w:fill="auto"/>
            <w:vAlign w:val="center"/>
          </w:tcPr>
          <w:p w:rsidR="005433D8" w:rsidRPr="00877F39" w:rsidRDefault="005433D8" w:rsidP="00041104">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color w:val="000000"/>
                <w:sz w:val="18"/>
                <w:szCs w:val="18"/>
                <w:lang w:val="uk-UA"/>
              </w:rPr>
              <w:t>2024</w:t>
            </w:r>
          </w:p>
        </w:tc>
        <w:tc>
          <w:tcPr>
            <w:tcW w:w="1130" w:type="dxa"/>
            <w:tcBorders>
              <w:top w:val="single" w:sz="4" w:space="0" w:color="auto"/>
              <w:left w:val="nil"/>
              <w:right w:val="single" w:sz="4" w:space="0" w:color="000000"/>
            </w:tcBorders>
            <w:shd w:val="clear" w:color="auto" w:fill="auto"/>
            <w:vAlign w:val="center"/>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199,5</w:t>
            </w:r>
          </w:p>
        </w:tc>
        <w:tc>
          <w:tcPr>
            <w:tcW w:w="992" w:type="dxa"/>
            <w:tcBorders>
              <w:top w:val="single" w:sz="4" w:space="0" w:color="auto"/>
              <w:left w:val="nil"/>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199,5</w:t>
            </w:r>
          </w:p>
        </w:tc>
        <w:tc>
          <w:tcPr>
            <w:tcW w:w="993"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0"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4F7C09" w:rsidTr="00987D09">
        <w:trPr>
          <w:trHeight w:val="3394"/>
        </w:trPr>
        <w:tc>
          <w:tcPr>
            <w:tcW w:w="355" w:type="dxa"/>
            <w:gridSpan w:val="2"/>
            <w:vMerge w:val="restart"/>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61" w:type="dxa"/>
            <w:gridSpan w:val="2"/>
            <w:vMerge w:val="restart"/>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Кошти з місцевого бюджету на проведення</w:t>
            </w:r>
            <w:r>
              <w:rPr>
                <w:rFonts w:ascii="Times New Roman" w:eastAsia="Times New Roman" w:hAnsi="Times New Roman" w:cs="Times New Roman"/>
                <w:i/>
                <w:sz w:val="16"/>
                <w:szCs w:val="16"/>
                <w:lang w:val="uk-UA"/>
              </w:rPr>
              <w:t xml:space="preserve"> </w:t>
            </w:r>
            <w:r w:rsidRPr="00510926">
              <w:rPr>
                <w:rFonts w:ascii="Times New Roman" w:eastAsia="Times New Roman" w:hAnsi="Times New Roman" w:cs="Times New Roman"/>
                <w:i/>
                <w:sz w:val="16"/>
                <w:szCs w:val="16"/>
                <w:lang w:val="uk-UA"/>
              </w:rPr>
              <w:t xml:space="preserve">«Поточного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5433D8" w:rsidRPr="00510926" w:rsidRDefault="005433D8" w:rsidP="00314F55">
            <w:pPr>
              <w:spacing w:after="0" w:line="240" w:lineRule="auto"/>
              <w:jc w:val="center"/>
              <w:rPr>
                <w:rFonts w:ascii="Times New Roman" w:eastAsia="Times New Roman" w:hAnsi="Times New Roman" w:cs="Times New Roman"/>
                <w:sz w:val="18"/>
                <w:szCs w:val="18"/>
                <w:lang w:val="uk-UA"/>
              </w:rPr>
            </w:pPr>
            <w:r w:rsidRPr="00510926">
              <w:rPr>
                <w:rFonts w:ascii="Times New Roman" w:eastAsia="Times New Roman" w:hAnsi="Times New Roman" w:cs="Times New Roman"/>
                <w:sz w:val="18"/>
                <w:szCs w:val="18"/>
                <w:lang w:val="uk-UA"/>
              </w:rPr>
              <w:t>202</w:t>
            </w:r>
            <w:r w:rsidR="00314F55">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199,0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199,0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B73AF5" w:rsidTr="00987D09">
        <w:trPr>
          <w:trHeight w:val="2851"/>
        </w:trPr>
        <w:tc>
          <w:tcPr>
            <w:tcW w:w="355" w:type="dxa"/>
            <w:gridSpan w:val="2"/>
            <w:vMerge/>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i/>
                <w:sz w:val="16"/>
                <w:szCs w:val="16"/>
                <w:lang w:val="uk-UA"/>
              </w:rPr>
            </w:pPr>
            <w:r w:rsidRPr="00041104">
              <w:rPr>
                <w:rFonts w:ascii="Times New Roman" w:eastAsia="Times New Roman" w:hAnsi="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top w:val="single" w:sz="4" w:space="0" w:color="auto"/>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130"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280,0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4F7C09" w:rsidTr="00987D09">
        <w:trPr>
          <w:trHeight w:val="3709"/>
        </w:trPr>
        <w:tc>
          <w:tcPr>
            <w:tcW w:w="355" w:type="dxa"/>
            <w:gridSpan w:val="2"/>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 xml:space="preserve">Кошти з місцевого бюджету на проведення «Поточного ремонту вікон з оклеюванням </w:t>
            </w:r>
            <w:proofErr w:type="spellStart"/>
            <w:r w:rsidRPr="00510926">
              <w:rPr>
                <w:rFonts w:ascii="Times New Roman" w:eastAsia="Times New Roman" w:hAnsi="Times New Roman" w:cs="Times New Roman"/>
                <w:i/>
                <w:sz w:val="16"/>
                <w:szCs w:val="16"/>
                <w:lang w:val="uk-UA"/>
              </w:rPr>
              <w:t>ударотривкою</w:t>
            </w:r>
            <w:proofErr w:type="spellEnd"/>
            <w:r w:rsidRPr="00510926">
              <w:rPr>
                <w:rFonts w:ascii="Times New Roman" w:eastAsia="Times New Roman" w:hAnsi="Times New Roman" w:cs="Times New Roman"/>
                <w:i/>
                <w:sz w:val="16"/>
                <w:szCs w:val="16"/>
                <w:lang w:val="uk-UA"/>
              </w:rPr>
              <w:t xml:space="preserve">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tcBorders>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130" w:type="dxa"/>
            <w:tcBorders>
              <w:top w:val="single" w:sz="4" w:space="0" w:color="auto"/>
              <w:left w:val="nil"/>
              <w:right w:val="single" w:sz="4" w:space="0" w:color="000000"/>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45,0</w:t>
            </w:r>
          </w:p>
        </w:tc>
        <w:tc>
          <w:tcPr>
            <w:tcW w:w="992"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w:t>
            </w:r>
          </w:p>
        </w:tc>
        <w:tc>
          <w:tcPr>
            <w:tcW w:w="993"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45,0</w:t>
            </w:r>
          </w:p>
        </w:tc>
        <w:tc>
          <w:tcPr>
            <w:tcW w:w="850"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EF71CE" w:rsidTr="00987D09">
        <w:trPr>
          <w:trHeight w:val="1725"/>
        </w:trPr>
        <w:tc>
          <w:tcPr>
            <w:tcW w:w="355" w:type="dxa"/>
            <w:gridSpan w:val="2"/>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right w:val="single" w:sz="4" w:space="0" w:color="auto"/>
            </w:tcBorders>
            <w:shd w:val="clear" w:color="auto" w:fill="auto"/>
          </w:tcPr>
          <w:p w:rsidR="005433D8" w:rsidRPr="00B86B18" w:rsidRDefault="005433D8" w:rsidP="002C5FB6">
            <w:pPr>
              <w:spacing w:after="0" w:line="240" w:lineRule="auto"/>
              <w:jc w:val="both"/>
              <w:rPr>
                <w:rFonts w:ascii="Times New Roman" w:eastAsia="Times New Roman" w:hAnsi="Times New Roman" w:cs="Times New Roman"/>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w:t>
            </w:r>
            <w:proofErr w:type="spellStart"/>
            <w:r w:rsidRPr="000935FC">
              <w:rPr>
                <w:rFonts w:ascii="Times New Roman" w:eastAsia="Times New Roman" w:hAnsi="Times New Roman" w:cs="Times New Roman"/>
                <w:i/>
                <w:sz w:val="16"/>
                <w:szCs w:val="16"/>
                <w:lang w:val="uk-UA"/>
              </w:rPr>
              <w:t>м.Кременчук</w:t>
            </w:r>
            <w:proofErr w:type="spellEnd"/>
            <w:r w:rsidRPr="000935FC">
              <w:rPr>
                <w:rFonts w:ascii="Times New Roman" w:eastAsia="Times New Roman" w:hAnsi="Times New Roman" w:cs="Times New Roman"/>
                <w:i/>
                <w:sz w:val="16"/>
                <w:szCs w:val="16"/>
                <w:lang w:val="uk-UA"/>
              </w:rPr>
              <w:t>, проспект Полтавський, буд.40»</w:t>
            </w:r>
          </w:p>
        </w:tc>
        <w:tc>
          <w:tcPr>
            <w:tcW w:w="993" w:type="dxa"/>
            <w:tcBorders>
              <w:left w:val="single" w:sz="4" w:space="0" w:color="auto"/>
              <w:right w:val="single" w:sz="4" w:space="0" w:color="auto"/>
            </w:tcBorders>
            <w:shd w:val="clear" w:color="auto" w:fill="auto"/>
            <w:vAlign w:val="center"/>
          </w:tcPr>
          <w:p w:rsidR="005433D8" w:rsidRPr="00EF71CE" w:rsidRDefault="005433D8" w:rsidP="00314F55">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w:t>
            </w:r>
            <w:r w:rsidR="00314F55">
              <w:rPr>
                <w:rFonts w:ascii="Times New Roman" w:eastAsia="Times New Roman" w:hAnsi="Times New Roman" w:cs="Times New Roman"/>
                <w:color w:val="000000"/>
                <w:sz w:val="16"/>
                <w:szCs w:val="16"/>
                <w:lang w:val="uk-UA"/>
              </w:rPr>
              <w:t>4</w:t>
            </w:r>
            <w:r>
              <w:rPr>
                <w:rFonts w:ascii="Times New Roman" w:eastAsia="Times New Roman" w:hAnsi="Times New Roman" w:cs="Times New Roman"/>
                <w:color w:val="000000"/>
                <w:sz w:val="16"/>
                <w:szCs w:val="16"/>
                <w:lang w:val="uk-UA"/>
              </w:rPr>
              <w:t>-</w:t>
            </w:r>
            <w:r w:rsidRPr="00EF71CE">
              <w:rPr>
                <w:rFonts w:ascii="Times New Roman" w:eastAsia="Times New Roman" w:hAnsi="Times New Roman" w:cs="Times New Roman"/>
                <w:color w:val="000000"/>
                <w:sz w:val="16"/>
                <w:szCs w:val="16"/>
                <w:lang w:val="uk-UA"/>
              </w:rPr>
              <w:t>202</w:t>
            </w:r>
            <w:r>
              <w:rPr>
                <w:rFonts w:ascii="Times New Roman" w:eastAsia="Times New Roman" w:hAnsi="Times New Roman" w:cs="Times New Roman"/>
                <w:color w:val="000000"/>
                <w:sz w:val="16"/>
                <w:szCs w:val="16"/>
                <w:lang w:val="uk-UA"/>
              </w:rPr>
              <w:t>6</w:t>
            </w:r>
          </w:p>
        </w:tc>
        <w:tc>
          <w:tcPr>
            <w:tcW w:w="1130" w:type="dxa"/>
            <w:tcBorders>
              <w:top w:val="single" w:sz="4" w:space="0" w:color="auto"/>
              <w:left w:val="nil"/>
              <w:right w:val="single" w:sz="4" w:space="0" w:color="000000"/>
            </w:tcBorders>
            <w:shd w:val="clear" w:color="auto" w:fill="auto"/>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198,6</w:t>
            </w:r>
          </w:p>
        </w:tc>
        <w:tc>
          <w:tcPr>
            <w:tcW w:w="992" w:type="dxa"/>
            <w:tcBorders>
              <w:top w:val="single" w:sz="4" w:space="0" w:color="auto"/>
              <w:left w:val="nil"/>
              <w:right w:val="single" w:sz="4" w:space="0" w:color="auto"/>
            </w:tcBorders>
            <w:shd w:val="clear" w:color="000000" w:fill="FFFFFF"/>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993" w:type="dxa"/>
            <w:tcBorders>
              <w:top w:val="single" w:sz="4" w:space="0" w:color="auto"/>
              <w:left w:val="nil"/>
              <w:right w:val="single" w:sz="4" w:space="0" w:color="auto"/>
            </w:tcBorders>
            <w:shd w:val="clear" w:color="000000" w:fill="FFFFFF"/>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198,6</w:t>
            </w:r>
          </w:p>
        </w:tc>
        <w:tc>
          <w:tcPr>
            <w:tcW w:w="850" w:type="dxa"/>
            <w:tcBorders>
              <w:top w:val="single" w:sz="4" w:space="0" w:color="auto"/>
              <w:left w:val="nil"/>
              <w:right w:val="single" w:sz="4" w:space="0" w:color="auto"/>
            </w:tcBorders>
            <w:shd w:val="clear" w:color="000000" w:fill="FFFFFF"/>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0,00</w:t>
            </w:r>
          </w:p>
        </w:tc>
      </w:tr>
      <w:tr w:rsidR="005433D8" w:rsidRPr="009D3C51" w:rsidTr="00987D09">
        <w:trPr>
          <w:trHeight w:val="1725"/>
        </w:trPr>
        <w:tc>
          <w:tcPr>
            <w:tcW w:w="355" w:type="dxa"/>
            <w:gridSpan w:val="2"/>
            <w:vMerge/>
            <w:tcBorders>
              <w:left w:val="single" w:sz="4" w:space="0" w:color="auto"/>
              <w:bottom w:val="nil"/>
              <w:right w:val="single" w:sz="4" w:space="0" w:color="000000"/>
            </w:tcBorders>
            <w:vAlign w:val="center"/>
          </w:tcPr>
          <w:p w:rsidR="005433D8"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bottom w:val="nil"/>
              <w:right w:val="single" w:sz="4" w:space="0" w:color="000000"/>
            </w:tcBorders>
            <w:vAlign w:val="center"/>
          </w:tcPr>
          <w:p w:rsidR="005433D8" w:rsidRPr="00757E33"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right w:val="single" w:sz="4" w:space="0" w:color="auto"/>
            </w:tcBorders>
            <w:shd w:val="clear" w:color="auto" w:fill="auto"/>
          </w:tcPr>
          <w:p w:rsidR="005433D8" w:rsidRPr="009D3C51" w:rsidRDefault="005433D8" w:rsidP="00C22D72">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 з хіміко–токсикологічних досліджень на виявлення та визначення кількості етилового спирту в біологічних об’єктах методом газо-рідинної хроматографії, з використанням полум’яно-іонізаційного</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детектора та дослідження сечі на наявність алкалоїдів опію, похідних барбітурової кислоти, кокаїну, похідних 1,4-бензодіазепіну, </w:t>
            </w:r>
            <w:proofErr w:type="spellStart"/>
            <w:r w:rsidRPr="009D3C51">
              <w:rPr>
                <w:rFonts w:ascii="Times New Roman" w:eastAsia="Times New Roman" w:hAnsi="Times New Roman" w:cs="Times New Roman"/>
                <w:i/>
                <w:sz w:val="16"/>
                <w:szCs w:val="16"/>
                <w:lang w:val="uk-UA"/>
              </w:rPr>
              <w:t>фенілалкіламінів</w:t>
            </w:r>
            <w:proofErr w:type="spellEnd"/>
            <w:r w:rsidRPr="009D3C51">
              <w:rPr>
                <w:rFonts w:ascii="Times New Roman" w:eastAsia="Times New Roman" w:hAnsi="Times New Roman" w:cs="Times New Roman"/>
                <w:i/>
                <w:sz w:val="16"/>
                <w:szCs w:val="16"/>
                <w:lang w:val="uk-UA"/>
              </w:rPr>
              <w:t>,</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метаболітів </w:t>
            </w:r>
            <w:proofErr w:type="spellStart"/>
            <w:r w:rsidRPr="009D3C51">
              <w:rPr>
                <w:rFonts w:ascii="Times New Roman" w:eastAsia="Times New Roman" w:hAnsi="Times New Roman" w:cs="Times New Roman"/>
                <w:i/>
                <w:sz w:val="16"/>
                <w:szCs w:val="16"/>
                <w:lang w:val="uk-UA"/>
              </w:rPr>
              <w:t>канабіноїдів</w:t>
            </w:r>
            <w:proofErr w:type="spellEnd"/>
            <w:r w:rsidRPr="009D3C51">
              <w:rPr>
                <w:rFonts w:ascii="Times New Roman" w:eastAsia="Times New Roman" w:hAnsi="Times New Roman" w:cs="Times New Roman"/>
                <w:i/>
                <w:sz w:val="16"/>
                <w:szCs w:val="16"/>
                <w:lang w:val="uk-UA"/>
              </w:rPr>
              <w:t xml:space="preserve"> методом тонкошарової хроматографії</w:t>
            </w:r>
          </w:p>
        </w:tc>
        <w:tc>
          <w:tcPr>
            <w:tcW w:w="993" w:type="dxa"/>
            <w:tcBorders>
              <w:left w:val="single" w:sz="4" w:space="0" w:color="auto"/>
              <w:right w:val="single" w:sz="4" w:space="0" w:color="auto"/>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p>
        </w:tc>
        <w:tc>
          <w:tcPr>
            <w:tcW w:w="1130" w:type="dxa"/>
            <w:tcBorders>
              <w:top w:val="single" w:sz="4" w:space="0" w:color="auto"/>
              <w:left w:val="nil"/>
              <w:right w:val="single" w:sz="4" w:space="0" w:color="000000"/>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275,0</w:t>
            </w:r>
          </w:p>
        </w:tc>
        <w:tc>
          <w:tcPr>
            <w:tcW w:w="992" w:type="dxa"/>
            <w:tcBorders>
              <w:top w:val="single" w:sz="4" w:space="0" w:color="auto"/>
              <w:left w:val="nil"/>
              <w:right w:val="single" w:sz="4" w:space="0" w:color="auto"/>
            </w:tcBorders>
            <w:shd w:val="clear" w:color="000000" w:fill="FFFFFF"/>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993" w:type="dxa"/>
            <w:tcBorders>
              <w:top w:val="single" w:sz="4" w:space="0" w:color="auto"/>
              <w:left w:val="nil"/>
              <w:right w:val="single" w:sz="4" w:space="0" w:color="auto"/>
            </w:tcBorders>
            <w:shd w:val="clear" w:color="000000" w:fill="FFFFFF"/>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125,0</w:t>
            </w:r>
          </w:p>
        </w:tc>
        <w:tc>
          <w:tcPr>
            <w:tcW w:w="850" w:type="dxa"/>
            <w:tcBorders>
              <w:top w:val="single" w:sz="4" w:space="0" w:color="auto"/>
              <w:left w:val="nil"/>
              <w:right w:val="single" w:sz="4" w:space="0" w:color="auto"/>
            </w:tcBorders>
            <w:shd w:val="clear" w:color="000000" w:fill="FFFFFF"/>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150,0</w:t>
            </w:r>
          </w:p>
        </w:tc>
      </w:tr>
      <w:tr w:rsidR="005433D8" w:rsidRPr="005A05DC" w:rsidTr="00987D09">
        <w:trPr>
          <w:trHeight w:val="1477"/>
        </w:trPr>
        <w:tc>
          <w:tcPr>
            <w:tcW w:w="355" w:type="dxa"/>
            <w:gridSpan w:val="2"/>
            <w:vMerge/>
            <w:tcBorders>
              <w:left w:val="single" w:sz="4" w:space="0" w:color="auto"/>
              <w:bottom w:val="nil"/>
              <w:right w:val="single" w:sz="4" w:space="0" w:color="000000"/>
            </w:tcBorders>
            <w:vAlign w:val="center"/>
          </w:tcPr>
          <w:p w:rsidR="005433D8"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bottom w:val="nil"/>
              <w:right w:val="single" w:sz="4" w:space="0" w:color="000000"/>
            </w:tcBorders>
            <w:vAlign w:val="center"/>
          </w:tcPr>
          <w:p w:rsidR="005433D8" w:rsidRPr="00757E33"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single" w:sz="4" w:space="0" w:color="auto"/>
              <w:right w:val="single" w:sz="4" w:space="0" w:color="auto"/>
            </w:tcBorders>
            <w:shd w:val="clear" w:color="auto" w:fill="auto"/>
          </w:tcPr>
          <w:p w:rsidR="005433D8" w:rsidRPr="000935FC" w:rsidRDefault="005433D8" w:rsidP="005A05DC">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w:t>
            </w:r>
            <w:r>
              <w:rPr>
                <w:rFonts w:ascii="Times New Roman" w:eastAsia="Times New Roman" w:hAnsi="Times New Roman" w:cs="Times New Roman"/>
                <w:i/>
                <w:sz w:val="16"/>
                <w:szCs w:val="16"/>
                <w:lang w:val="uk-UA"/>
              </w:rPr>
              <w:t xml:space="preserve"> з </w:t>
            </w:r>
            <w:r w:rsidRPr="005A05DC">
              <w:rPr>
                <w:rFonts w:ascii="Times New Roman" w:eastAsia="Times New Roman" w:hAnsi="Times New Roman" w:cs="Times New Roman"/>
                <w:i/>
                <w:sz w:val="16"/>
                <w:szCs w:val="16"/>
                <w:lang w:val="uk-UA"/>
              </w:rPr>
              <w:t>сервісн</w:t>
            </w:r>
            <w:r>
              <w:rPr>
                <w:rFonts w:ascii="Times New Roman" w:eastAsia="Times New Roman" w:hAnsi="Times New Roman" w:cs="Times New Roman"/>
                <w:i/>
                <w:sz w:val="16"/>
                <w:szCs w:val="16"/>
                <w:lang w:val="uk-UA"/>
              </w:rPr>
              <w:t>ого</w:t>
            </w:r>
            <w:r w:rsidRPr="005A05DC">
              <w:rPr>
                <w:rFonts w:ascii="Times New Roman" w:eastAsia="Times New Roman" w:hAnsi="Times New Roman" w:cs="Times New Roman"/>
                <w:i/>
                <w:sz w:val="16"/>
                <w:szCs w:val="16"/>
                <w:lang w:val="uk-UA"/>
              </w:rPr>
              <w:t xml:space="preserve"> технічне обслуговування, градуювання та повірк</w:t>
            </w:r>
            <w:r>
              <w:rPr>
                <w:rFonts w:ascii="Times New Roman" w:eastAsia="Times New Roman" w:hAnsi="Times New Roman" w:cs="Times New Roman"/>
                <w:i/>
                <w:sz w:val="16"/>
                <w:szCs w:val="16"/>
                <w:lang w:val="uk-UA"/>
              </w:rPr>
              <w:t>и</w:t>
            </w:r>
            <w:r w:rsidRPr="005A05DC">
              <w:rPr>
                <w:rFonts w:ascii="Times New Roman" w:eastAsia="Times New Roman" w:hAnsi="Times New Roman" w:cs="Times New Roman"/>
                <w:i/>
                <w:sz w:val="16"/>
                <w:szCs w:val="16"/>
                <w:lang w:val="uk-UA"/>
              </w:rPr>
              <w:t xml:space="preserve"> газоаналізатора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Alcotest</w:t>
            </w:r>
            <w:proofErr w:type="spellEnd"/>
            <w:r w:rsidRPr="005A05DC">
              <w:rPr>
                <w:rFonts w:ascii="Times New Roman" w:eastAsia="Times New Roman" w:hAnsi="Times New Roman" w:cs="Times New Roman"/>
                <w:i/>
                <w:sz w:val="16"/>
                <w:szCs w:val="16"/>
                <w:lang w:val="uk-UA"/>
              </w:rPr>
              <w:t xml:space="preserve"> 6820 з мобільним принтером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Mobile</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Printer</w:t>
            </w:r>
            <w:proofErr w:type="spellEnd"/>
          </w:p>
        </w:tc>
        <w:tc>
          <w:tcPr>
            <w:tcW w:w="993" w:type="dxa"/>
            <w:tcBorders>
              <w:left w:val="single" w:sz="4" w:space="0" w:color="auto"/>
              <w:right w:val="single" w:sz="4" w:space="0" w:color="auto"/>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p>
        </w:tc>
        <w:tc>
          <w:tcPr>
            <w:tcW w:w="1130" w:type="dxa"/>
            <w:tcBorders>
              <w:top w:val="single" w:sz="4" w:space="0" w:color="auto"/>
              <w:left w:val="nil"/>
              <w:right w:val="single" w:sz="4" w:space="0" w:color="000000"/>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w:t>
            </w:r>
          </w:p>
        </w:tc>
        <w:tc>
          <w:tcPr>
            <w:tcW w:w="992" w:type="dxa"/>
            <w:tcBorders>
              <w:top w:val="single" w:sz="4" w:space="0" w:color="auto"/>
              <w:left w:val="nil"/>
              <w:right w:val="single" w:sz="4" w:space="0" w:color="auto"/>
            </w:tcBorders>
            <w:shd w:val="clear" w:color="000000" w:fill="FFFFFF"/>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993" w:type="dxa"/>
            <w:tcBorders>
              <w:top w:val="single" w:sz="4" w:space="0" w:color="auto"/>
              <w:left w:val="nil"/>
              <w:right w:val="single" w:sz="4" w:space="0" w:color="auto"/>
            </w:tcBorders>
            <w:shd w:val="clear" w:color="000000" w:fill="FFFFFF"/>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w:t>
            </w:r>
          </w:p>
        </w:tc>
        <w:tc>
          <w:tcPr>
            <w:tcW w:w="850" w:type="dxa"/>
            <w:tcBorders>
              <w:top w:val="single" w:sz="4" w:space="0" w:color="auto"/>
              <w:left w:val="nil"/>
              <w:right w:val="single" w:sz="4" w:space="0" w:color="auto"/>
            </w:tcBorders>
            <w:shd w:val="clear" w:color="000000" w:fill="FFFFFF"/>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w:t>
            </w:r>
          </w:p>
        </w:tc>
      </w:tr>
      <w:tr w:rsidR="005433D8" w:rsidRPr="004F7C09" w:rsidTr="00987D09">
        <w:trPr>
          <w:trHeight w:val="449"/>
        </w:trPr>
        <w:tc>
          <w:tcPr>
            <w:tcW w:w="355" w:type="dxa"/>
            <w:gridSpan w:val="2"/>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vMerge w:val="restart"/>
            <w:tcBorders>
              <w:top w:val="single" w:sz="4" w:space="0" w:color="auto"/>
              <w:left w:val="single" w:sz="4" w:space="0" w:color="auto"/>
              <w:right w:val="single" w:sz="4" w:space="0" w:color="auto"/>
            </w:tcBorders>
            <w:shd w:val="clear" w:color="auto" w:fill="auto"/>
            <w:hideMark/>
          </w:tcPr>
          <w:p w:rsidR="005433D8" w:rsidRPr="00380DBC" w:rsidRDefault="005433D8" w:rsidP="009D3C51">
            <w:pPr>
              <w:spacing w:after="0" w:line="240" w:lineRule="auto"/>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(крім комунальних)</w:t>
            </w:r>
          </w:p>
        </w:tc>
        <w:tc>
          <w:tcPr>
            <w:tcW w:w="993" w:type="dxa"/>
            <w:vMerge w:val="restart"/>
            <w:tcBorders>
              <w:left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130"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3 562,0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091</w:t>
            </w:r>
            <w:r>
              <w:rPr>
                <w:rFonts w:ascii="Times New Roman" w:eastAsia="Times New Roman" w:hAnsi="Times New Roman" w:cs="Times New Roman"/>
                <w:color w:val="000000"/>
                <w:sz w:val="18"/>
                <w:szCs w:val="18"/>
                <w:lang w:val="uk-UA"/>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184</w:t>
            </w:r>
            <w:r>
              <w:rPr>
                <w:rFonts w:ascii="Times New Roman" w:eastAsia="Times New Roman" w:hAnsi="Times New Roman" w:cs="Times New Roman"/>
                <w:color w:val="000000"/>
                <w:sz w:val="18"/>
                <w:szCs w:val="18"/>
                <w:lang w:val="uk-UA"/>
              </w:rPr>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287</w:t>
            </w:r>
            <w:r>
              <w:rPr>
                <w:rFonts w:ascii="Times New Roman" w:eastAsia="Times New Roman" w:hAnsi="Times New Roman" w:cs="Times New Roman"/>
                <w:color w:val="000000"/>
                <w:sz w:val="18"/>
                <w:szCs w:val="18"/>
                <w:lang w:val="uk-UA"/>
              </w:rPr>
              <w:t>,0</w:t>
            </w:r>
          </w:p>
        </w:tc>
      </w:tr>
      <w:tr w:rsidR="005433D8" w:rsidRPr="004679FC" w:rsidTr="00987D09">
        <w:trPr>
          <w:trHeight w:val="20"/>
        </w:trPr>
        <w:tc>
          <w:tcPr>
            <w:tcW w:w="355" w:type="dxa"/>
            <w:gridSpan w:val="2"/>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vMerge/>
            <w:tcBorders>
              <w:left w:val="single" w:sz="4" w:space="0" w:color="auto"/>
              <w:bottom w:val="single" w:sz="4" w:space="0" w:color="auto"/>
              <w:right w:val="single" w:sz="4" w:space="0" w:color="auto"/>
            </w:tcBorders>
            <w:shd w:val="clear" w:color="auto" w:fill="auto"/>
            <w:vAlign w:val="center"/>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p>
        </w:tc>
        <w:tc>
          <w:tcPr>
            <w:tcW w:w="1130"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2 543,0</w:t>
            </w:r>
          </w:p>
        </w:tc>
        <w:tc>
          <w:tcPr>
            <w:tcW w:w="992"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944,0</w:t>
            </w:r>
          </w:p>
        </w:tc>
        <w:tc>
          <w:tcPr>
            <w:tcW w:w="993"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851,0</w:t>
            </w:r>
          </w:p>
        </w:tc>
        <w:tc>
          <w:tcPr>
            <w:tcW w:w="850"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748,0</w:t>
            </w:r>
          </w:p>
        </w:tc>
      </w:tr>
      <w:tr w:rsidR="005433D8" w:rsidRPr="004679FC" w:rsidTr="00987D09">
        <w:trPr>
          <w:trHeight w:val="20"/>
        </w:trPr>
        <w:tc>
          <w:tcPr>
            <w:tcW w:w="355" w:type="dxa"/>
            <w:gridSpan w:val="2"/>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r w:rsidRPr="00380DBC">
              <w:rPr>
                <w:rFonts w:ascii="Times New Roman" w:eastAsia="Times New Roman" w:hAnsi="Times New Roman" w:cs="Times New Roman"/>
                <w:b/>
                <w:color w:val="000000"/>
                <w:sz w:val="18"/>
                <w:szCs w:val="18"/>
                <w:lang w:val="uk-UA"/>
              </w:rPr>
              <w:t>Оплата комунальних послуг та енергоносіїв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314F55"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32 035,0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10 000,0</w:t>
            </w:r>
          </w:p>
        </w:tc>
        <w:tc>
          <w:tcPr>
            <w:tcW w:w="993"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5433D8">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0 535,0</w:t>
            </w:r>
          </w:p>
        </w:tc>
        <w:tc>
          <w:tcPr>
            <w:tcW w:w="850"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11 500,0</w:t>
            </w:r>
          </w:p>
        </w:tc>
      </w:tr>
      <w:tr w:rsidR="005433D8" w:rsidRPr="004679FC" w:rsidTr="00987D09">
        <w:trPr>
          <w:trHeight w:val="20"/>
        </w:trPr>
        <w:tc>
          <w:tcPr>
            <w:tcW w:w="355" w:type="dxa"/>
            <w:gridSpan w:val="2"/>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61" w:type="dxa"/>
            <w:gridSpan w:val="2"/>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3 091,0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934</w:t>
            </w:r>
            <w:r>
              <w:rPr>
                <w:rFonts w:ascii="Times New Roman" w:eastAsia="Times New Roman" w:hAnsi="Times New Roman" w:cs="Times New Roman"/>
                <w:color w:val="000000"/>
                <w:sz w:val="18"/>
                <w:szCs w:val="18"/>
                <w:lang w:val="uk-UA"/>
              </w:rPr>
              <w:t>,0</w:t>
            </w:r>
          </w:p>
        </w:tc>
        <w:tc>
          <w:tcPr>
            <w:tcW w:w="993"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027</w:t>
            </w:r>
            <w:r>
              <w:rPr>
                <w:rFonts w:ascii="Times New Roman" w:eastAsia="Times New Roman" w:hAnsi="Times New Roman" w:cs="Times New Roman"/>
                <w:color w:val="000000"/>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130</w:t>
            </w:r>
            <w:r>
              <w:rPr>
                <w:rFonts w:ascii="Times New Roman" w:eastAsia="Times New Roman" w:hAnsi="Times New Roman" w:cs="Times New Roman"/>
                <w:color w:val="000000"/>
                <w:sz w:val="18"/>
                <w:szCs w:val="18"/>
                <w:lang w:val="uk-UA"/>
              </w:rPr>
              <w:t>,0</w:t>
            </w:r>
          </w:p>
        </w:tc>
      </w:tr>
      <w:tr w:rsidR="005433D8" w:rsidRPr="004679FC" w:rsidTr="00987D09">
        <w:trPr>
          <w:trHeight w:val="20"/>
        </w:trPr>
        <w:tc>
          <w:tcPr>
            <w:tcW w:w="65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lastRenderedPageBreak/>
              <w:t>ВСЬОГО ПОТОЧНІ ВИДАТКИ:</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E55E6C" w:rsidP="005A05DC">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253 457,38</w:t>
            </w:r>
          </w:p>
        </w:tc>
        <w:tc>
          <w:tcPr>
            <w:tcW w:w="992" w:type="dxa"/>
            <w:tcBorders>
              <w:top w:val="nil"/>
              <w:left w:val="nil"/>
              <w:bottom w:val="single" w:sz="4" w:space="0" w:color="auto"/>
              <w:right w:val="single" w:sz="4" w:space="0" w:color="auto"/>
            </w:tcBorders>
            <w:shd w:val="clear" w:color="auto" w:fill="auto"/>
            <w:vAlign w:val="center"/>
            <w:hideMark/>
          </w:tcPr>
          <w:p w:rsidR="005433D8" w:rsidRPr="00314F55" w:rsidRDefault="00314F55" w:rsidP="009D3C51">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85 447,64</w:t>
            </w:r>
          </w:p>
        </w:tc>
        <w:tc>
          <w:tcPr>
            <w:tcW w:w="993" w:type="dxa"/>
            <w:tcBorders>
              <w:top w:val="nil"/>
              <w:left w:val="nil"/>
              <w:bottom w:val="single" w:sz="4" w:space="0" w:color="auto"/>
              <w:right w:val="single" w:sz="4" w:space="0" w:color="auto"/>
            </w:tcBorders>
            <w:shd w:val="clear" w:color="auto" w:fill="auto"/>
            <w:vAlign w:val="center"/>
            <w:hideMark/>
          </w:tcPr>
          <w:p w:rsidR="005433D8" w:rsidRPr="00314F55" w:rsidRDefault="00E55E6C"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84 543,74</w:t>
            </w:r>
          </w:p>
        </w:tc>
        <w:tc>
          <w:tcPr>
            <w:tcW w:w="850" w:type="dxa"/>
            <w:tcBorders>
              <w:top w:val="nil"/>
              <w:left w:val="nil"/>
              <w:bottom w:val="single" w:sz="4" w:space="0" w:color="auto"/>
              <w:right w:val="single" w:sz="4" w:space="0" w:color="auto"/>
            </w:tcBorders>
            <w:shd w:val="clear" w:color="auto" w:fill="auto"/>
            <w:vAlign w:val="center"/>
            <w:hideMark/>
          </w:tcPr>
          <w:p w:rsidR="005433D8"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83 466,0</w:t>
            </w:r>
          </w:p>
        </w:tc>
      </w:tr>
      <w:tr w:rsidR="005433D8" w:rsidRPr="004679FC" w:rsidTr="00987D09">
        <w:trPr>
          <w:trHeight w:val="20"/>
        </w:trPr>
        <w:tc>
          <w:tcPr>
            <w:tcW w:w="5391" w:type="dxa"/>
            <w:gridSpan w:val="7"/>
            <w:vMerge w:val="restart"/>
            <w:tcBorders>
              <w:top w:val="single" w:sz="4" w:space="0" w:color="auto"/>
              <w:left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E55E6C"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60 219,72</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A6461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23 565,11</w:t>
            </w:r>
          </w:p>
        </w:tc>
        <w:tc>
          <w:tcPr>
            <w:tcW w:w="993" w:type="dxa"/>
            <w:tcBorders>
              <w:top w:val="nil"/>
              <w:left w:val="nil"/>
              <w:bottom w:val="single" w:sz="4" w:space="0" w:color="auto"/>
              <w:right w:val="single" w:sz="4" w:space="0" w:color="auto"/>
            </w:tcBorders>
            <w:shd w:val="clear" w:color="auto" w:fill="auto"/>
            <w:vAlign w:val="center"/>
          </w:tcPr>
          <w:p w:rsidR="005433D8" w:rsidRPr="00314F55" w:rsidRDefault="00E55E6C"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19 699,11</w:t>
            </w:r>
          </w:p>
        </w:tc>
        <w:tc>
          <w:tcPr>
            <w:tcW w:w="850"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16 955,5</w:t>
            </w:r>
          </w:p>
        </w:tc>
      </w:tr>
      <w:tr w:rsidR="005433D8" w:rsidRPr="004679FC" w:rsidTr="00987D09">
        <w:trPr>
          <w:trHeight w:val="20"/>
        </w:trPr>
        <w:tc>
          <w:tcPr>
            <w:tcW w:w="5391" w:type="dxa"/>
            <w:gridSpan w:val="7"/>
            <w:vMerge/>
            <w:tcBorders>
              <w:left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58 927,0</w:t>
            </w:r>
          </w:p>
        </w:tc>
        <w:tc>
          <w:tcPr>
            <w:tcW w:w="993"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64 243,0</w:t>
            </w:r>
          </w:p>
        </w:tc>
        <w:tc>
          <w:tcPr>
            <w:tcW w:w="850"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65 668,0</w:t>
            </w:r>
          </w:p>
        </w:tc>
      </w:tr>
      <w:tr w:rsidR="005433D8" w:rsidRPr="0078730D" w:rsidTr="00987D09">
        <w:trPr>
          <w:trHeight w:val="20"/>
        </w:trPr>
        <w:tc>
          <w:tcPr>
            <w:tcW w:w="5391" w:type="dxa"/>
            <w:gridSpan w:val="7"/>
            <w:vMerge/>
            <w:tcBorders>
              <w:left w:val="single" w:sz="4" w:space="0" w:color="auto"/>
              <w:bottom w:val="single" w:sz="4" w:space="0" w:color="000000"/>
              <w:right w:val="single" w:sz="4" w:space="0" w:color="auto"/>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993"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850"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r>
      <w:tr w:rsidR="00314F55" w:rsidRPr="00314F55" w:rsidTr="00987D09">
        <w:trPr>
          <w:trHeight w:val="669"/>
        </w:trPr>
        <w:tc>
          <w:tcPr>
            <w:tcW w:w="5391" w:type="dxa"/>
            <w:gridSpan w:val="7"/>
            <w:tcBorders>
              <w:left w:val="single" w:sz="4" w:space="0" w:color="auto"/>
              <w:bottom w:val="single" w:sz="4" w:space="0" w:color="000000"/>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314F55" w:rsidRPr="008A259D" w:rsidRDefault="00314F55" w:rsidP="0094245C">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93"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0"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r w:rsidR="00314F55" w:rsidRPr="0035771D" w:rsidTr="00987D09">
        <w:trPr>
          <w:trHeight w:val="4474"/>
        </w:trPr>
        <w:tc>
          <w:tcPr>
            <w:tcW w:w="2016" w:type="dxa"/>
            <w:gridSpan w:val="4"/>
            <w:tcBorders>
              <w:left w:val="single" w:sz="4" w:space="0" w:color="auto"/>
              <w:right w:val="single" w:sz="4" w:space="0" w:color="000000"/>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auto" w:fill="auto"/>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проходження державної експертизи розробленої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000000"/>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5100,0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r>
      <w:tr w:rsidR="00314F55" w:rsidRPr="00693023" w:rsidTr="00987D09">
        <w:trPr>
          <w:trHeight w:val="20"/>
        </w:trPr>
        <w:tc>
          <w:tcPr>
            <w:tcW w:w="284" w:type="dxa"/>
            <w:vMerge w:val="restart"/>
            <w:tcBorders>
              <w:top w:val="single" w:sz="4" w:space="0" w:color="auto"/>
              <w:left w:val="single" w:sz="4" w:space="0" w:color="auto"/>
              <w:right w:val="single" w:sz="4" w:space="0" w:color="auto"/>
            </w:tcBorders>
            <w:vAlign w:val="center"/>
          </w:tcPr>
          <w:p w:rsidR="00314F55"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32"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rPr>
                <w:rFonts w:ascii="Times New Roman" w:eastAsia="Times New Roman" w:hAnsi="Times New Roman" w:cs="Times New Roman"/>
                <w:color w:val="000000"/>
                <w:sz w:val="16"/>
                <w:szCs w:val="16"/>
                <w:lang w:val="uk-UA"/>
              </w:rPr>
            </w:pPr>
            <w:r w:rsidRPr="002B23A6">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b/>
                <w:bCs/>
                <w:sz w:val="18"/>
                <w:szCs w:val="18"/>
                <w:lang w:val="uk-UA"/>
              </w:rPr>
            </w:pPr>
            <w:r w:rsidRPr="002B23A6">
              <w:rPr>
                <w:rFonts w:ascii="Times New Roman" w:eastAsia="Times New Roman" w:hAnsi="Times New Roman" w:cs="Times New Roman"/>
                <w:b/>
                <w:bCs/>
                <w:sz w:val="18"/>
                <w:szCs w:val="18"/>
                <w:lang w:val="uk-UA"/>
              </w:rPr>
              <w:t>3052,18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3052,18</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w:t>
            </w:r>
            <w:proofErr w:type="spellStart"/>
            <w:r w:rsidRPr="00E72F1B">
              <w:rPr>
                <w:rFonts w:ascii="Times New Roman" w:eastAsia="Times New Roman" w:hAnsi="Times New Roman" w:cs="Times New Roman"/>
                <w:sz w:val="16"/>
                <w:szCs w:val="16"/>
                <w:lang w:val="uk-UA"/>
              </w:rPr>
              <w:lastRenderedPageBreak/>
              <w:t>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Стерилізатор паровий ГК 100 3М  - 1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Аквадистилятор</w:t>
            </w:r>
            <w:proofErr w:type="spellEnd"/>
            <w:r w:rsidRPr="00E72F1B">
              <w:rPr>
                <w:rFonts w:ascii="Times New Roman" w:eastAsia="Times New Roman" w:hAnsi="Times New Roman" w:cs="Times New Roman"/>
                <w:sz w:val="16"/>
                <w:szCs w:val="16"/>
                <w:lang w:val="uk-UA"/>
              </w:rPr>
              <w:t xml:space="preserve"> електричний  ДЕ-25 - 2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w:t>
            </w:r>
            <w:r w:rsidRPr="004679FC">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9D3C51">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Комплект обладнання для лапароскопії</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Цифровий </w:t>
            </w:r>
            <w:proofErr w:type="spellStart"/>
            <w:r w:rsidRPr="00E72F1B">
              <w:rPr>
                <w:rFonts w:ascii="Times New Roman" w:eastAsia="Times New Roman" w:hAnsi="Times New Roman" w:cs="Times New Roman"/>
                <w:sz w:val="16"/>
                <w:szCs w:val="16"/>
                <w:lang w:val="uk-UA"/>
              </w:rPr>
              <w:t>рентгенапарат</w:t>
            </w:r>
            <w:proofErr w:type="spellEnd"/>
            <w:r w:rsidRPr="00E72F1B">
              <w:rPr>
                <w:rFonts w:ascii="Times New Roman" w:eastAsia="Times New Roman" w:hAnsi="Times New Roman" w:cs="Times New Roman"/>
                <w:sz w:val="16"/>
                <w:szCs w:val="16"/>
                <w:lang w:val="uk-UA"/>
              </w:rPr>
              <w:t xml:space="preserve"> на 2 робочих місця</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5000,0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відеоендоскопічна</w:t>
            </w:r>
            <w:proofErr w:type="spellEnd"/>
            <w:r w:rsidRPr="00E72F1B">
              <w:rPr>
                <w:rFonts w:ascii="Times New Roman" w:eastAsia="Times New Roman" w:hAnsi="Times New Roman" w:cs="Times New Roman"/>
                <w:sz w:val="16"/>
                <w:szCs w:val="16"/>
                <w:lang w:val="uk-UA"/>
              </w:rPr>
              <w:t xml:space="preserve"> з біполярним </w:t>
            </w:r>
            <w:proofErr w:type="spellStart"/>
            <w:r w:rsidRPr="00E72F1B">
              <w:rPr>
                <w:rFonts w:ascii="Times New Roman" w:eastAsia="Times New Roman" w:hAnsi="Times New Roman" w:cs="Times New Roman"/>
                <w:sz w:val="16"/>
                <w:szCs w:val="16"/>
                <w:lang w:val="uk-UA"/>
              </w:rPr>
              <w:t>цисторезектоскопом</w:t>
            </w:r>
            <w:proofErr w:type="spellEnd"/>
            <w:r w:rsidRPr="00E72F1B">
              <w:rPr>
                <w:rFonts w:ascii="Times New Roman" w:eastAsia="Times New Roman" w:hAnsi="Times New Roman" w:cs="Times New Roman"/>
                <w:sz w:val="16"/>
                <w:szCs w:val="16"/>
                <w:lang w:val="uk-UA"/>
              </w:rPr>
              <w:t xml:space="preserve"> та джерелом енергії на 400W</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Коблаторхолодноплазмовий</w:t>
            </w:r>
            <w:proofErr w:type="spellEnd"/>
            <w:r w:rsidRPr="00E72F1B">
              <w:rPr>
                <w:rFonts w:ascii="Times New Roman" w:eastAsia="Times New Roman" w:hAnsi="Times New Roman" w:cs="Times New Roman"/>
                <w:sz w:val="16"/>
                <w:szCs w:val="16"/>
                <w:lang w:val="uk-UA"/>
              </w:rPr>
              <w:t xml:space="preserve"> високочастотний </w:t>
            </w:r>
            <w:proofErr w:type="spellStart"/>
            <w:r w:rsidRPr="00E72F1B">
              <w:rPr>
                <w:rFonts w:ascii="Times New Roman" w:eastAsia="Times New Roman" w:hAnsi="Times New Roman" w:cs="Times New Roman"/>
                <w:sz w:val="16"/>
                <w:szCs w:val="16"/>
                <w:lang w:val="uk-UA"/>
              </w:rPr>
              <w:t>аблятор</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987D09">
        <w:trPr>
          <w:trHeight w:val="463"/>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відеоендоскопiчна</w:t>
            </w:r>
            <w:proofErr w:type="spellEnd"/>
            <w:r w:rsidRPr="00E72F1B">
              <w:rPr>
                <w:rFonts w:ascii="Times New Roman" w:eastAsia="Times New Roman" w:hAnsi="Times New Roman" w:cs="Times New Roman"/>
                <w:sz w:val="16"/>
                <w:szCs w:val="16"/>
                <w:lang w:val="uk-UA"/>
              </w:rPr>
              <w:t xml:space="preserve"> для </w:t>
            </w:r>
            <w:proofErr w:type="spellStart"/>
            <w:r w:rsidRPr="00E72F1B">
              <w:rPr>
                <w:rFonts w:ascii="Times New Roman" w:eastAsia="Times New Roman" w:hAnsi="Times New Roman" w:cs="Times New Roman"/>
                <w:sz w:val="16"/>
                <w:szCs w:val="16"/>
                <w:lang w:val="uk-UA"/>
              </w:rPr>
              <w:t>гiстероскопii</w:t>
            </w:r>
            <w:proofErr w:type="spellEnd"/>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2 700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2700,0</w:t>
            </w:r>
          </w:p>
        </w:tc>
        <w:tc>
          <w:tcPr>
            <w:tcW w:w="850"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ендоскопічної візуалізації з гастроскопом, </w:t>
            </w:r>
            <w:proofErr w:type="spellStart"/>
            <w:r>
              <w:rPr>
                <w:rFonts w:ascii="Times New Roman" w:eastAsia="Times New Roman" w:hAnsi="Times New Roman" w:cs="Times New Roman"/>
                <w:sz w:val="16"/>
                <w:szCs w:val="16"/>
                <w:lang w:val="uk-UA"/>
              </w:rPr>
              <w:t>колоноскопом</w:t>
            </w:r>
            <w:proofErr w:type="spellEnd"/>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4500,0</w:t>
            </w:r>
          </w:p>
        </w:tc>
        <w:tc>
          <w:tcPr>
            <w:tcW w:w="850"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FC2AC1" w:rsidTr="00987D09">
        <w:trPr>
          <w:trHeight w:val="20"/>
        </w:trPr>
        <w:tc>
          <w:tcPr>
            <w:tcW w:w="284"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hideMark/>
          </w:tcPr>
          <w:p w:rsidR="00314F55" w:rsidRPr="00E72F1B" w:rsidRDefault="00314F55" w:rsidP="0092270A">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50"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987D09">
        <w:trPr>
          <w:trHeight w:val="20"/>
        </w:trPr>
        <w:tc>
          <w:tcPr>
            <w:tcW w:w="284" w:type="dxa"/>
            <w:vMerge/>
            <w:tcBorders>
              <w:left w:val="single" w:sz="4" w:space="0" w:color="auto"/>
              <w:bottom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hideMark/>
          </w:tcPr>
          <w:p w:rsidR="00314F55" w:rsidRPr="00E72F1B" w:rsidRDefault="00314F55" w:rsidP="00884516">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за</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r>
      <w:tr w:rsidR="00314F55" w:rsidRPr="00153ACE" w:rsidTr="00987D09">
        <w:trPr>
          <w:trHeight w:val="20"/>
        </w:trPr>
        <w:tc>
          <w:tcPr>
            <w:tcW w:w="284" w:type="dxa"/>
            <w:vMerge w:val="restart"/>
            <w:tcBorders>
              <w:top w:val="single" w:sz="4" w:space="0" w:color="auto"/>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32"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2" w:type="dxa"/>
            <w:gridSpan w:val="2"/>
            <w:tcBorders>
              <w:top w:val="nil"/>
              <w:left w:val="nil"/>
              <w:bottom w:val="single" w:sz="4" w:space="0" w:color="auto"/>
              <w:right w:val="single" w:sz="4" w:space="0" w:color="auto"/>
            </w:tcBorders>
            <w:shd w:val="clear" w:color="000000" w:fill="FFFFFF"/>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w:t>
            </w:r>
            <w:r w:rsidRPr="00E72F1B">
              <w:rPr>
                <w:rFonts w:ascii="Times New Roman" w:eastAsia="Times New Roman" w:hAnsi="Times New Roman" w:cs="Times New Roman"/>
                <w:sz w:val="16"/>
                <w:szCs w:val="16"/>
                <w:lang w:val="uk-UA"/>
              </w:rPr>
              <w:lastRenderedPageBreak/>
              <w:t xml:space="preserve">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2025</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1 300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554675" w:rsidRDefault="00314F55" w:rsidP="009D3C51">
            <w:pPr>
              <w:spacing w:after="0" w:line="240" w:lineRule="auto"/>
              <w:jc w:val="center"/>
              <w:rPr>
                <w:rFonts w:ascii="Times New Roman" w:eastAsia="Times New Roman" w:hAnsi="Times New Roman" w:cs="Times New Roman"/>
                <w:bCs/>
                <w:sz w:val="18"/>
                <w:szCs w:val="18"/>
                <w:lang w:val="uk-UA"/>
              </w:rPr>
            </w:pPr>
            <w:r w:rsidRPr="00554675">
              <w:rPr>
                <w:rFonts w:ascii="Times New Roman" w:eastAsia="Times New Roman" w:hAnsi="Times New Roman" w:cs="Times New Roman"/>
                <w:bCs/>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1 300</w:t>
            </w:r>
          </w:p>
        </w:tc>
        <w:tc>
          <w:tcPr>
            <w:tcW w:w="850"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987D09">
        <w:trPr>
          <w:trHeight w:val="20"/>
        </w:trPr>
        <w:tc>
          <w:tcPr>
            <w:tcW w:w="284"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hideMark/>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Електрокардіограф з вбудованими модулями WI-FI та GSM/GPRS 6-канальний - 1 од  , електрокардіограф 3-канальний - 2 од</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130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130</w:t>
            </w:r>
          </w:p>
        </w:tc>
        <w:tc>
          <w:tcPr>
            <w:tcW w:w="850"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987D09">
        <w:trPr>
          <w:trHeight w:val="20"/>
        </w:trPr>
        <w:tc>
          <w:tcPr>
            <w:tcW w:w="284"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hideMark/>
          </w:tcPr>
          <w:p w:rsidR="00314F55"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Лампа щілинна зі столом-1од</w:t>
            </w:r>
          </w:p>
          <w:p w:rsidR="00314F55" w:rsidRPr="00E72F1B" w:rsidRDefault="00314F55" w:rsidP="009D3C51">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185</w:t>
            </w:r>
          </w:p>
        </w:tc>
        <w:tc>
          <w:tcPr>
            <w:tcW w:w="992"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185</w:t>
            </w:r>
          </w:p>
        </w:tc>
        <w:tc>
          <w:tcPr>
            <w:tcW w:w="850"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Стійка </w:t>
            </w:r>
            <w:proofErr w:type="spellStart"/>
            <w:r w:rsidRPr="00E72F1B">
              <w:rPr>
                <w:rFonts w:ascii="Times New Roman" w:eastAsia="Times New Roman" w:hAnsi="Times New Roman" w:cs="Times New Roman"/>
                <w:sz w:val="16"/>
                <w:szCs w:val="16"/>
                <w:lang w:val="uk-UA"/>
              </w:rPr>
              <w:t>лапароскопічна</w:t>
            </w:r>
            <w:proofErr w:type="spellEnd"/>
            <w:r w:rsidRPr="00E72F1B">
              <w:rPr>
                <w:rFonts w:ascii="Times New Roman" w:eastAsia="Times New Roman" w:hAnsi="Times New Roman" w:cs="Times New Roman"/>
                <w:sz w:val="16"/>
                <w:szCs w:val="16"/>
                <w:lang w:val="uk-UA"/>
              </w:rPr>
              <w:t xml:space="preserve"> в комплекті</w:t>
            </w:r>
          </w:p>
        </w:tc>
        <w:tc>
          <w:tcPr>
            <w:tcW w:w="993"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4</w:t>
            </w:r>
          </w:p>
        </w:tc>
        <w:tc>
          <w:tcPr>
            <w:tcW w:w="1130"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5 600</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5600,0</w:t>
            </w:r>
          </w:p>
        </w:tc>
        <w:tc>
          <w:tcPr>
            <w:tcW w:w="850"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tcPr>
          <w:p w:rsidR="00314F55" w:rsidRPr="00E72F1B" w:rsidRDefault="00314F55" w:rsidP="0092270A">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Автомобіль спеціалізований санітарний екстреної (швидкої) медичної допомоги класу "В" з обладнанням - 1 </w:t>
            </w:r>
            <w:proofErr w:type="spellStart"/>
            <w:r w:rsidRPr="00E72F1B">
              <w:rPr>
                <w:rFonts w:ascii="Times New Roman" w:eastAsia="Times New Roman" w:hAnsi="Times New Roman" w:cs="Times New Roman"/>
                <w:sz w:val="16"/>
                <w:szCs w:val="16"/>
                <w:lang w:val="uk-UA"/>
              </w:rPr>
              <w:t>шт</w:t>
            </w:r>
            <w:proofErr w:type="spellEnd"/>
          </w:p>
        </w:tc>
        <w:tc>
          <w:tcPr>
            <w:tcW w:w="993"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2 500</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2 500</w:t>
            </w:r>
          </w:p>
        </w:tc>
        <w:tc>
          <w:tcPr>
            <w:tcW w:w="850"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987D09">
        <w:trPr>
          <w:trHeight w:val="20"/>
        </w:trPr>
        <w:tc>
          <w:tcPr>
            <w:tcW w:w="284"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hideMark/>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Цифровий мобільний рентгенодіагностичний комплекс  С дуга</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130"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3 </w:t>
            </w:r>
            <w:r>
              <w:rPr>
                <w:rFonts w:ascii="Times New Roman" w:eastAsia="Times New Roman" w:hAnsi="Times New Roman" w:cs="Times New Roman"/>
                <w:b/>
                <w:bCs/>
                <w:sz w:val="18"/>
                <w:szCs w:val="18"/>
                <w:lang w:val="uk-UA"/>
              </w:rPr>
              <w:t>500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r w:rsidRPr="004679FC">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3 500</w:t>
            </w:r>
          </w:p>
        </w:tc>
      </w:tr>
      <w:tr w:rsidR="00314F55" w:rsidRPr="004679FC" w:rsidTr="00987D09">
        <w:trPr>
          <w:trHeight w:val="20"/>
        </w:trPr>
        <w:tc>
          <w:tcPr>
            <w:tcW w:w="284"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Комп’ютерний томограф</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130" w:type="dxa"/>
            <w:tcBorders>
              <w:top w:val="single" w:sz="4" w:space="0" w:color="auto"/>
              <w:left w:val="nil"/>
              <w:bottom w:val="single" w:sz="4" w:space="0" w:color="auto"/>
              <w:right w:val="single" w:sz="4" w:space="0" w:color="000000"/>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18 000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18 000</w:t>
            </w:r>
          </w:p>
        </w:tc>
      </w:tr>
      <w:tr w:rsidR="00314F55" w:rsidRPr="004679FC" w:rsidTr="00987D09">
        <w:trPr>
          <w:trHeight w:val="3358"/>
        </w:trPr>
        <w:tc>
          <w:tcPr>
            <w:tcW w:w="284" w:type="dxa"/>
            <w:vMerge/>
            <w:tcBorders>
              <w:top w:val="single" w:sz="4" w:space="0" w:color="auto"/>
              <w:left w:val="single" w:sz="4" w:space="0" w:color="auto"/>
              <w:bottom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top w:val="single" w:sz="4" w:space="0" w:color="auto"/>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експертиза проектно-кошторисної документації</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 xml:space="preserve">та виконання робіт по об'єкту </w:t>
            </w: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w:t>
            </w:r>
            <w:proofErr w:type="spellStart"/>
            <w:r w:rsidRPr="00E72F1B">
              <w:rPr>
                <w:rFonts w:ascii="Times New Roman" w:eastAsia="Times New Roman" w:hAnsi="Times New Roman" w:cs="Times New Roman"/>
                <w:sz w:val="16"/>
                <w:szCs w:val="16"/>
                <w:lang w:val="uk-UA"/>
              </w:rPr>
              <w:t>Термомодернізація</w:t>
            </w:r>
            <w:proofErr w:type="spellEnd"/>
            <w:r w:rsidRPr="00E72F1B">
              <w:rPr>
                <w:rFonts w:ascii="Times New Roman" w:eastAsia="Times New Roman" w:hAnsi="Times New Roman" w:cs="Times New Roman"/>
                <w:sz w:val="16"/>
                <w:szCs w:val="16"/>
                <w:lang w:val="uk-UA"/>
              </w:rPr>
              <w:t xml:space="preserve">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130"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2 200</w:t>
            </w:r>
          </w:p>
        </w:tc>
      </w:tr>
      <w:tr w:rsidR="00314F55" w:rsidRPr="00593705" w:rsidTr="00987D09">
        <w:trPr>
          <w:trHeight w:val="3000"/>
        </w:trPr>
        <w:tc>
          <w:tcPr>
            <w:tcW w:w="284" w:type="dxa"/>
            <w:vMerge w:val="restart"/>
            <w:tcBorders>
              <w:top w:val="single" w:sz="4" w:space="0" w:color="auto"/>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32"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Послуги </w:t>
            </w:r>
            <w:r w:rsidRPr="00E72F1B">
              <w:rPr>
                <w:rFonts w:ascii="Times New Roman" w:eastAsia="Times New Roman" w:hAnsi="Times New Roman" w:cs="Times New Roman"/>
                <w:color w:val="000000"/>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sidRPr="00E72F1B">
              <w:rPr>
                <w:rFonts w:ascii="Times New Roman" w:eastAsia="Times New Roman" w:hAnsi="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130" w:type="dxa"/>
            <w:tcBorders>
              <w:top w:val="single" w:sz="4" w:space="0" w:color="auto"/>
              <w:left w:val="nil"/>
              <w:right w:val="single" w:sz="4" w:space="0" w:color="000000"/>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000000" w:fill="FFFFFF"/>
            <w:vAlign w:val="center"/>
          </w:tcPr>
          <w:p w:rsidR="00314F55"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single" w:sz="4" w:space="0" w:color="auto"/>
              <w:left w:val="nil"/>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0" w:type="dxa"/>
            <w:tcBorders>
              <w:top w:val="single" w:sz="4" w:space="0" w:color="auto"/>
              <w:left w:val="nil"/>
              <w:right w:val="single" w:sz="4" w:space="0" w:color="auto"/>
            </w:tcBorders>
            <w:shd w:val="clear" w:color="000000" w:fill="FFFFFF"/>
            <w:vAlign w:val="center"/>
          </w:tcPr>
          <w:p w:rsidR="00314F55"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B62E4E" w:rsidTr="00987D09">
        <w:trPr>
          <w:trHeight w:val="3196"/>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auto" w:fill="auto"/>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130"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987D09">
        <w:trPr>
          <w:trHeight w:val="20"/>
        </w:trPr>
        <w:tc>
          <w:tcPr>
            <w:tcW w:w="284"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auto" w:fill="auto"/>
            <w:vAlign w:val="center"/>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«Монтаж системи автоматичної пожежної 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1 </w:t>
            </w:r>
            <w:r>
              <w:rPr>
                <w:rFonts w:ascii="Times New Roman" w:eastAsia="Times New Roman" w:hAnsi="Times New Roman" w:cs="Times New Roman"/>
                <w:b/>
                <w:bCs/>
                <w:sz w:val="18"/>
                <w:szCs w:val="18"/>
                <w:lang w:val="uk-UA"/>
              </w:rPr>
              <w:t>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1600</w:t>
            </w:r>
          </w:p>
        </w:tc>
      </w:tr>
      <w:tr w:rsidR="00314F55" w:rsidRPr="004679FC" w:rsidTr="00987D09">
        <w:trPr>
          <w:trHeight w:val="20"/>
        </w:trPr>
        <w:tc>
          <w:tcPr>
            <w:tcW w:w="284"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auto" w:fill="auto"/>
            <w:vAlign w:val="center"/>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Заміна віконних блоків в будівлі поліклініці  у кількості 83 </w:t>
            </w:r>
            <w:proofErr w:type="spellStart"/>
            <w:r w:rsidRPr="00E72F1B">
              <w:rPr>
                <w:rFonts w:ascii="Times New Roman" w:eastAsia="Times New Roman" w:hAnsi="Times New Roman" w:cs="Times New Roman"/>
                <w:sz w:val="16"/>
                <w:szCs w:val="16"/>
                <w:lang w:val="uk-UA"/>
              </w:rPr>
              <w:t>шт</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r w:rsidRPr="004679FC">
              <w:rPr>
                <w:rFonts w:ascii="Times New Roman" w:eastAsia="Times New Roman" w:hAnsi="Times New Roman" w:cs="Times New Roman"/>
                <w:sz w:val="18"/>
                <w:szCs w:val="18"/>
                <w:lang w:val="uk-UA"/>
              </w:rPr>
              <w:t>-2026</w:t>
            </w:r>
          </w:p>
        </w:tc>
        <w:tc>
          <w:tcPr>
            <w:tcW w:w="1130"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1 110</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740,0</w:t>
            </w:r>
          </w:p>
        </w:tc>
        <w:tc>
          <w:tcPr>
            <w:tcW w:w="850"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370</w:t>
            </w:r>
          </w:p>
        </w:tc>
      </w:tr>
      <w:tr w:rsidR="00314F55" w:rsidRPr="00593705" w:rsidTr="00987D09">
        <w:trPr>
          <w:trHeight w:val="3308"/>
        </w:trPr>
        <w:tc>
          <w:tcPr>
            <w:tcW w:w="284" w:type="dxa"/>
            <w:vMerge w:val="restart"/>
            <w:tcBorders>
              <w:top w:val="single" w:sz="4" w:space="0" w:color="auto"/>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32"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p w:rsidR="00314F55" w:rsidRDefault="00314F55" w:rsidP="009D3C51">
            <w:pPr>
              <w:spacing w:after="0" w:line="240" w:lineRule="auto"/>
              <w:jc w:val="center"/>
              <w:rPr>
                <w:rFonts w:ascii="Times New Roman" w:eastAsia="Times New Roman" w:hAnsi="Times New Roman" w:cs="Times New Roman"/>
                <w:b/>
                <w:bCs/>
                <w:color w:val="000000"/>
                <w:sz w:val="18"/>
                <w:szCs w:val="18"/>
                <w:lang w:val="uk-UA"/>
              </w:rPr>
            </w:pPr>
          </w:p>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nil"/>
              <w:left w:val="single" w:sz="4" w:space="0" w:color="auto"/>
              <w:right w:val="single" w:sz="4" w:space="0" w:color="auto"/>
            </w:tcBorders>
            <w:shd w:val="clear" w:color="auto" w:fill="auto"/>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nil"/>
              <w:left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2025</w:t>
            </w:r>
          </w:p>
        </w:tc>
        <w:tc>
          <w:tcPr>
            <w:tcW w:w="1130" w:type="dxa"/>
            <w:tcBorders>
              <w:top w:val="single" w:sz="4" w:space="0" w:color="auto"/>
              <w:left w:val="nil"/>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E868F7">
              <w:rPr>
                <w:rFonts w:ascii="Times New Roman" w:eastAsia="Times New Roman" w:hAnsi="Times New Roman" w:cs="Times New Roman"/>
                <w:b/>
                <w:bCs/>
                <w:sz w:val="18"/>
                <w:szCs w:val="18"/>
                <w:lang w:val="uk-UA"/>
              </w:rPr>
              <w:t>220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220</w:t>
            </w:r>
          </w:p>
        </w:tc>
        <w:tc>
          <w:tcPr>
            <w:tcW w:w="850"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r>
      <w:tr w:rsidR="00314F55" w:rsidRPr="001B6857" w:rsidTr="00987D09">
        <w:trPr>
          <w:trHeight w:val="2393"/>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w:t>
            </w:r>
            <w:r w:rsidRPr="00E72F1B">
              <w:rPr>
                <w:rFonts w:ascii="Times New Roman" w:eastAsia="Times New Roman" w:hAnsi="Times New Roman" w:cs="Times New Roman"/>
                <w:sz w:val="16"/>
                <w:szCs w:val="16"/>
                <w:lang w:val="uk-UA"/>
              </w:rPr>
              <w:lastRenderedPageBreak/>
              <w:t xml:space="preserve">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93"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vAlign w:val="center"/>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93"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vAlign w:val="center"/>
          </w:tcPr>
          <w:p w:rsidR="00314F55" w:rsidRPr="004860C0" w:rsidRDefault="00314F55" w:rsidP="009D3C51">
            <w:pPr>
              <w:spacing w:after="0" w:line="240" w:lineRule="auto"/>
              <w:rPr>
                <w:rFonts w:ascii="Times New Roman" w:eastAsia="Times New Roman" w:hAnsi="Times New Roman" w:cs="Times New Roman"/>
                <w:sz w:val="16"/>
                <w:szCs w:val="16"/>
                <w:lang w:val="uk-UA"/>
              </w:rPr>
            </w:pPr>
            <w:r w:rsidRPr="004860C0">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4860C0">
              <w:rPr>
                <w:rFonts w:ascii="Times New Roman" w:eastAsia="Times New Roman" w:hAnsi="Times New Roman" w:cs="Times New Roman"/>
                <w:sz w:val="16"/>
                <w:szCs w:val="16"/>
                <w:lang w:val="uk-UA"/>
              </w:rPr>
              <w:t>м.Кременчук</w:t>
            </w:r>
            <w:proofErr w:type="spellEnd"/>
            <w:r w:rsidRPr="004860C0">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nil"/>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93"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0B1380" w:rsidTr="00987D09">
        <w:trPr>
          <w:trHeight w:val="20"/>
        </w:trPr>
        <w:tc>
          <w:tcPr>
            <w:tcW w:w="284"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2" w:type="dxa"/>
            <w:gridSpan w:val="2"/>
            <w:tcBorders>
              <w:top w:val="nil"/>
              <w:left w:val="nil"/>
              <w:bottom w:val="single" w:sz="4" w:space="0" w:color="auto"/>
              <w:right w:val="single" w:sz="4" w:space="0" w:color="auto"/>
            </w:tcBorders>
            <w:shd w:val="clear" w:color="000000" w:fill="FFFFFF"/>
            <w:vAlign w:val="center"/>
          </w:tcPr>
          <w:p w:rsidR="00314F55" w:rsidRPr="004860C0" w:rsidRDefault="00314F55" w:rsidP="009D3C51">
            <w:pPr>
              <w:pStyle w:val="a3"/>
              <w:rPr>
                <w:rFonts w:eastAsia="Times New Roman"/>
                <w:sz w:val="16"/>
                <w:szCs w:val="16"/>
              </w:rPr>
            </w:pPr>
            <w:r w:rsidRPr="004860C0">
              <w:rPr>
                <w:rFonts w:eastAsia="Times New Roman"/>
                <w:sz w:val="16"/>
                <w:szCs w:val="16"/>
              </w:rPr>
              <w:t xml:space="preserve">Придбання вентиляційного та фільтрувального обладнання (2 од. </w:t>
            </w:r>
            <w:proofErr w:type="spellStart"/>
            <w:r w:rsidRPr="004860C0">
              <w:rPr>
                <w:rFonts w:eastAsia="Times New Roman"/>
                <w:sz w:val="16"/>
                <w:szCs w:val="16"/>
              </w:rPr>
              <w:t>електро</w:t>
            </w:r>
            <w:proofErr w:type="spellEnd"/>
            <w:r w:rsidRPr="004860C0">
              <w:rPr>
                <w:rFonts w:eastAsia="Times New Roman"/>
                <w:sz w:val="16"/>
                <w:szCs w:val="16"/>
              </w:rPr>
              <w:t xml:space="preserve">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rPr>
                <w:rFonts w:ascii="Times New Roman" w:eastAsia="Times New Roman" w:hAnsi="Times New Roman" w:cs="Times New Roman"/>
                <w:sz w:val="16"/>
                <w:szCs w:val="16"/>
                <w:lang w:val="uk-UA"/>
              </w:rPr>
            </w:pPr>
            <w:r w:rsidRPr="00653A02">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b/>
                <w:bCs/>
                <w:sz w:val="18"/>
                <w:szCs w:val="18"/>
                <w:lang w:val="uk-UA"/>
              </w:rPr>
            </w:pPr>
            <w:r w:rsidRPr="00653A02">
              <w:rPr>
                <w:rFonts w:ascii="Times New Roman" w:eastAsia="Times New Roman" w:hAnsi="Times New Roman" w:cs="Times New Roman"/>
                <w:b/>
                <w:bCs/>
                <w:sz w:val="18"/>
                <w:szCs w:val="18"/>
                <w:lang w:val="uk-UA"/>
              </w:rPr>
              <w:t>147</w:t>
            </w:r>
          </w:p>
        </w:tc>
        <w:tc>
          <w:tcPr>
            <w:tcW w:w="992" w:type="dxa"/>
            <w:tcBorders>
              <w:top w:val="nil"/>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147</w:t>
            </w:r>
          </w:p>
        </w:tc>
        <w:tc>
          <w:tcPr>
            <w:tcW w:w="993"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3C4232" w:rsidTr="00987D09">
        <w:trPr>
          <w:trHeight w:val="2388"/>
        </w:trPr>
        <w:tc>
          <w:tcPr>
            <w:tcW w:w="284"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815717" w:rsidRDefault="00314F55" w:rsidP="009D3C51">
            <w:pPr>
              <w:pStyle w:val="a3"/>
              <w:rPr>
                <w:rFonts w:eastAsia="Times New Roman"/>
                <w:sz w:val="16"/>
                <w:szCs w:val="16"/>
              </w:rPr>
            </w:pPr>
            <w:r w:rsidRPr="00815717">
              <w:rPr>
                <w:rFonts w:eastAsia="Times New Roman"/>
                <w:sz w:val="16"/>
                <w:szCs w:val="16"/>
              </w:rPr>
              <w:t xml:space="preserve">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w:t>
            </w:r>
            <w:proofErr w:type="spellStart"/>
            <w:r w:rsidRPr="00815717">
              <w:rPr>
                <w:rFonts w:eastAsia="Times New Roman"/>
                <w:sz w:val="16"/>
                <w:szCs w:val="16"/>
              </w:rPr>
              <w:t>м.Кременчук</w:t>
            </w:r>
            <w:proofErr w:type="spellEnd"/>
            <w:r w:rsidRPr="00815717">
              <w:rPr>
                <w:rFonts w:eastAsia="Times New Roman"/>
                <w:sz w:val="16"/>
                <w:szCs w:val="16"/>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2024</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rPr>
                <w:rFonts w:ascii="Times New Roman" w:eastAsia="Times New Roman" w:hAnsi="Times New Roman" w:cs="Times New Roman"/>
                <w:sz w:val="16"/>
                <w:szCs w:val="16"/>
                <w:lang w:val="uk-UA"/>
              </w:rPr>
            </w:pPr>
            <w:r w:rsidRPr="0081571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b/>
                <w:bCs/>
                <w:sz w:val="18"/>
                <w:szCs w:val="18"/>
                <w:lang w:val="uk-UA"/>
              </w:rPr>
            </w:pPr>
            <w:r w:rsidRPr="00815717">
              <w:rPr>
                <w:rFonts w:ascii="Times New Roman" w:eastAsia="Times New Roman" w:hAnsi="Times New Roman" w:cs="Times New Roman"/>
                <w:b/>
                <w:bCs/>
                <w:sz w:val="18"/>
                <w:szCs w:val="18"/>
                <w:lang w:val="uk-UA"/>
              </w:rPr>
              <w:t>390,0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390,0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r>
      <w:tr w:rsidR="00314F55" w:rsidRPr="000935FC" w:rsidTr="00987D09">
        <w:trPr>
          <w:trHeight w:val="2961"/>
        </w:trPr>
        <w:tc>
          <w:tcPr>
            <w:tcW w:w="284" w:type="dxa"/>
            <w:vMerge w:val="restart"/>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32" w:type="dxa"/>
            <w:gridSpan w:val="3"/>
            <w:vMerge w:val="restart"/>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DA154A" w:rsidRDefault="00314F55"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Розроблення </w:t>
            </w:r>
            <w:proofErr w:type="spellStart"/>
            <w:r w:rsidRPr="00DA154A">
              <w:rPr>
                <w:rFonts w:ascii="Times New Roman" w:eastAsia="Times New Roman" w:hAnsi="Times New Roman" w:cs="Times New Roman"/>
                <w:sz w:val="16"/>
                <w:szCs w:val="16"/>
                <w:lang w:val="uk-UA"/>
              </w:rPr>
              <w:t>проєктно</w:t>
            </w:r>
            <w:proofErr w:type="spellEnd"/>
            <w:r w:rsidRPr="00DA154A">
              <w:rPr>
                <w:rFonts w:ascii="Times New Roman" w:eastAsia="Times New Roman" w:hAnsi="Times New Roman" w:cs="Times New Roman"/>
                <w:sz w:val="16"/>
                <w:szCs w:val="16"/>
                <w:lang w:val="uk-UA"/>
              </w:rPr>
              <w:t xml:space="preserve">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41,03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41,03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314F55" w:rsidRPr="000935FC" w:rsidTr="00987D09">
        <w:trPr>
          <w:trHeight w:val="2821"/>
        </w:trPr>
        <w:tc>
          <w:tcPr>
            <w:tcW w:w="284"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32"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2" w:type="dxa"/>
            <w:gridSpan w:val="2"/>
            <w:tcBorders>
              <w:top w:val="single" w:sz="4" w:space="0" w:color="auto"/>
              <w:left w:val="nil"/>
              <w:bottom w:val="single" w:sz="4" w:space="0" w:color="auto"/>
              <w:right w:val="single" w:sz="4" w:space="0" w:color="auto"/>
            </w:tcBorders>
            <w:shd w:val="clear" w:color="000000" w:fill="FFFFFF"/>
          </w:tcPr>
          <w:p w:rsidR="00314F55" w:rsidRPr="00DA154A" w:rsidRDefault="00314F55"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130"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224,0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314F55" w:rsidRPr="003C4232" w:rsidTr="00987D09">
        <w:trPr>
          <w:trHeight w:val="20"/>
        </w:trPr>
        <w:tc>
          <w:tcPr>
            <w:tcW w:w="65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капітальні видатки:</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93"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0"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314F55" w:rsidRPr="004679FC" w:rsidTr="00987D09">
        <w:trPr>
          <w:trHeight w:val="20"/>
        </w:trPr>
        <w:tc>
          <w:tcPr>
            <w:tcW w:w="539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70970">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130" w:type="dxa"/>
            <w:tcBorders>
              <w:top w:val="nil"/>
              <w:left w:val="nil"/>
              <w:bottom w:val="single" w:sz="4" w:space="0" w:color="auto"/>
              <w:right w:val="single" w:sz="4" w:space="0" w:color="auto"/>
            </w:tcBorders>
            <w:shd w:val="clear" w:color="auto" w:fill="auto"/>
            <w:vAlign w:val="center"/>
            <w:hideMark/>
          </w:tcPr>
          <w:p w:rsidR="00314F55" w:rsidRPr="0078730D" w:rsidRDefault="00314F55" w:rsidP="00970970">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70970">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93"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0"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314F55" w:rsidRPr="004679FC" w:rsidTr="00987D09">
        <w:trPr>
          <w:trHeight w:val="433"/>
        </w:trPr>
        <w:tc>
          <w:tcPr>
            <w:tcW w:w="65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F136B">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Всього видатків: </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E55E6C" w:rsidP="005A05DC">
            <w:pPr>
              <w:spacing w:line="240" w:lineRule="auto"/>
              <w:ind w:hanging="25"/>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329 045,86</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line="240" w:lineRule="auto"/>
              <w:jc w:val="right"/>
              <w:rPr>
                <w:rFonts w:ascii="Times New Roman" w:eastAsia="Times New Roman" w:hAnsi="Times New Roman" w:cs="Times New Roman"/>
                <w:b/>
                <w:bCs/>
                <w:color w:val="000000"/>
                <w:sz w:val="16"/>
                <w:szCs w:val="16"/>
                <w:highlight w:val="yellow"/>
                <w:lang w:val="uk-UA"/>
              </w:rPr>
            </w:pPr>
            <w:r w:rsidRPr="00314F55">
              <w:rPr>
                <w:rFonts w:ascii="Times New Roman" w:eastAsia="Times New Roman" w:hAnsi="Times New Roman" w:cs="Times New Roman"/>
                <w:b/>
                <w:bCs/>
                <w:color w:val="000000"/>
                <w:sz w:val="16"/>
                <w:szCs w:val="16"/>
                <w:lang w:val="uk-UA"/>
              </w:rPr>
              <w:t>86</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344,84</w:t>
            </w:r>
          </w:p>
        </w:tc>
        <w:tc>
          <w:tcPr>
            <w:tcW w:w="993" w:type="dxa"/>
            <w:tcBorders>
              <w:top w:val="nil"/>
              <w:left w:val="nil"/>
              <w:bottom w:val="single" w:sz="4" w:space="0" w:color="auto"/>
              <w:right w:val="single" w:sz="4" w:space="0" w:color="auto"/>
            </w:tcBorders>
            <w:shd w:val="clear" w:color="auto" w:fill="auto"/>
            <w:vAlign w:val="center"/>
          </w:tcPr>
          <w:p w:rsidR="00314F55" w:rsidRPr="00314F55" w:rsidRDefault="00E55E6C" w:rsidP="005A05DC">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126 229,52</w:t>
            </w:r>
          </w:p>
        </w:tc>
        <w:tc>
          <w:tcPr>
            <w:tcW w:w="850" w:type="dxa"/>
            <w:tcBorders>
              <w:top w:val="nil"/>
              <w:left w:val="nil"/>
              <w:bottom w:val="single" w:sz="4" w:space="0" w:color="auto"/>
              <w:right w:val="single" w:sz="4" w:space="0" w:color="auto"/>
            </w:tcBorders>
            <w:shd w:val="clear" w:color="auto" w:fill="auto"/>
            <w:vAlign w:val="center"/>
          </w:tcPr>
          <w:p w:rsidR="00314F55" w:rsidRPr="00314F55" w:rsidRDefault="00314F55" w:rsidP="00314F55">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314F55" w:rsidRPr="004679FC" w:rsidTr="00987D09">
        <w:trPr>
          <w:trHeight w:val="20"/>
        </w:trPr>
        <w:tc>
          <w:tcPr>
            <w:tcW w:w="539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F136B">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130" w:type="dxa"/>
            <w:tcBorders>
              <w:top w:val="nil"/>
              <w:left w:val="nil"/>
              <w:bottom w:val="single" w:sz="4" w:space="0" w:color="auto"/>
              <w:right w:val="single" w:sz="4" w:space="0" w:color="auto"/>
            </w:tcBorders>
            <w:shd w:val="clear" w:color="auto" w:fill="auto"/>
            <w:vAlign w:val="center"/>
            <w:hideMark/>
          </w:tcPr>
          <w:p w:rsidR="00314F55" w:rsidRPr="0078730D" w:rsidRDefault="00314F55" w:rsidP="009F136B">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E55E6C"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130 828,93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93" w:type="dxa"/>
            <w:tcBorders>
              <w:top w:val="nil"/>
              <w:left w:val="nil"/>
              <w:bottom w:val="single" w:sz="4" w:space="0" w:color="auto"/>
              <w:right w:val="single" w:sz="4" w:space="0" w:color="auto"/>
            </w:tcBorders>
            <w:shd w:val="clear" w:color="auto" w:fill="auto"/>
            <w:vAlign w:val="center"/>
          </w:tcPr>
          <w:p w:rsidR="00314F55" w:rsidRPr="00314F55" w:rsidRDefault="00E55E6C"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58 831,32</w:t>
            </w:r>
          </w:p>
        </w:tc>
        <w:tc>
          <w:tcPr>
            <w:tcW w:w="850"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314F55" w:rsidRPr="004679FC" w:rsidTr="00987D09">
        <w:trPr>
          <w:trHeight w:val="20"/>
        </w:trPr>
        <w:tc>
          <w:tcPr>
            <w:tcW w:w="53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p>
        </w:tc>
        <w:tc>
          <w:tcPr>
            <w:tcW w:w="1130" w:type="dxa"/>
            <w:tcBorders>
              <w:top w:val="nil"/>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w:t>
            </w:r>
          </w:p>
        </w:tc>
        <w:tc>
          <w:tcPr>
            <w:tcW w:w="993"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w:t>
            </w:r>
          </w:p>
        </w:tc>
        <w:tc>
          <w:tcPr>
            <w:tcW w:w="850"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w:t>
            </w:r>
          </w:p>
        </w:tc>
      </w:tr>
      <w:tr w:rsidR="00314F55" w:rsidRPr="004679FC" w:rsidTr="00987D09">
        <w:trPr>
          <w:trHeight w:val="20"/>
        </w:trPr>
        <w:tc>
          <w:tcPr>
            <w:tcW w:w="539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w:t>
            </w:r>
          </w:p>
        </w:tc>
        <w:tc>
          <w:tcPr>
            <w:tcW w:w="1130" w:type="dxa"/>
            <w:tcBorders>
              <w:top w:val="nil"/>
              <w:left w:val="nil"/>
              <w:bottom w:val="nil"/>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w:t>
            </w:r>
          </w:p>
        </w:tc>
        <w:tc>
          <w:tcPr>
            <w:tcW w:w="992"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993"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850"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r>
      <w:tr w:rsidR="00314F55" w:rsidRPr="004679FC" w:rsidTr="00987D09">
        <w:trPr>
          <w:trHeight w:val="661"/>
        </w:trPr>
        <w:tc>
          <w:tcPr>
            <w:tcW w:w="53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p>
        </w:tc>
        <w:tc>
          <w:tcPr>
            <w:tcW w:w="1130" w:type="dxa"/>
            <w:tcBorders>
              <w:top w:val="nil"/>
              <w:left w:val="nil"/>
              <w:bottom w:val="single" w:sz="4" w:space="0" w:color="auto"/>
              <w:right w:val="single" w:sz="4" w:space="0" w:color="auto"/>
            </w:tcBorders>
            <w:shd w:val="clear" w:color="auto" w:fill="auto"/>
          </w:tcPr>
          <w:p w:rsidR="00314F55" w:rsidRPr="008A259D" w:rsidRDefault="00314F55" w:rsidP="0094245C">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C443C3" w:rsidP="00C443C3">
            <w:pPr>
              <w:spacing w:after="0"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 xml:space="preserve">     </w:t>
            </w:r>
            <w:r w:rsidR="00314F55"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93"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0" w:type="dxa"/>
            <w:tcBorders>
              <w:top w:val="nil"/>
              <w:left w:val="nil"/>
              <w:bottom w:val="single" w:sz="4" w:space="0" w:color="auto"/>
              <w:right w:val="single" w:sz="4" w:space="0" w:color="auto"/>
            </w:tcBorders>
            <w:shd w:val="clear" w:color="auto" w:fill="auto"/>
            <w:vAlign w:val="center"/>
          </w:tcPr>
          <w:p w:rsidR="00314F55" w:rsidRPr="00314F55" w:rsidRDefault="00314F55" w:rsidP="0094245C">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bl>
    <w:p w:rsidR="00987D09" w:rsidRDefault="00987D09" w:rsidP="00C443C3">
      <w:pPr>
        <w:spacing w:after="0" w:line="240" w:lineRule="auto"/>
        <w:rPr>
          <w:rFonts w:ascii="Times New Roman" w:hAnsi="Times New Roman" w:cs="Times New Roman"/>
          <w:b/>
          <w:sz w:val="24"/>
          <w:szCs w:val="24"/>
          <w:lang w:val="uk-UA"/>
        </w:rPr>
      </w:pPr>
    </w:p>
    <w:p w:rsidR="00987D09" w:rsidRDefault="00E43BB9" w:rsidP="00C443C3">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Директор</w:t>
      </w:r>
      <w:r w:rsidR="00C443C3">
        <w:rPr>
          <w:rFonts w:ascii="Times New Roman" w:hAnsi="Times New Roman" w:cs="Times New Roman"/>
          <w:b/>
          <w:sz w:val="24"/>
          <w:szCs w:val="24"/>
          <w:lang w:val="uk-UA"/>
        </w:rPr>
        <w:t xml:space="preserve"> Департаменту охорони здоров’я </w:t>
      </w:r>
    </w:p>
    <w:p w:rsidR="00E43BB9" w:rsidRPr="00BD6A53" w:rsidRDefault="00987D09" w:rsidP="002C5FB6">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Кременчуцької міської ради                             </w:t>
      </w:r>
      <w:r w:rsidR="00C443C3">
        <w:rPr>
          <w:rFonts w:ascii="Times New Roman" w:hAnsi="Times New Roman" w:cs="Times New Roman"/>
          <w:b/>
          <w:sz w:val="24"/>
          <w:szCs w:val="24"/>
          <w:lang w:val="uk-UA"/>
        </w:rPr>
        <w:t xml:space="preserve">                                                          Максим СЕРЕДА</w:t>
      </w:r>
    </w:p>
    <w:sectPr w:rsidR="00E43BB9" w:rsidRPr="00BD6A53" w:rsidSect="00987D09">
      <w:headerReference w:type="default" r:id="rId9"/>
      <w:pgSz w:w="12240" w:h="15840"/>
      <w:pgMar w:top="426"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0A" w:rsidRDefault="0092270A" w:rsidP="00F96E56">
      <w:pPr>
        <w:spacing w:after="0" w:line="240" w:lineRule="auto"/>
      </w:pPr>
      <w:r>
        <w:separator/>
      </w:r>
    </w:p>
  </w:endnote>
  <w:endnote w:type="continuationSeparator" w:id="0">
    <w:p w:rsidR="0092270A" w:rsidRDefault="0092270A" w:rsidP="00F9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0A" w:rsidRDefault="0092270A" w:rsidP="00F96E56">
      <w:pPr>
        <w:spacing w:after="0" w:line="240" w:lineRule="auto"/>
      </w:pPr>
      <w:r>
        <w:separator/>
      </w:r>
    </w:p>
  </w:footnote>
  <w:footnote w:type="continuationSeparator" w:id="0">
    <w:p w:rsidR="0092270A" w:rsidRDefault="0092270A" w:rsidP="00F9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0A" w:rsidRPr="0092270A" w:rsidRDefault="0092270A">
    <w:pPr>
      <w:pStyle w:val="a7"/>
      <w:rPr>
        <w:rFonts w:ascii="Times New Roman" w:hAnsi="Times New Roman" w:cs="Times New Roman"/>
      </w:rPr>
    </w:pPr>
    <w:r>
      <w:rPr>
        <w:lang w:val="uk-UA"/>
      </w:rPr>
      <w:t xml:space="preserve">                                                                                                                                                                   </w:t>
    </w:r>
    <w:r w:rsidRPr="0092270A">
      <w:rPr>
        <w:rFonts w:ascii="Times New Roman" w:hAnsi="Times New Roman" w:cs="Times New Roman"/>
        <w:lang w:val="uk-UA"/>
      </w:rPr>
      <w:t>Продовження додатка</w:t>
    </w:r>
  </w:p>
  <w:p w:rsidR="0092270A" w:rsidRDefault="0092270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CC"/>
    <w:multiLevelType w:val="hybridMultilevel"/>
    <w:tmpl w:val="8B8C0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B4580"/>
    <w:multiLevelType w:val="hybridMultilevel"/>
    <w:tmpl w:val="8BA2563C"/>
    <w:lvl w:ilvl="0" w:tplc="33303E26">
      <w:start w:val="1"/>
      <w:numFmt w:val="bullet"/>
      <w:lvlText w:val="-"/>
      <w:lvlJc w:val="left"/>
      <w:pPr>
        <w:ind w:left="644" w:hanging="360"/>
      </w:pPr>
      <w:rPr>
        <w:rFonts w:ascii="Times New Roman" w:eastAsia="Calibri"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38054862"/>
    <w:multiLevelType w:val="hybridMultilevel"/>
    <w:tmpl w:val="142C3AC0"/>
    <w:lvl w:ilvl="0" w:tplc="CF404C78">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5F3E40"/>
    <w:multiLevelType w:val="hybridMultilevel"/>
    <w:tmpl w:val="80025CD8"/>
    <w:lvl w:ilvl="0" w:tplc="B53667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0B5D63"/>
    <w:multiLevelType w:val="hybridMultilevel"/>
    <w:tmpl w:val="6966E804"/>
    <w:lvl w:ilvl="0" w:tplc="9962F0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759A0"/>
    <w:rsid w:val="00077905"/>
    <w:rsid w:val="0008376F"/>
    <w:rsid w:val="000877D5"/>
    <w:rsid w:val="000908A4"/>
    <w:rsid w:val="000935FC"/>
    <w:rsid w:val="000A35F9"/>
    <w:rsid w:val="000B1380"/>
    <w:rsid w:val="000C1709"/>
    <w:rsid w:val="000C4176"/>
    <w:rsid w:val="000C5D39"/>
    <w:rsid w:val="000D3587"/>
    <w:rsid w:val="000D685D"/>
    <w:rsid w:val="000D717E"/>
    <w:rsid w:val="000E49DD"/>
    <w:rsid w:val="001056F0"/>
    <w:rsid w:val="0011095E"/>
    <w:rsid w:val="00117A4F"/>
    <w:rsid w:val="00132374"/>
    <w:rsid w:val="00134C2C"/>
    <w:rsid w:val="0013622B"/>
    <w:rsid w:val="001517D7"/>
    <w:rsid w:val="00153ACE"/>
    <w:rsid w:val="00170893"/>
    <w:rsid w:val="00172A5B"/>
    <w:rsid w:val="001758E0"/>
    <w:rsid w:val="00176BE8"/>
    <w:rsid w:val="00180A53"/>
    <w:rsid w:val="00182608"/>
    <w:rsid w:val="00184D77"/>
    <w:rsid w:val="0019445A"/>
    <w:rsid w:val="001B0D1E"/>
    <w:rsid w:val="001B6857"/>
    <w:rsid w:val="001C0602"/>
    <w:rsid w:val="001D15AA"/>
    <w:rsid w:val="001E799D"/>
    <w:rsid w:val="001F79D9"/>
    <w:rsid w:val="002323AD"/>
    <w:rsid w:val="0025214D"/>
    <w:rsid w:val="00257848"/>
    <w:rsid w:val="00263FA9"/>
    <w:rsid w:val="00265682"/>
    <w:rsid w:val="002760B6"/>
    <w:rsid w:val="002B23A6"/>
    <w:rsid w:val="002B2C15"/>
    <w:rsid w:val="002C15F2"/>
    <w:rsid w:val="002C5FB6"/>
    <w:rsid w:val="002D11BD"/>
    <w:rsid w:val="002D7F0E"/>
    <w:rsid w:val="002E2CF2"/>
    <w:rsid w:val="002E682D"/>
    <w:rsid w:val="002F2B3B"/>
    <w:rsid w:val="00307000"/>
    <w:rsid w:val="0031410C"/>
    <w:rsid w:val="00314F55"/>
    <w:rsid w:val="00317FA7"/>
    <w:rsid w:val="00322DB8"/>
    <w:rsid w:val="00323E52"/>
    <w:rsid w:val="0033149D"/>
    <w:rsid w:val="00331BA9"/>
    <w:rsid w:val="00335CFB"/>
    <w:rsid w:val="00345C56"/>
    <w:rsid w:val="00350DEC"/>
    <w:rsid w:val="0035771D"/>
    <w:rsid w:val="0037166D"/>
    <w:rsid w:val="00377513"/>
    <w:rsid w:val="00380DBC"/>
    <w:rsid w:val="003936F3"/>
    <w:rsid w:val="0039409D"/>
    <w:rsid w:val="003B5EC0"/>
    <w:rsid w:val="003C0E22"/>
    <w:rsid w:val="003C1E61"/>
    <w:rsid w:val="003C2324"/>
    <w:rsid w:val="003C4232"/>
    <w:rsid w:val="003D1012"/>
    <w:rsid w:val="003D70DD"/>
    <w:rsid w:val="003F352C"/>
    <w:rsid w:val="00401EBE"/>
    <w:rsid w:val="004243C9"/>
    <w:rsid w:val="0043032C"/>
    <w:rsid w:val="00436E83"/>
    <w:rsid w:val="00451EDE"/>
    <w:rsid w:val="0045465F"/>
    <w:rsid w:val="004679FC"/>
    <w:rsid w:val="00472214"/>
    <w:rsid w:val="00481E59"/>
    <w:rsid w:val="004860C0"/>
    <w:rsid w:val="00491761"/>
    <w:rsid w:val="00497CC1"/>
    <w:rsid w:val="004B68AF"/>
    <w:rsid w:val="004B6E42"/>
    <w:rsid w:val="004C05A3"/>
    <w:rsid w:val="004D2A95"/>
    <w:rsid w:val="004E2DBE"/>
    <w:rsid w:val="004F051F"/>
    <w:rsid w:val="004F6ECF"/>
    <w:rsid w:val="004F7C09"/>
    <w:rsid w:val="00510926"/>
    <w:rsid w:val="005162B2"/>
    <w:rsid w:val="005240F3"/>
    <w:rsid w:val="00532D3F"/>
    <w:rsid w:val="005343B7"/>
    <w:rsid w:val="005433D8"/>
    <w:rsid w:val="00543D49"/>
    <w:rsid w:val="005479A1"/>
    <w:rsid w:val="00554675"/>
    <w:rsid w:val="005561FB"/>
    <w:rsid w:val="0056422F"/>
    <w:rsid w:val="00567348"/>
    <w:rsid w:val="00576A5E"/>
    <w:rsid w:val="00577367"/>
    <w:rsid w:val="00580392"/>
    <w:rsid w:val="005825E0"/>
    <w:rsid w:val="00584EF1"/>
    <w:rsid w:val="00590115"/>
    <w:rsid w:val="005929D1"/>
    <w:rsid w:val="00593705"/>
    <w:rsid w:val="005A05DC"/>
    <w:rsid w:val="005A196C"/>
    <w:rsid w:val="005A788A"/>
    <w:rsid w:val="005B1FC5"/>
    <w:rsid w:val="005C2B2C"/>
    <w:rsid w:val="005C55F0"/>
    <w:rsid w:val="005D30D5"/>
    <w:rsid w:val="005D35B3"/>
    <w:rsid w:val="005D3776"/>
    <w:rsid w:val="005D3DBB"/>
    <w:rsid w:val="005F1B92"/>
    <w:rsid w:val="006051FA"/>
    <w:rsid w:val="006067A7"/>
    <w:rsid w:val="00615569"/>
    <w:rsid w:val="00616879"/>
    <w:rsid w:val="00624707"/>
    <w:rsid w:val="00624F1B"/>
    <w:rsid w:val="0063123B"/>
    <w:rsid w:val="00653A02"/>
    <w:rsid w:val="00660CA7"/>
    <w:rsid w:val="00671B4A"/>
    <w:rsid w:val="0068114D"/>
    <w:rsid w:val="00690961"/>
    <w:rsid w:val="006929F2"/>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1F84"/>
    <w:rsid w:val="007C295A"/>
    <w:rsid w:val="007C4918"/>
    <w:rsid w:val="007D25DD"/>
    <w:rsid w:val="0080331D"/>
    <w:rsid w:val="00815717"/>
    <w:rsid w:val="00817B34"/>
    <w:rsid w:val="0082331C"/>
    <w:rsid w:val="00826006"/>
    <w:rsid w:val="00841F84"/>
    <w:rsid w:val="00843166"/>
    <w:rsid w:val="00862FEF"/>
    <w:rsid w:val="008746B2"/>
    <w:rsid w:val="00877F39"/>
    <w:rsid w:val="00884516"/>
    <w:rsid w:val="0088736E"/>
    <w:rsid w:val="00891FD1"/>
    <w:rsid w:val="00894419"/>
    <w:rsid w:val="008A259D"/>
    <w:rsid w:val="008B1916"/>
    <w:rsid w:val="008B52DD"/>
    <w:rsid w:val="008C640F"/>
    <w:rsid w:val="008D5EC8"/>
    <w:rsid w:val="008E15A0"/>
    <w:rsid w:val="008E59AE"/>
    <w:rsid w:val="008F1F43"/>
    <w:rsid w:val="00912B53"/>
    <w:rsid w:val="0092270A"/>
    <w:rsid w:val="00922C20"/>
    <w:rsid w:val="0094245C"/>
    <w:rsid w:val="00956BD7"/>
    <w:rsid w:val="00962B05"/>
    <w:rsid w:val="00970970"/>
    <w:rsid w:val="00981396"/>
    <w:rsid w:val="00987D09"/>
    <w:rsid w:val="009A7456"/>
    <w:rsid w:val="009C1037"/>
    <w:rsid w:val="009D21E3"/>
    <w:rsid w:val="009D3C51"/>
    <w:rsid w:val="009E514A"/>
    <w:rsid w:val="009E6513"/>
    <w:rsid w:val="009F136B"/>
    <w:rsid w:val="00A0154C"/>
    <w:rsid w:val="00A11637"/>
    <w:rsid w:val="00A32BA0"/>
    <w:rsid w:val="00A35EA3"/>
    <w:rsid w:val="00A469F1"/>
    <w:rsid w:val="00A552A1"/>
    <w:rsid w:val="00A55B5E"/>
    <w:rsid w:val="00A6461B"/>
    <w:rsid w:val="00AA1107"/>
    <w:rsid w:val="00AB0293"/>
    <w:rsid w:val="00AC52BC"/>
    <w:rsid w:val="00AD4949"/>
    <w:rsid w:val="00AD5E49"/>
    <w:rsid w:val="00AE19D7"/>
    <w:rsid w:val="00AF0324"/>
    <w:rsid w:val="00B02140"/>
    <w:rsid w:val="00B02DBA"/>
    <w:rsid w:val="00B06E3E"/>
    <w:rsid w:val="00B10D06"/>
    <w:rsid w:val="00B329B4"/>
    <w:rsid w:val="00B41F3F"/>
    <w:rsid w:val="00B432DF"/>
    <w:rsid w:val="00B4444B"/>
    <w:rsid w:val="00B545D4"/>
    <w:rsid w:val="00B61B8A"/>
    <w:rsid w:val="00B62E4E"/>
    <w:rsid w:val="00B6502F"/>
    <w:rsid w:val="00B71A74"/>
    <w:rsid w:val="00B72084"/>
    <w:rsid w:val="00B73AF5"/>
    <w:rsid w:val="00B86B18"/>
    <w:rsid w:val="00B931BF"/>
    <w:rsid w:val="00BA3BED"/>
    <w:rsid w:val="00BB15EF"/>
    <w:rsid w:val="00BB16BF"/>
    <w:rsid w:val="00BB5954"/>
    <w:rsid w:val="00BC57CC"/>
    <w:rsid w:val="00BD3B0C"/>
    <w:rsid w:val="00BD3FB1"/>
    <w:rsid w:val="00BD6A53"/>
    <w:rsid w:val="00BE45EC"/>
    <w:rsid w:val="00BF325A"/>
    <w:rsid w:val="00C16B7F"/>
    <w:rsid w:val="00C22D72"/>
    <w:rsid w:val="00C2542B"/>
    <w:rsid w:val="00C30986"/>
    <w:rsid w:val="00C350EE"/>
    <w:rsid w:val="00C37BD8"/>
    <w:rsid w:val="00C443C3"/>
    <w:rsid w:val="00C51AA2"/>
    <w:rsid w:val="00C62A5B"/>
    <w:rsid w:val="00C6528E"/>
    <w:rsid w:val="00C7603B"/>
    <w:rsid w:val="00C86AC8"/>
    <w:rsid w:val="00C9164D"/>
    <w:rsid w:val="00CB3E8E"/>
    <w:rsid w:val="00CC0D35"/>
    <w:rsid w:val="00CD4A6B"/>
    <w:rsid w:val="00CD6415"/>
    <w:rsid w:val="00CD7E5F"/>
    <w:rsid w:val="00CE3A66"/>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4787"/>
    <w:rsid w:val="00DE6ABB"/>
    <w:rsid w:val="00DE74AC"/>
    <w:rsid w:val="00DF6C61"/>
    <w:rsid w:val="00E2639B"/>
    <w:rsid w:val="00E43BB9"/>
    <w:rsid w:val="00E55E6C"/>
    <w:rsid w:val="00E720DD"/>
    <w:rsid w:val="00E72F1B"/>
    <w:rsid w:val="00E84441"/>
    <w:rsid w:val="00E844E1"/>
    <w:rsid w:val="00E868F7"/>
    <w:rsid w:val="00E906A0"/>
    <w:rsid w:val="00E933E0"/>
    <w:rsid w:val="00EA5B3F"/>
    <w:rsid w:val="00EC25DA"/>
    <w:rsid w:val="00EC4D2E"/>
    <w:rsid w:val="00ED2C1E"/>
    <w:rsid w:val="00ED3003"/>
    <w:rsid w:val="00ED3EB5"/>
    <w:rsid w:val="00EE10E5"/>
    <w:rsid w:val="00EE142F"/>
    <w:rsid w:val="00EE7C98"/>
    <w:rsid w:val="00EF6EA7"/>
    <w:rsid w:val="00EF71CE"/>
    <w:rsid w:val="00F20321"/>
    <w:rsid w:val="00F22760"/>
    <w:rsid w:val="00F32E0F"/>
    <w:rsid w:val="00F7088E"/>
    <w:rsid w:val="00F70EEC"/>
    <w:rsid w:val="00F7273A"/>
    <w:rsid w:val="00F9267C"/>
    <w:rsid w:val="00F96E56"/>
    <w:rsid w:val="00F97F98"/>
    <w:rsid w:val="00FB61F5"/>
    <w:rsid w:val="00FC0BB6"/>
    <w:rsid w:val="00FC2AC1"/>
    <w:rsid w:val="00FD16C9"/>
    <w:rsid w:val="00FD483D"/>
    <w:rsid w:val="00FD556D"/>
    <w:rsid w:val="00FE617F"/>
    <w:rsid w:val="00FE6E42"/>
    <w:rsid w:val="00FE7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7949">
      <w:bodyDiv w:val="1"/>
      <w:marLeft w:val="0"/>
      <w:marRight w:val="0"/>
      <w:marTop w:val="0"/>
      <w:marBottom w:val="0"/>
      <w:divBdr>
        <w:top w:val="none" w:sz="0" w:space="0" w:color="auto"/>
        <w:left w:val="none" w:sz="0" w:space="0" w:color="auto"/>
        <w:bottom w:val="none" w:sz="0" w:space="0" w:color="auto"/>
        <w:right w:val="none" w:sz="0" w:space="0" w:color="auto"/>
      </w:divBdr>
    </w:div>
    <w:div w:id="15037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F3DA-1F01-4104-B5F1-42E60316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3169</Words>
  <Characters>18069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7</cp:revision>
  <cp:lastPrinted>2025-01-30T13:22:00Z</cp:lastPrinted>
  <dcterms:created xsi:type="dcterms:W3CDTF">2025-01-13T13:47:00Z</dcterms:created>
  <dcterms:modified xsi:type="dcterms:W3CDTF">2025-01-30T13:42:00Z</dcterms:modified>
</cp:coreProperties>
</file>