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03" w:rsidRPr="00AB4160" w:rsidRDefault="00460103" w:rsidP="0046010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4340" cy="609600"/>
            <wp:effectExtent l="0" t="0" r="3810" b="0"/>
            <wp:docPr id="2" name="Рисунок 2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03" w:rsidRPr="00AB4160" w:rsidRDefault="00460103" w:rsidP="00460103">
      <w:pPr>
        <w:jc w:val="both"/>
        <w:rPr>
          <w:color w:val="FFFFFF"/>
          <w:sz w:val="28"/>
          <w:szCs w:val="28"/>
        </w:rPr>
      </w:pPr>
      <w:r w:rsidRPr="00AB4160">
        <w:rPr>
          <w:sz w:val="28"/>
          <w:szCs w:val="28"/>
        </w:rPr>
        <w:tab/>
      </w:r>
      <w:r w:rsidRPr="00AB4160">
        <w:rPr>
          <w:sz w:val="28"/>
          <w:szCs w:val="28"/>
        </w:rPr>
        <w:tab/>
      </w:r>
      <w:r w:rsidRPr="00AB4160">
        <w:rPr>
          <w:sz w:val="28"/>
          <w:szCs w:val="28"/>
        </w:rPr>
        <w:tab/>
      </w:r>
      <w:r w:rsidRPr="00AB4160">
        <w:rPr>
          <w:sz w:val="28"/>
          <w:szCs w:val="28"/>
        </w:rPr>
        <w:tab/>
      </w:r>
      <w:r w:rsidRPr="00AB4160">
        <w:rPr>
          <w:sz w:val="28"/>
          <w:szCs w:val="28"/>
        </w:rPr>
        <w:tab/>
        <w:t xml:space="preserve">                                                              </w:t>
      </w:r>
      <w:r w:rsidRPr="00AB4160">
        <w:rPr>
          <w:color w:val="FFFFFF"/>
          <w:sz w:val="28"/>
          <w:szCs w:val="28"/>
        </w:rPr>
        <w:t>ПРОЄКТ</w:t>
      </w:r>
      <w:r w:rsidRPr="00AB4160">
        <w:rPr>
          <w:color w:val="FFFFFF"/>
          <w:sz w:val="28"/>
          <w:szCs w:val="28"/>
        </w:rPr>
        <w:tab/>
        <w:t xml:space="preserve">                                                                                             </w:t>
      </w:r>
    </w:p>
    <w:p w:rsidR="00460103" w:rsidRPr="00AB4160" w:rsidRDefault="00460103" w:rsidP="00460103">
      <w:pPr>
        <w:jc w:val="center"/>
        <w:rPr>
          <w:b/>
          <w:sz w:val="28"/>
          <w:szCs w:val="28"/>
        </w:rPr>
      </w:pPr>
      <w:r w:rsidRPr="00AB4160">
        <w:rPr>
          <w:b/>
          <w:sz w:val="28"/>
          <w:szCs w:val="28"/>
        </w:rPr>
        <w:t>КРЕМЕНЧУЦЬКА МІСЬКА РАДА</w:t>
      </w:r>
    </w:p>
    <w:p w:rsidR="00460103" w:rsidRPr="00AB4160" w:rsidRDefault="00460103" w:rsidP="00460103">
      <w:pPr>
        <w:jc w:val="center"/>
        <w:rPr>
          <w:b/>
          <w:sz w:val="28"/>
          <w:szCs w:val="28"/>
        </w:rPr>
      </w:pPr>
      <w:r w:rsidRPr="00AB4160">
        <w:rPr>
          <w:b/>
          <w:sz w:val="28"/>
          <w:szCs w:val="28"/>
        </w:rPr>
        <w:t>КРЕМЕНЧУЦЬКОГО РАЙОНУ ПОЛТАВСЬКОЇ ОБЛАСТІ</w:t>
      </w:r>
    </w:p>
    <w:p w:rsidR="00460103" w:rsidRPr="00AB4160" w:rsidRDefault="00460103" w:rsidP="00460103">
      <w:pPr>
        <w:jc w:val="center"/>
        <w:rPr>
          <w:b/>
          <w:sz w:val="28"/>
          <w:szCs w:val="28"/>
        </w:rPr>
      </w:pPr>
      <w:r w:rsidRPr="00AB4160">
        <w:rPr>
          <w:b/>
          <w:sz w:val="28"/>
          <w:szCs w:val="28"/>
        </w:rPr>
        <w:t>ПОЗАЧЕРГОВА X</w:t>
      </w:r>
      <w:r w:rsidRPr="00AB4160">
        <w:rPr>
          <w:b/>
          <w:sz w:val="28"/>
          <w:szCs w:val="28"/>
          <w:lang w:val="en-US"/>
        </w:rPr>
        <w:t>XV</w:t>
      </w:r>
      <w:r w:rsidRPr="00AB4160">
        <w:rPr>
          <w:b/>
          <w:sz w:val="28"/>
          <w:szCs w:val="28"/>
        </w:rPr>
        <w:t>І</w:t>
      </w:r>
      <w:r w:rsidRPr="00AB4160">
        <w:rPr>
          <w:b/>
          <w:sz w:val="28"/>
          <w:szCs w:val="28"/>
          <w:lang w:val="en-US"/>
        </w:rPr>
        <w:t>I</w:t>
      </w:r>
      <w:r w:rsidRPr="00AB4160">
        <w:rPr>
          <w:b/>
          <w:sz w:val="28"/>
          <w:szCs w:val="28"/>
        </w:rPr>
        <w:t xml:space="preserve"> СЕСІЯ МІСЬКОЇ РАДИ </w:t>
      </w:r>
      <w:r w:rsidRPr="00AB4160">
        <w:rPr>
          <w:b/>
          <w:sz w:val="28"/>
          <w:szCs w:val="28"/>
          <w:lang w:val="en-US"/>
        </w:rPr>
        <w:t>VIII</w:t>
      </w:r>
      <w:r w:rsidRPr="00AB4160">
        <w:rPr>
          <w:b/>
          <w:sz w:val="28"/>
          <w:szCs w:val="28"/>
        </w:rPr>
        <w:t xml:space="preserve"> СКЛИКАННЯ</w:t>
      </w:r>
    </w:p>
    <w:p w:rsidR="00460103" w:rsidRPr="00AB4160" w:rsidRDefault="00460103" w:rsidP="00460103">
      <w:pPr>
        <w:jc w:val="center"/>
        <w:rPr>
          <w:b/>
          <w:sz w:val="28"/>
          <w:szCs w:val="28"/>
        </w:rPr>
      </w:pPr>
    </w:p>
    <w:p w:rsidR="00460103" w:rsidRPr="00AB4160" w:rsidRDefault="00460103" w:rsidP="00460103">
      <w:pPr>
        <w:jc w:val="center"/>
        <w:rPr>
          <w:b/>
          <w:sz w:val="28"/>
          <w:szCs w:val="28"/>
        </w:rPr>
      </w:pPr>
      <w:proofErr w:type="gramStart"/>
      <w:r w:rsidRPr="00AB4160">
        <w:rPr>
          <w:b/>
          <w:sz w:val="28"/>
          <w:szCs w:val="28"/>
        </w:rPr>
        <w:t>Р</w:t>
      </w:r>
      <w:proofErr w:type="gramEnd"/>
      <w:r w:rsidRPr="00AB4160">
        <w:rPr>
          <w:b/>
          <w:sz w:val="28"/>
          <w:szCs w:val="28"/>
        </w:rPr>
        <w:t>ІШЕННЯ</w:t>
      </w:r>
    </w:p>
    <w:p w:rsidR="00460103" w:rsidRPr="003D3E4A" w:rsidRDefault="00460103" w:rsidP="00460103">
      <w:pPr>
        <w:jc w:val="center"/>
        <w:rPr>
          <w:b/>
          <w:sz w:val="16"/>
          <w:szCs w:val="16"/>
          <w:lang w:val="uk-UA"/>
        </w:rPr>
      </w:pP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 січня 2025 року</w:t>
      </w:r>
    </w:p>
    <w:p w:rsidR="00460103" w:rsidRDefault="00460103" w:rsidP="00460103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м. Кременчук</w:t>
      </w:r>
    </w:p>
    <w:p w:rsidR="00460103" w:rsidRDefault="00460103" w:rsidP="00460103">
      <w:pPr>
        <w:jc w:val="both"/>
        <w:rPr>
          <w:sz w:val="20"/>
          <w:szCs w:val="20"/>
          <w:lang w:val="uk-UA"/>
        </w:rPr>
      </w:pP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заслуховування інформації</w:t>
      </w: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начальника  Кременчуцького</w:t>
      </w: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районного управління поліції</w:t>
      </w: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ГУНП в Полтавській області</w:t>
      </w:r>
    </w:p>
    <w:p w:rsidR="00460103" w:rsidRPr="009B1150" w:rsidRDefault="00460103" w:rsidP="00460103">
      <w:pPr>
        <w:jc w:val="both"/>
        <w:rPr>
          <w:b/>
          <w:sz w:val="16"/>
          <w:szCs w:val="16"/>
          <w:lang w:val="uk-UA"/>
        </w:rPr>
      </w:pPr>
    </w:p>
    <w:p w:rsidR="00460103" w:rsidRDefault="00460103" w:rsidP="00460103">
      <w:pPr>
        <w:jc w:val="both"/>
        <w:rPr>
          <w:sz w:val="28"/>
          <w:szCs w:val="28"/>
          <w:lang w:val="uk-UA"/>
        </w:rPr>
      </w:pPr>
      <w:r w:rsidRPr="0025620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Pr="00256205">
        <w:rPr>
          <w:sz w:val="28"/>
          <w:szCs w:val="28"/>
          <w:lang w:val="uk-UA"/>
        </w:rPr>
        <w:t xml:space="preserve">  Відповідно до рішення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від 13</w:t>
      </w:r>
      <w:r w:rsidRPr="002074C6"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  <w:lang w:val="uk-UA"/>
        </w:rPr>
        <w:t xml:space="preserve"> 2024</w:t>
      </w:r>
      <w:r w:rsidRPr="00256205">
        <w:rPr>
          <w:sz w:val="28"/>
          <w:szCs w:val="28"/>
          <w:lang w:val="uk-UA"/>
        </w:rPr>
        <w:t xml:space="preserve"> року «Про затвердження плану роботи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на 2025</w:t>
      </w:r>
      <w:r w:rsidRPr="00256205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>, наказу Національної поліції України від 08.12.2020 № 955 «Про затвердження змін до Структурних територіальних органів поліції», керуючись ст. ст. 9, 86 Закону України «Про Національну поліцію»,  ст. 25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460103" w:rsidRPr="003D3E4A" w:rsidRDefault="00460103" w:rsidP="00460103">
      <w:pPr>
        <w:jc w:val="both"/>
        <w:rPr>
          <w:sz w:val="16"/>
          <w:szCs w:val="16"/>
          <w:lang w:val="uk-UA"/>
        </w:rPr>
      </w:pPr>
    </w:p>
    <w:p w:rsidR="00460103" w:rsidRDefault="00460103" w:rsidP="004601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60103" w:rsidRPr="003D3E4A" w:rsidRDefault="00460103" w:rsidP="00460103">
      <w:pPr>
        <w:jc w:val="both"/>
        <w:rPr>
          <w:sz w:val="16"/>
          <w:szCs w:val="16"/>
          <w:lang w:val="uk-UA"/>
        </w:rPr>
      </w:pPr>
    </w:p>
    <w:p w:rsidR="00460103" w:rsidRDefault="00460103" w:rsidP="004601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  <w:t xml:space="preserve">1. Заслухати інформацію начальника Кременчуцького районного управління поліції ГУНП в Полтавській області </w:t>
      </w:r>
      <w:r w:rsidRPr="009B1150">
        <w:rPr>
          <w:sz w:val="28"/>
          <w:szCs w:val="28"/>
          <w:lang w:val="uk-UA"/>
        </w:rPr>
        <w:t>«Про стан криміногенної ситуації в місті та підведення підсумків за 2024 рік  по розкриттю кримінальних, адміністративних правопорушень на території м. Кременчука, про свою діяльність у сфері охорони та захисту прав і свобод людини, протидії злочинності, забезпечення публічної безпеки і порядку за 2024 рік».</w:t>
      </w:r>
    </w:p>
    <w:p w:rsidR="00460103" w:rsidRDefault="00460103" w:rsidP="004601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Інформацію начальника Кременчуцького районного управління поліції ГУНП в Полтавській області взяти до відома. </w:t>
      </w:r>
    </w:p>
    <w:p w:rsidR="00460103" w:rsidRDefault="00460103" w:rsidP="0046010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рішення відповідно до вимог законодавства.</w:t>
      </w:r>
    </w:p>
    <w:p w:rsidR="00460103" w:rsidRDefault="00460103" w:rsidP="004601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  <w:t xml:space="preserve">4. Контроль за виконанням рішення покласти на секретаря міської ради Гриценка Ю.В., постійну депутатську комісію з питань Регламенту, депутатської діяльності, етики, забезпечення правопорядку, розвитку місцевого самоврядування, розгляду питань конфлікту інтересів та антикорупційної діяльності (голова комісії </w:t>
      </w:r>
      <w:proofErr w:type="spellStart"/>
      <w:r>
        <w:rPr>
          <w:sz w:val="28"/>
          <w:szCs w:val="28"/>
          <w:lang w:val="uk-UA"/>
        </w:rPr>
        <w:t>Мирошніченко</w:t>
      </w:r>
      <w:proofErr w:type="spellEnd"/>
      <w:r>
        <w:rPr>
          <w:sz w:val="28"/>
          <w:szCs w:val="28"/>
          <w:lang w:val="uk-UA"/>
        </w:rPr>
        <w:t xml:space="preserve"> В.В.).</w:t>
      </w:r>
    </w:p>
    <w:p w:rsidR="00460103" w:rsidRDefault="00460103" w:rsidP="00460103">
      <w:pPr>
        <w:jc w:val="both"/>
        <w:rPr>
          <w:sz w:val="28"/>
          <w:szCs w:val="28"/>
          <w:lang w:val="uk-UA"/>
        </w:rPr>
      </w:pPr>
    </w:p>
    <w:p w:rsidR="00460103" w:rsidRDefault="00460103" w:rsidP="00460103">
      <w:pPr>
        <w:jc w:val="both"/>
        <w:rPr>
          <w:sz w:val="28"/>
          <w:szCs w:val="28"/>
          <w:lang w:val="uk-UA"/>
        </w:rPr>
      </w:pP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  <w:r w:rsidRPr="00716158">
        <w:rPr>
          <w:b/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b/>
          <w:sz w:val="28"/>
          <w:szCs w:val="28"/>
          <w:lang w:val="uk-UA"/>
        </w:rPr>
        <w:t xml:space="preserve">            </w:t>
      </w:r>
      <w:r w:rsidR="002E343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Віталій  </w:t>
      </w:r>
      <w:r w:rsidRPr="00716158">
        <w:rPr>
          <w:b/>
          <w:sz w:val="28"/>
          <w:szCs w:val="28"/>
          <w:lang w:val="uk-UA"/>
        </w:rPr>
        <w:t>МАЛЕЦЬКИЙ</w:t>
      </w: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</w:p>
    <w:p w:rsidR="00460103" w:rsidRDefault="00460103" w:rsidP="00460103">
      <w:pPr>
        <w:jc w:val="both"/>
        <w:rPr>
          <w:b/>
          <w:sz w:val="28"/>
          <w:szCs w:val="28"/>
          <w:lang w:val="uk-UA"/>
        </w:rPr>
      </w:pPr>
    </w:p>
    <w:p w:rsidR="00D05959" w:rsidRPr="00460103" w:rsidRDefault="00460103" w:rsidP="00460103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</w:t>
      </w:r>
    </w:p>
    <w:sectPr w:rsidR="00D05959" w:rsidRPr="00460103" w:rsidSect="002E343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83"/>
    <w:rsid w:val="001B5D1E"/>
    <w:rsid w:val="002E3439"/>
    <w:rsid w:val="00460103"/>
    <w:rsid w:val="00D05959"/>
    <w:rsid w:val="00E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1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1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1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796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Ануфрієва Тетяна Володимирівна</dc:creator>
  <cp:lastModifiedBy>Лалетіна Анна Миколаївна</cp:lastModifiedBy>
  <cp:revision>2</cp:revision>
  <dcterms:created xsi:type="dcterms:W3CDTF">2025-02-03T11:58:00Z</dcterms:created>
  <dcterms:modified xsi:type="dcterms:W3CDTF">2025-02-03T11:58:00Z</dcterms:modified>
</cp:coreProperties>
</file>