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83" w:rsidRDefault="00451F83" w:rsidP="00451F83">
      <w:pPr>
        <w:tabs>
          <w:tab w:val="left" w:pos="709"/>
        </w:tabs>
        <w:spacing w:after="0" w:line="240" w:lineRule="auto"/>
        <w:ind w:firstLine="4536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Додаток 1</w:t>
      </w:r>
    </w:p>
    <w:p w:rsidR="00451F83" w:rsidRDefault="00451F83" w:rsidP="00451F83">
      <w:pPr>
        <w:tabs>
          <w:tab w:val="left" w:pos="709"/>
        </w:tabs>
        <w:spacing w:after="0" w:line="240" w:lineRule="auto"/>
        <w:ind w:firstLine="453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 рішення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Кременчуцької</w:t>
      </w:r>
      <w:r w:rsidRPr="00451F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ої ради</w:t>
      </w:r>
      <w:r w:rsidRPr="00451F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451F83" w:rsidRDefault="00451F83" w:rsidP="00451F83">
      <w:pPr>
        <w:tabs>
          <w:tab w:val="left" w:pos="709"/>
        </w:tabs>
        <w:spacing w:after="0" w:line="240" w:lineRule="auto"/>
        <w:ind w:firstLine="453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1F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Кременчуцького району </w:t>
      </w:r>
    </w:p>
    <w:p w:rsidR="00451F83" w:rsidRDefault="00451F83" w:rsidP="00451F83">
      <w:pPr>
        <w:tabs>
          <w:tab w:val="left" w:pos="709"/>
        </w:tabs>
        <w:spacing w:after="0" w:line="240" w:lineRule="auto"/>
        <w:ind w:firstLine="453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1F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Полтавської області</w:t>
      </w:r>
    </w:p>
    <w:p w:rsidR="00451F83" w:rsidRDefault="00DC4C87" w:rsidP="00451F83">
      <w:pPr>
        <w:tabs>
          <w:tab w:val="left" w:pos="709"/>
        </w:tabs>
        <w:spacing w:after="0" w:line="240" w:lineRule="auto"/>
        <w:ind w:firstLine="4536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27</w:t>
      </w:r>
      <w:r w:rsidR="00451F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грудня 2024 року</w:t>
      </w:r>
    </w:p>
    <w:p w:rsidR="00451F83" w:rsidRDefault="00451F83" w:rsidP="00F50834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50834" w:rsidRPr="001D78CB" w:rsidRDefault="00F50834" w:rsidP="00F50834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D78C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Міська комплексна</w:t>
      </w:r>
    </w:p>
    <w:p w:rsidR="00F50834" w:rsidRPr="001D78CB" w:rsidRDefault="00F50834" w:rsidP="00F50834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D78C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Стабілізаційна програма</w:t>
      </w:r>
    </w:p>
    <w:p w:rsidR="00F50834" w:rsidRPr="001D78CB" w:rsidRDefault="00F50834" w:rsidP="00F50834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D78C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Кременчуцької міської територіальної громади</w:t>
      </w:r>
    </w:p>
    <w:p w:rsidR="002015BC" w:rsidRPr="001D78CB" w:rsidRDefault="002015BC" w:rsidP="00F50834">
      <w:pPr>
        <w:widowControl w:val="0"/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ru-RU"/>
        </w:rPr>
      </w:pPr>
    </w:p>
    <w:p w:rsidR="00F50834" w:rsidRPr="001D78CB" w:rsidRDefault="00F50834" w:rsidP="00F5083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D78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Паспорт</w:t>
      </w:r>
    </w:p>
    <w:p w:rsidR="00F50834" w:rsidRPr="001D78CB" w:rsidRDefault="00F50834" w:rsidP="00F5083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D78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комплексної </w:t>
      </w:r>
      <w:r w:rsidRPr="001D78C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Стабілізаційної</w:t>
      </w:r>
      <w:r w:rsidRPr="001D78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програми </w:t>
      </w:r>
    </w:p>
    <w:p w:rsidR="00F50834" w:rsidRPr="001D78CB" w:rsidRDefault="00F50834" w:rsidP="00F5083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D78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Кременчуцької міської територіальної громади</w:t>
      </w:r>
    </w:p>
    <w:p w:rsidR="00F50834" w:rsidRPr="001D78CB" w:rsidRDefault="00F50834" w:rsidP="00F5083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tbl>
      <w:tblPr>
        <w:tblW w:w="9735" w:type="dxa"/>
        <w:jc w:val="center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1"/>
        <w:gridCol w:w="7114"/>
      </w:tblGrid>
      <w:tr w:rsidR="001D78CB" w:rsidRPr="00DC4C87" w:rsidTr="00F07BDB">
        <w:trPr>
          <w:trHeight w:val="885"/>
          <w:jc w:val="center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834" w:rsidRPr="001D78CB" w:rsidRDefault="00F50834" w:rsidP="00F5083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Ініціатор розроблення програми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834" w:rsidRPr="001D78CB" w:rsidRDefault="00F50834" w:rsidP="00451F83">
            <w:pPr>
              <w:tabs>
                <w:tab w:val="left" w:pos="709"/>
                <w:tab w:val="left" w:pos="96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Кременчуцька міська рада Кременчуцького району Полтавської області, </w:t>
            </w:r>
            <w:r w:rsidR="00451F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иконавчий комітет Кременчуцької міської ради Кременчуцького району Полтавської області, Департамент фінансів Кременчуцької міської ради Кременчуцького району Полтавської області</w:t>
            </w:r>
          </w:p>
        </w:tc>
      </w:tr>
      <w:tr w:rsidR="001D78CB" w:rsidRPr="00DC4C87" w:rsidTr="00F07BDB">
        <w:trPr>
          <w:trHeight w:val="559"/>
          <w:jc w:val="center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834" w:rsidRPr="001D78CB" w:rsidRDefault="00F50834" w:rsidP="00F5083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 Підстава для виконання програми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834" w:rsidRPr="001D78CB" w:rsidRDefault="00F50834" w:rsidP="00F07BDB">
            <w:pPr>
              <w:tabs>
                <w:tab w:val="left" w:pos="709"/>
                <w:tab w:val="left" w:pos="9638"/>
              </w:tabs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Закон України «Про місцеве самоврядування в Україні», Бюджетний кодекс України (зі змінами та доповненнями), закони України </w:t>
            </w:r>
            <w:r w:rsidR="00F07BDB"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мобілізаційну підготовку та мобілізацію</w:t>
            </w:r>
            <w:r w:rsidR="00F07BDB"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F07BDB"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військовий обов’язок і військову службу</w:t>
            </w:r>
            <w:r w:rsidR="00F07BDB"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F07BDB"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оборону України</w:t>
            </w:r>
            <w:r w:rsidR="00F07BDB"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F07BDB"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основи національного спротиву</w:t>
            </w:r>
            <w:r w:rsidR="00F07BDB"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укази Президента України </w:t>
            </w:r>
            <w:r w:rsidR="00F07BDB"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 23 вересня 2016 року № 406 «</w:t>
            </w: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затвердження Положення про територіальну оборону</w:t>
            </w:r>
            <w:r w:rsidR="00F07BDB"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», від 11 лютого 2016 року № 44 «</w:t>
            </w: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шефську допомогу військовим частинам Збройних Сил України, Національної гвардії України та Державної прикордонної служби України</w:t>
            </w:r>
            <w:r w:rsidR="00F07BDB"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(зі змінами), Указ Президента України від 24 лютого 2022 року № 64/2022 «Про введення воєнного стану в Україні»  та інші нормативно-правові акти</w:t>
            </w:r>
          </w:p>
        </w:tc>
      </w:tr>
      <w:tr w:rsidR="001D78CB" w:rsidRPr="00DC4C87" w:rsidTr="00F07BDB">
        <w:trPr>
          <w:trHeight w:val="641"/>
          <w:jc w:val="center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834" w:rsidRPr="001D78CB" w:rsidRDefault="00F50834" w:rsidP="00F5083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 Розробник програми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834" w:rsidRPr="001D78CB" w:rsidRDefault="00F50834" w:rsidP="00451F83">
            <w:pPr>
              <w:tabs>
                <w:tab w:val="left" w:pos="709"/>
                <w:tab w:val="left" w:pos="96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Кременчуцька міська рада Кременчуцького району Полтавської області,</w:t>
            </w:r>
            <w:r w:rsidR="00F338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51F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иконавчий комітет Кременчуцької міської ради Кременчуцького району Полтавської області, Департамент фінансів Кременчуцької міської ради Кременчуцького району Полтавської області</w:t>
            </w:r>
          </w:p>
        </w:tc>
      </w:tr>
      <w:tr w:rsidR="001D78CB" w:rsidRPr="00DC4C87" w:rsidTr="00F07BDB">
        <w:trPr>
          <w:trHeight w:val="850"/>
          <w:jc w:val="center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834" w:rsidRPr="001D78CB" w:rsidRDefault="00F50834" w:rsidP="00F5083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 Головні розпорядники коштів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834" w:rsidRPr="001D78CB" w:rsidRDefault="00F50834" w:rsidP="00F5083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Виконавчий комітет Кременчуцької міської ради Кременчуцького району Полтавської області та всі його структурні підрозділи та структурні підрозділи Кременчуцької міської ради</w:t>
            </w:r>
          </w:p>
        </w:tc>
      </w:tr>
      <w:tr w:rsidR="001D78CB" w:rsidRPr="00DC4C87" w:rsidTr="00F07BDB">
        <w:trPr>
          <w:jc w:val="center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834" w:rsidRPr="001D78CB" w:rsidRDefault="00F50834" w:rsidP="00F5083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 Відповідальні виконавці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834" w:rsidRPr="001D78CB" w:rsidRDefault="00F50834" w:rsidP="00F5083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Виконавчий комітет Кременчуцької міської ради Кременчуцького району Полтавської області та всі його структурні підрозділи та структурні підрозділи Кременчуцької міської ради</w:t>
            </w:r>
          </w:p>
        </w:tc>
      </w:tr>
      <w:tr w:rsidR="001D78CB" w:rsidRPr="001D78CB" w:rsidTr="00F07BDB">
        <w:trPr>
          <w:jc w:val="center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834" w:rsidRPr="001D78CB" w:rsidRDefault="00F50834" w:rsidP="00F5083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 Строк виконання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834" w:rsidRPr="001D78CB" w:rsidRDefault="000C5144" w:rsidP="00F5083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  <w:r w:rsidR="00F50834"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рік</w:t>
            </w:r>
          </w:p>
        </w:tc>
      </w:tr>
      <w:tr w:rsidR="001D78CB" w:rsidRPr="001D78CB" w:rsidTr="00F07BDB">
        <w:trPr>
          <w:trHeight w:val="611"/>
          <w:jc w:val="center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834" w:rsidRPr="001D78CB" w:rsidRDefault="00F50834" w:rsidP="00F5083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 Прогнозні обсяги та джерела фінансування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834" w:rsidRPr="001D78CB" w:rsidRDefault="00F50834" w:rsidP="00F5083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Кошти бюджету Кременчуцької міської територіальної громади та інші джерела, не заборонені законодавством України </w:t>
            </w:r>
          </w:p>
        </w:tc>
      </w:tr>
      <w:tr w:rsidR="001D78CB" w:rsidRPr="001D78CB" w:rsidTr="00F07BDB">
        <w:trPr>
          <w:trHeight w:val="421"/>
          <w:jc w:val="center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834" w:rsidRPr="001D78CB" w:rsidRDefault="00F50834" w:rsidP="00F5083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 Бюджет Кременчуцької міської територіальної громади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834" w:rsidRPr="001D78CB" w:rsidRDefault="000C5144" w:rsidP="000C514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1D78C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  <w:r w:rsidR="00F50834" w:rsidRPr="001D78C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00</w:t>
            </w:r>
            <w:r w:rsidR="003A279C" w:rsidRPr="001D78C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50834" w:rsidRPr="001D78C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000</w:t>
            </w:r>
            <w:r w:rsidR="003A279C" w:rsidRPr="001D78C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000</w:t>
            </w:r>
            <w:r w:rsidR="00F50834" w:rsidRPr="001D78C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</w:t>
            </w:r>
            <w:proofErr w:type="spellStart"/>
            <w:r w:rsidR="00F50834" w:rsidRPr="001D78C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грн</w:t>
            </w:r>
            <w:proofErr w:type="spellEnd"/>
          </w:p>
        </w:tc>
      </w:tr>
    </w:tbl>
    <w:p w:rsidR="00FB46A6" w:rsidRDefault="00FB46A6" w:rsidP="00772A96">
      <w:pPr>
        <w:tabs>
          <w:tab w:val="left" w:pos="709"/>
        </w:tabs>
        <w:spacing w:after="0" w:line="321" w:lineRule="exact"/>
        <w:ind w:right="566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07BDB" w:rsidRPr="00772A96" w:rsidRDefault="00F07BDB" w:rsidP="00772A96">
      <w:pPr>
        <w:tabs>
          <w:tab w:val="left" w:pos="709"/>
        </w:tabs>
        <w:spacing w:after="0" w:line="321" w:lineRule="exact"/>
        <w:ind w:right="566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b/>
          <w:sz w:val="28"/>
          <w:szCs w:val="28"/>
          <w:lang w:val="uk-UA"/>
        </w:rPr>
        <w:t>1</w:t>
      </w:r>
      <w:r w:rsidRPr="00772A96">
        <w:rPr>
          <w:rFonts w:ascii="Times New Roman" w:eastAsia="Calibri" w:hAnsi="Times New Roman" w:cs="Times New Roman"/>
          <w:b/>
          <w:sz w:val="28"/>
          <w:szCs w:val="28"/>
          <w:lang w:val="uk-UA"/>
        </w:rPr>
        <w:t>. Загальні положення</w:t>
      </w:r>
    </w:p>
    <w:p w:rsidR="00F50834" w:rsidRPr="001D78CB" w:rsidRDefault="00F50834" w:rsidP="00F07BDB">
      <w:pPr>
        <w:tabs>
          <w:tab w:val="left" w:pos="709"/>
        </w:tabs>
        <w:spacing w:after="0" w:line="321" w:lineRule="exact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0834" w:rsidRPr="001D78CB" w:rsidRDefault="00F50834" w:rsidP="00451F83">
      <w:pPr>
        <w:tabs>
          <w:tab w:val="left" w:pos="709"/>
        </w:tabs>
        <w:spacing w:after="0" w:line="321" w:lineRule="exact"/>
        <w:ind w:right="-1"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Міська комплексна Стабілізаційна програма національного спротиву та підтримання постійної мобілізаційної готовності Кременчуцької міської територіальної громади (далі – Програма) охоплює основні завдання, принципи та заходи у сфері </w:t>
      </w:r>
      <w:r w:rsidRPr="001D78CB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 xml:space="preserve">мобілізаційної підготовки та територіальної оборони, а також реалізацію </w:t>
      </w:r>
      <w:r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 xml:space="preserve">державної політики щодо виконання комплексу організаційних, економічних, </w:t>
      </w:r>
      <w:r w:rsidRPr="001D78CB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 xml:space="preserve">фінансових та інших заходів, які здійснюються з метою </w:t>
      </w:r>
      <w:r w:rsidRPr="001D78CB">
        <w:rPr>
          <w:rFonts w:ascii="Times New Roman" w:eastAsia="Calibri" w:hAnsi="Times New Roman" w:cs="Times New Roman"/>
          <w:spacing w:val="-3"/>
          <w:sz w:val="28"/>
          <w:szCs w:val="28"/>
          <w:lang w:val="uk-UA"/>
        </w:rPr>
        <w:t xml:space="preserve">підготовки міста до своєчасного й організованого проведення мобілізації, </w:t>
      </w:r>
      <w:r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 xml:space="preserve">задоволення потреб оборони держави та забезпечення населення в особливий </w:t>
      </w:r>
      <w:r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>період, створення та збереження продовольчого резерву для населення Кременчуцької міської територіальної громади, у тому числі для вимушених переселенців з місць, де ведуться бойові дії, проведення заходів та робіт (надання послуг), пов’язаних із забезпеченням життєдіяльності громади, захистом національних інтересів та потреб суб’єктів господарювання, що беруть участь у забезпеченні оборони країни та інше.</w:t>
      </w:r>
    </w:p>
    <w:p w:rsidR="00772A96" w:rsidRPr="00E37439" w:rsidRDefault="00772A96" w:rsidP="00451F83">
      <w:pPr>
        <w:tabs>
          <w:tab w:val="left" w:pos="709"/>
        </w:tabs>
        <w:spacing w:after="0" w:line="321" w:lineRule="exact"/>
        <w:ind w:right="566"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50834" w:rsidRPr="00E37439" w:rsidRDefault="00F50834" w:rsidP="00451F83">
      <w:pPr>
        <w:tabs>
          <w:tab w:val="left" w:pos="709"/>
        </w:tabs>
        <w:spacing w:after="0" w:line="321" w:lineRule="exact"/>
        <w:ind w:right="566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37439">
        <w:rPr>
          <w:rFonts w:ascii="Times New Roman" w:eastAsia="Calibri" w:hAnsi="Times New Roman" w:cs="Times New Roman"/>
          <w:b/>
          <w:sz w:val="28"/>
          <w:szCs w:val="28"/>
          <w:lang w:val="uk-UA"/>
        </w:rPr>
        <w:t>2. Мета Програми</w:t>
      </w:r>
    </w:p>
    <w:p w:rsidR="00F50834" w:rsidRPr="001D78CB" w:rsidRDefault="00F50834" w:rsidP="00451F83">
      <w:pPr>
        <w:tabs>
          <w:tab w:val="left" w:pos="709"/>
        </w:tabs>
        <w:spacing w:before="227" w:after="0" w:line="324" w:lineRule="exact"/>
        <w:ind w:firstLine="851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>Метою Програми є реалізація державної політики у сфері обороноздатності держави, виконання комплексу організаційних, економічних, фінансових та і</w:t>
      </w:r>
      <w:r w:rsidR="00492491"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>нших заходів, які здійснюються</w:t>
      </w:r>
      <w:r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 xml:space="preserve"> з метою підготовки Кременчуцької міської територіальної громади до своєчасного й організованого проведення мобілізації, та забезпечення життєдіяльності населення міста в особливий період.</w:t>
      </w:r>
    </w:p>
    <w:p w:rsidR="00F50834" w:rsidRPr="00A07C17" w:rsidRDefault="00F50834" w:rsidP="00451F83">
      <w:pPr>
        <w:tabs>
          <w:tab w:val="left" w:pos="709"/>
        </w:tabs>
        <w:spacing w:after="0" w:line="321" w:lineRule="exact"/>
        <w:ind w:right="566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0834" w:rsidRDefault="00F50834" w:rsidP="00451F83">
      <w:pPr>
        <w:tabs>
          <w:tab w:val="left" w:pos="709"/>
        </w:tabs>
        <w:spacing w:after="0" w:line="321" w:lineRule="exact"/>
        <w:ind w:right="566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07C17">
        <w:rPr>
          <w:rFonts w:ascii="Times New Roman" w:eastAsia="Calibri" w:hAnsi="Times New Roman" w:cs="Times New Roman"/>
          <w:b/>
          <w:sz w:val="28"/>
          <w:szCs w:val="28"/>
          <w:lang w:val="uk-UA"/>
        </w:rPr>
        <w:t>3.</w:t>
      </w:r>
      <w:r w:rsidRPr="001D78C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Пріоритети Програми</w:t>
      </w:r>
    </w:p>
    <w:p w:rsidR="00A07C17" w:rsidRPr="001D78CB" w:rsidRDefault="00A07C17" w:rsidP="00451F83">
      <w:pPr>
        <w:tabs>
          <w:tab w:val="left" w:pos="709"/>
        </w:tabs>
        <w:spacing w:after="0" w:line="321" w:lineRule="exact"/>
        <w:ind w:right="566"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07BDB" w:rsidRPr="00451F83" w:rsidRDefault="00F50834" w:rsidP="00451F83">
      <w:pPr>
        <w:numPr>
          <w:ilvl w:val="0"/>
          <w:numId w:val="11"/>
        </w:numPr>
        <w:tabs>
          <w:tab w:val="left" w:pos="851"/>
        </w:tabs>
        <w:spacing w:after="0" w:line="321" w:lineRule="exact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1D78CB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>Реалізація державної політики у сфері обороноздатності держави.</w:t>
      </w:r>
    </w:p>
    <w:p w:rsidR="00451F83" w:rsidRPr="00451F83" w:rsidRDefault="00451F83" w:rsidP="00451F83">
      <w:pPr>
        <w:tabs>
          <w:tab w:val="left" w:pos="851"/>
        </w:tabs>
        <w:spacing w:after="0" w:line="321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0834" w:rsidRDefault="00F50834" w:rsidP="00451F83">
      <w:pPr>
        <w:numPr>
          <w:ilvl w:val="0"/>
          <w:numId w:val="11"/>
        </w:numPr>
        <w:tabs>
          <w:tab w:val="left" w:pos="851"/>
        </w:tabs>
        <w:spacing w:after="0" w:line="321" w:lineRule="exact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>Виконання заходів з мобілізаційної підготовки.</w:t>
      </w:r>
    </w:p>
    <w:p w:rsidR="00451F83" w:rsidRPr="001D78CB" w:rsidRDefault="00451F83" w:rsidP="00451F83">
      <w:pPr>
        <w:tabs>
          <w:tab w:val="left" w:pos="851"/>
        </w:tabs>
        <w:spacing w:after="0" w:line="321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B5C69" w:rsidRDefault="00F50834" w:rsidP="00451F83">
      <w:pPr>
        <w:numPr>
          <w:ilvl w:val="0"/>
          <w:numId w:val="11"/>
        </w:numPr>
        <w:tabs>
          <w:tab w:val="left" w:pos="851"/>
        </w:tabs>
        <w:spacing w:after="0" w:line="321" w:lineRule="exact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Розвиток територіальної оборони, підтримка </w:t>
      </w:r>
      <w:r w:rsidRPr="001D78CB">
        <w:rPr>
          <w:rFonts w:ascii="Times New Roman" w:eastAsia="Calibri" w:hAnsi="Times New Roman" w:cs="Times New Roman"/>
          <w:spacing w:val="10"/>
          <w:sz w:val="28"/>
          <w:szCs w:val="28"/>
          <w:lang w:val="uk-UA"/>
        </w:rPr>
        <w:t xml:space="preserve">національного спротиву, створення та забезпечення добровольчих формувань територіальної </w:t>
      </w:r>
      <w:r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>громади.</w:t>
      </w:r>
      <w:r w:rsidR="006B5C69"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451F83" w:rsidRPr="001D78CB" w:rsidRDefault="00451F83" w:rsidP="00451F83">
      <w:pPr>
        <w:tabs>
          <w:tab w:val="left" w:pos="851"/>
        </w:tabs>
        <w:spacing w:after="0" w:line="321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0834" w:rsidRDefault="00F50834" w:rsidP="00451F83">
      <w:pPr>
        <w:numPr>
          <w:ilvl w:val="0"/>
          <w:numId w:val="11"/>
        </w:numPr>
        <w:tabs>
          <w:tab w:val="left" w:pos="851"/>
        </w:tabs>
        <w:spacing w:after="0" w:line="321" w:lineRule="exact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>Задоволення потреб суб’єктів</w:t>
      </w:r>
      <w:r w:rsidR="001D78CB"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залучених</w:t>
      </w:r>
      <w:r w:rsidRPr="001D78CB">
        <w:rPr>
          <w:rFonts w:ascii="Times New Roman" w:eastAsia="Calibri" w:hAnsi="Times New Roman" w:cs="Times New Roman"/>
          <w:spacing w:val="10"/>
          <w:sz w:val="28"/>
          <w:szCs w:val="28"/>
          <w:lang w:val="uk-UA"/>
        </w:rPr>
        <w:t xml:space="preserve"> до забезпечення оборони держави та </w:t>
      </w:r>
      <w:r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>забезпечення населення в особливий період.</w:t>
      </w:r>
    </w:p>
    <w:p w:rsidR="00451F83" w:rsidRPr="001D78CB" w:rsidRDefault="00451F83" w:rsidP="00451F83">
      <w:pPr>
        <w:tabs>
          <w:tab w:val="left" w:pos="851"/>
        </w:tabs>
        <w:spacing w:after="0" w:line="321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0834" w:rsidRPr="00451F83" w:rsidRDefault="00F50834" w:rsidP="00451F83">
      <w:pPr>
        <w:numPr>
          <w:ilvl w:val="0"/>
          <w:numId w:val="11"/>
        </w:numPr>
        <w:tabs>
          <w:tab w:val="left" w:pos="851"/>
        </w:tabs>
        <w:spacing w:after="0" w:line="321" w:lineRule="exact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Створення продовольчого та матеріального резерву для потреб громади міста та </w:t>
      </w:r>
      <w:r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>тимчасово переміщених осіб.</w:t>
      </w:r>
    </w:p>
    <w:p w:rsidR="00451F83" w:rsidRPr="001D78CB" w:rsidRDefault="00451F83" w:rsidP="00451F83">
      <w:pPr>
        <w:tabs>
          <w:tab w:val="left" w:pos="851"/>
        </w:tabs>
        <w:spacing w:after="0" w:line="321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0834" w:rsidRPr="00451F83" w:rsidRDefault="00F50834" w:rsidP="00451F83">
      <w:pPr>
        <w:numPr>
          <w:ilvl w:val="0"/>
          <w:numId w:val="11"/>
        </w:numPr>
        <w:tabs>
          <w:tab w:val="left" w:pos="851"/>
        </w:tabs>
        <w:spacing w:after="0" w:line="321" w:lineRule="exact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lastRenderedPageBreak/>
        <w:t>Проведення заходів гуманітарної підтримки територій де ведуться бойові дії з надання</w:t>
      </w:r>
      <w:r w:rsidR="00F338D2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>м</w:t>
      </w:r>
      <w:r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 xml:space="preserve"> гуманітарної допомоги.</w:t>
      </w:r>
    </w:p>
    <w:p w:rsidR="00451F83" w:rsidRPr="001D78CB" w:rsidRDefault="00451F83" w:rsidP="00451F83">
      <w:pPr>
        <w:tabs>
          <w:tab w:val="left" w:pos="851"/>
        </w:tabs>
        <w:spacing w:after="0" w:line="321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0834" w:rsidRDefault="00F50834" w:rsidP="00451F83">
      <w:pPr>
        <w:numPr>
          <w:ilvl w:val="0"/>
          <w:numId w:val="11"/>
        </w:numPr>
        <w:tabs>
          <w:tab w:val="left" w:pos="851"/>
        </w:tabs>
        <w:spacing w:after="0" w:line="321" w:lineRule="exact"/>
        <w:ind w:left="0" w:firstLine="567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>Створення умов для розвитку промисловості міста, підтримка місцевих виробників, формування місцевого оборонного замовлення, створення нових робочих місць.</w:t>
      </w:r>
    </w:p>
    <w:p w:rsidR="00451F83" w:rsidRPr="001D78CB" w:rsidRDefault="00451F83" w:rsidP="00451F83">
      <w:pPr>
        <w:tabs>
          <w:tab w:val="left" w:pos="851"/>
        </w:tabs>
        <w:spacing w:after="0" w:line="321" w:lineRule="exact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</w:pPr>
    </w:p>
    <w:p w:rsidR="001D78CB" w:rsidRDefault="00F50834" w:rsidP="00451F83">
      <w:pPr>
        <w:pStyle w:val="a9"/>
        <w:numPr>
          <w:ilvl w:val="0"/>
          <w:numId w:val="11"/>
        </w:numPr>
        <w:tabs>
          <w:tab w:val="left" w:pos="993"/>
        </w:tabs>
        <w:spacing w:after="0" w:line="321" w:lineRule="exact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>Забезпечення житлом тимчасово переміщених осіб, поточні та капітальні ремонти місць тимчасового перебування та їх облаштування.</w:t>
      </w:r>
      <w:r w:rsidR="001D78CB"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451F83" w:rsidRPr="001D78CB" w:rsidRDefault="00451F83" w:rsidP="00451F83">
      <w:pPr>
        <w:pStyle w:val="a9"/>
        <w:tabs>
          <w:tab w:val="left" w:pos="993"/>
        </w:tabs>
        <w:spacing w:after="0" w:line="321" w:lineRule="exact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51F83" w:rsidRDefault="001D78CB" w:rsidP="00451F83">
      <w:pPr>
        <w:pStyle w:val="a9"/>
        <w:numPr>
          <w:ilvl w:val="0"/>
          <w:numId w:val="11"/>
        </w:numPr>
        <w:tabs>
          <w:tab w:val="left" w:pos="993"/>
        </w:tabs>
        <w:spacing w:after="0" w:line="321" w:lineRule="exact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Ремонт захисних споруд цивільного захисту (сховищ, укриттів), споруд подвійного призначення та облаштування приміщень, які плануються до використання для укриття населення. </w:t>
      </w:r>
    </w:p>
    <w:p w:rsidR="00451F83" w:rsidRPr="00451F83" w:rsidRDefault="00451F83" w:rsidP="00451F83">
      <w:pPr>
        <w:tabs>
          <w:tab w:val="left" w:pos="993"/>
        </w:tabs>
        <w:spacing w:after="0" w:line="321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78CB" w:rsidRDefault="001D78CB" w:rsidP="00451F83">
      <w:pPr>
        <w:pStyle w:val="a9"/>
        <w:numPr>
          <w:ilvl w:val="0"/>
          <w:numId w:val="11"/>
        </w:numPr>
        <w:tabs>
          <w:tab w:val="left" w:pos="993"/>
        </w:tabs>
        <w:spacing w:after="0" w:line="321" w:lineRule="exact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>Підтримка сил безпеки і оборони.</w:t>
      </w:r>
    </w:p>
    <w:p w:rsidR="00451F83" w:rsidRPr="00451F83" w:rsidRDefault="00451F83" w:rsidP="00451F83">
      <w:pPr>
        <w:tabs>
          <w:tab w:val="left" w:pos="993"/>
        </w:tabs>
        <w:spacing w:after="0" w:line="321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51F83" w:rsidRDefault="00F50834" w:rsidP="00451F83">
      <w:pPr>
        <w:pStyle w:val="a9"/>
        <w:numPr>
          <w:ilvl w:val="0"/>
          <w:numId w:val="11"/>
        </w:numPr>
        <w:tabs>
          <w:tab w:val="left" w:pos="993"/>
        </w:tabs>
        <w:spacing w:after="0" w:line="321" w:lineRule="exact"/>
        <w:ind w:left="0" w:firstLine="567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>Розвиток медицини Кременчука.</w:t>
      </w:r>
      <w:r w:rsidR="00A265BF"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 xml:space="preserve"> </w:t>
      </w:r>
    </w:p>
    <w:p w:rsidR="00451F83" w:rsidRPr="00451F83" w:rsidRDefault="00451F83" w:rsidP="00451F83">
      <w:pPr>
        <w:tabs>
          <w:tab w:val="left" w:pos="993"/>
        </w:tabs>
        <w:spacing w:after="0" w:line="321" w:lineRule="exact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</w:pPr>
    </w:p>
    <w:p w:rsidR="00F50834" w:rsidRPr="00451F83" w:rsidRDefault="00F50834" w:rsidP="00451F83">
      <w:pPr>
        <w:numPr>
          <w:ilvl w:val="0"/>
          <w:numId w:val="11"/>
        </w:numPr>
        <w:tabs>
          <w:tab w:val="left" w:pos="851"/>
          <w:tab w:val="left" w:pos="993"/>
        </w:tabs>
        <w:spacing w:after="0" w:line="321" w:lineRule="exact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>Розвиток будівельної галузі міста.</w:t>
      </w:r>
    </w:p>
    <w:p w:rsidR="00451F83" w:rsidRPr="001D78CB" w:rsidRDefault="00451F83" w:rsidP="00451F83">
      <w:pPr>
        <w:tabs>
          <w:tab w:val="left" w:pos="851"/>
          <w:tab w:val="left" w:pos="993"/>
        </w:tabs>
        <w:spacing w:after="0" w:line="321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0834" w:rsidRPr="00451F83" w:rsidRDefault="00F50834" w:rsidP="00451F83">
      <w:pPr>
        <w:numPr>
          <w:ilvl w:val="0"/>
          <w:numId w:val="11"/>
        </w:numPr>
        <w:tabs>
          <w:tab w:val="left" w:pos="851"/>
          <w:tab w:val="left" w:pos="993"/>
        </w:tabs>
        <w:spacing w:after="0" w:line="321" w:lineRule="exact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>Розвиток транспортної галузі міста, забезпечення перевезень відповідно до потреб військових частин та гуманітарного напрямку.</w:t>
      </w:r>
    </w:p>
    <w:p w:rsidR="00451F83" w:rsidRPr="001D78CB" w:rsidRDefault="00451F83" w:rsidP="00451F83">
      <w:pPr>
        <w:tabs>
          <w:tab w:val="left" w:pos="851"/>
          <w:tab w:val="left" w:pos="993"/>
        </w:tabs>
        <w:spacing w:after="0" w:line="321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51F83" w:rsidRDefault="00FF39D6" w:rsidP="00451F83">
      <w:pPr>
        <w:pStyle w:val="a9"/>
        <w:numPr>
          <w:ilvl w:val="0"/>
          <w:numId w:val="11"/>
        </w:numPr>
        <w:tabs>
          <w:tab w:val="left" w:pos="993"/>
        </w:tabs>
        <w:spacing w:after="0" w:line="321" w:lineRule="exact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>Внески до статутного капіталу суб’єктів господарювання критичної інфраструктури територіальної громади</w:t>
      </w:r>
      <w:r w:rsidR="00A265BF"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451F83" w:rsidRPr="00451F83" w:rsidRDefault="00451F83" w:rsidP="00451F83">
      <w:pPr>
        <w:tabs>
          <w:tab w:val="left" w:pos="993"/>
        </w:tabs>
        <w:spacing w:after="0" w:line="321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78CB" w:rsidRDefault="004E3591" w:rsidP="00451F83">
      <w:pPr>
        <w:pStyle w:val="a9"/>
        <w:numPr>
          <w:ilvl w:val="0"/>
          <w:numId w:val="11"/>
        </w:numPr>
        <w:tabs>
          <w:tab w:val="left" w:pos="993"/>
        </w:tabs>
        <w:spacing w:after="0" w:line="321" w:lineRule="exact"/>
        <w:ind w:left="0" w:firstLine="567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>Погашення боргів попередніх бюджетних періодів.</w:t>
      </w:r>
      <w:r w:rsidR="001D78CB"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 xml:space="preserve"> </w:t>
      </w:r>
    </w:p>
    <w:p w:rsidR="00451F83" w:rsidRPr="00451F83" w:rsidRDefault="00451F83" w:rsidP="00451F83">
      <w:pPr>
        <w:tabs>
          <w:tab w:val="left" w:pos="993"/>
        </w:tabs>
        <w:spacing w:after="0" w:line="321" w:lineRule="exact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</w:pPr>
    </w:p>
    <w:p w:rsidR="001D78CB" w:rsidRDefault="001D78CB" w:rsidP="00451F83">
      <w:pPr>
        <w:pStyle w:val="a9"/>
        <w:numPr>
          <w:ilvl w:val="0"/>
          <w:numId w:val="11"/>
        </w:numPr>
        <w:tabs>
          <w:tab w:val="left" w:pos="993"/>
        </w:tabs>
        <w:spacing w:after="0" w:line="321" w:lineRule="exact"/>
        <w:ind w:left="0" w:firstLine="567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>Підготовка до опалювального періоду та оплата комунальних послуг та енергоносіїв.</w:t>
      </w:r>
    </w:p>
    <w:p w:rsidR="00451F83" w:rsidRPr="00451F83" w:rsidRDefault="00451F83" w:rsidP="00451F83">
      <w:pPr>
        <w:tabs>
          <w:tab w:val="left" w:pos="993"/>
        </w:tabs>
        <w:spacing w:after="0" w:line="321" w:lineRule="exact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</w:pPr>
    </w:p>
    <w:p w:rsidR="004E3591" w:rsidRDefault="004E3591" w:rsidP="00451F83">
      <w:pPr>
        <w:pStyle w:val="a9"/>
        <w:numPr>
          <w:ilvl w:val="0"/>
          <w:numId w:val="11"/>
        </w:numPr>
        <w:tabs>
          <w:tab w:val="left" w:pos="993"/>
        </w:tabs>
        <w:spacing w:after="0" w:line="321" w:lineRule="exact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>Реалізація програм допомоги і грантів Європейського Союзу, урядів іноземних держав, міжнародних організацій, донорських установ.</w:t>
      </w:r>
    </w:p>
    <w:p w:rsidR="00451F83" w:rsidRPr="00451F83" w:rsidRDefault="00451F83" w:rsidP="00451F83">
      <w:pPr>
        <w:tabs>
          <w:tab w:val="left" w:pos="993"/>
        </w:tabs>
        <w:spacing w:after="0" w:line="321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E3591" w:rsidRDefault="004E3591" w:rsidP="00451F83">
      <w:pPr>
        <w:pStyle w:val="a9"/>
        <w:numPr>
          <w:ilvl w:val="0"/>
          <w:numId w:val="11"/>
        </w:numPr>
        <w:tabs>
          <w:tab w:val="left" w:pos="993"/>
        </w:tabs>
        <w:spacing w:after="0" w:line="321" w:lineRule="exact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Надання одноразової грошової допомоги мобілізованим особам, які призвані на військову службу до ЗСУ та зареєстровані на території Кременчуцької міської територіальної громади. </w:t>
      </w:r>
    </w:p>
    <w:p w:rsidR="00451F83" w:rsidRPr="00451F83" w:rsidRDefault="00451F83" w:rsidP="00451F83">
      <w:pPr>
        <w:tabs>
          <w:tab w:val="left" w:pos="993"/>
        </w:tabs>
        <w:spacing w:after="0" w:line="321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F39D6" w:rsidRDefault="00FF39D6" w:rsidP="00451F83">
      <w:pPr>
        <w:pStyle w:val="a9"/>
        <w:numPr>
          <w:ilvl w:val="0"/>
          <w:numId w:val="11"/>
        </w:numPr>
        <w:tabs>
          <w:tab w:val="left" w:pos="993"/>
        </w:tabs>
        <w:spacing w:after="0" w:line="321" w:lineRule="exact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>Надання міжбюджетних трансфертів іншим бюджетам</w:t>
      </w:r>
      <w:r w:rsidR="00A265BF"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451F83" w:rsidRPr="00451F83" w:rsidRDefault="00451F83" w:rsidP="00451F83">
      <w:pPr>
        <w:tabs>
          <w:tab w:val="left" w:pos="993"/>
        </w:tabs>
        <w:spacing w:after="0" w:line="321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F39D6" w:rsidRPr="001D78CB" w:rsidRDefault="00FF39D6" w:rsidP="00451F83">
      <w:pPr>
        <w:pStyle w:val="a9"/>
        <w:numPr>
          <w:ilvl w:val="0"/>
          <w:numId w:val="11"/>
        </w:numPr>
        <w:tabs>
          <w:tab w:val="left" w:pos="993"/>
        </w:tabs>
        <w:spacing w:after="0" w:line="321" w:lineRule="exact"/>
        <w:ind w:left="0" w:firstLine="567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>Інші заходи та засоби</w:t>
      </w:r>
      <w:r w:rsidR="000E4B21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>,</w:t>
      </w:r>
      <w:r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 xml:space="preserve"> спрямовані на </w:t>
      </w:r>
      <w:r w:rsidR="006B5C69"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 xml:space="preserve">належне функціонування </w:t>
      </w:r>
      <w:r w:rsidR="00F338D2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 xml:space="preserve">установ та закладів міста </w:t>
      </w:r>
      <w:r w:rsidR="006B5C69"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 xml:space="preserve">та </w:t>
      </w:r>
      <w:r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>підвищення обороноздатності Кременчуцької міської територіальної громади.</w:t>
      </w:r>
    </w:p>
    <w:p w:rsidR="00405AA9" w:rsidRPr="00405AA9" w:rsidRDefault="00405AA9" w:rsidP="00451F83">
      <w:pPr>
        <w:pStyle w:val="a9"/>
        <w:tabs>
          <w:tab w:val="left" w:pos="851"/>
        </w:tabs>
        <w:spacing w:after="0" w:line="321" w:lineRule="exact"/>
        <w:jc w:val="both"/>
        <w:rPr>
          <w:rFonts w:ascii="Times New Roman" w:eastAsia="Calibri" w:hAnsi="Times New Roman" w:cs="Times New Roman"/>
          <w:b/>
          <w:sz w:val="10"/>
          <w:szCs w:val="10"/>
          <w:lang w:val="uk-UA"/>
        </w:rPr>
      </w:pPr>
    </w:p>
    <w:p w:rsidR="00F50834" w:rsidRDefault="00561A86" w:rsidP="00451F83">
      <w:pPr>
        <w:pStyle w:val="a9"/>
        <w:tabs>
          <w:tab w:val="left" w:pos="851"/>
        </w:tabs>
        <w:spacing w:after="0" w:line="321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4</w:t>
      </w:r>
      <w:r w:rsidR="00F50834" w:rsidRPr="001D78CB">
        <w:rPr>
          <w:rFonts w:ascii="Times New Roman" w:eastAsia="Calibri" w:hAnsi="Times New Roman" w:cs="Times New Roman"/>
          <w:b/>
          <w:sz w:val="28"/>
          <w:szCs w:val="28"/>
          <w:lang w:val="uk-UA"/>
        </w:rPr>
        <w:t>. Ресурсне забезпечення</w:t>
      </w:r>
    </w:p>
    <w:p w:rsidR="00405AA9" w:rsidRPr="00E37439" w:rsidRDefault="00405AA9" w:rsidP="00451F83">
      <w:pPr>
        <w:pStyle w:val="a9"/>
        <w:tabs>
          <w:tab w:val="left" w:pos="851"/>
        </w:tabs>
        <w:spacing w:after="0" w:line="321" w:lineRule="exact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E5F98" w:rsidRPr="00876FEC" w:rsidRDefault="00CE5F98" w:rsidP="00451F83">
      <w:pPr>
        <w:tabs>
          <w:tab w:val="left" w:pos="851"/>
        </w:tabs>
        <w:spacing w:after="0" w:line="321" w:lineRule="exact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876FEC">
        <w:rPr>
          <w:rFonts w:ascii="Times New Roman" w:eastAsia="Calibri" w:hAnsi="Times New Roman" w:cs="Times New Roman"/>
          <w:sz w:val="28"/>
          <w:szCs w:val="28"/>
          <w:lang w:val="uk-UA"/>
        </w:rPr>
        <w:t>Фінансування Програми здійс</w:t>
      </w:r>
      <w:r w:rsidRPr="00876FE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нюється за рахунок коштів Стабілізаційного Фонду</w:t>
      </w:r>
      <w:r w:rsidR="00F338D2" w:rsidRPr="00876FE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створеного в бюджеті громади,</w:t>
      </w:r>
      <w:r w:rsidRPr="00876FE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відповідно до Положення про Стабілізаційний Фонд</w:t>
      </w:r>
      <w:r w:rsidR="00B90B6B" w:rsidRPr="00876FE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(додається)</w:t>
      </w:r>
      <w:r w:rsidRPr="00876FE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інших не заборонених чинним законодавством джерел.</w:t>
      </w:r>
    </w:p>
    <w:p w:rsidR="00F50834" w:rsidRPr="001D78CB" w:rsidRDefault="00F50834" w:rsidP="00451F83">
      <w:pPr>
        <w:tabs>
          <w:tab w:val="left" w:pos="851"/>
        </w:tabs>
        <w:spacing w:after="0" w:line="321" w:lineRule="exact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F50834" w:rsidRPr="00405AA9" w:rsidRDefault="00F50834" w:rsidP="00451F83">
      <w:pPr>
        <w:pStyle w:val="a9"/>
        <w:numPr>
          <w:ilvl w:val="0"/>
          <w:numId w:val="18"/>
        </w:numPr>
        <w:tabs>
          <w:tab w:val="left" w:pos="851"/>
        </w:tabs>
        <w:spacing w:after="0" w:line="321" w:lineRule="exact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E270C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Система контролю та звітності за ходом виконання Програми</w:t>
      </w:r>
    </w:p>
    <w:p w:rsidR="00405AA9" w:rsidRPr="00E270C1" w:rsidRDefault="00405AA9" w:rsidP="00451F83">
      <w:pPr>
        <w:pStyle w:val="a9"/>
        <w:tabs>
          <w:tab w:val="left" w:pos="851"/>
        </w:tabs>
        <w:spacing w:after="0" w:line="321" w:lineRule="exact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B90B6B" w:rsidRPr="00B90B6B" w:rsidRDefault="00B90B6B" w:rsidP="00451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0B6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Основними напрямками контролю за реалізацією передбачених у Програмі заходів є: </w:t>
      </w:r>
    </w:p>
    <w:p w:rsidR="00B90B6B" w:rsidRPr="00B90B6B" w:rsidRDefault="00B90B6B" w:rsidP="00451F8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0B6B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B90B6B">
        <w:rPr>
          <w:rFonts w:ascii="Times New Roman" w:eastAsia="Calibri" w:hAnsi="Times New Roman" w:cs="Times New Roman"/>
          <w:sz w:val="28"/>
          <w:szCs w:val="28"/>
          <w:lang w:val="uk-UA"/>
        </w:rPr>
        <w:tab/>
        <w:t>звітність про стан виконання відповідних розділів Програми перед Кременчуцькою міською радою та її виконавчим комітетом;</w:t>
      </w:r>
    </w:p>
    <w:p w:rsidR="00C94641" w:rsidRDefault="00B90B6B" w:rsidP="00451F8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0B6B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B90B6B">
        <w:rPr>
          <w:rFonts w:ascii="Times New Roman" w:eastAsia="Calibri" w:hAnsi="Times New Roman" w:cs="Times New Roman"/>
          <w:sz w:val="28"/>
          <w:szCs w:val="28"/>
          <w:lang w:val="uk-UA"/>
        </w:rPr>
        <w:tab/>
        <w:t>аналіз ходу виконання Програми та вжиття додаткових заходів, спрямованих на досягнення її мети.</w:t>
      </w:r>
    </w:p>
    <w:p w:rsidR="00451F83" w:rsidRDefault="00451F83" w:rsidP="00451F8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51F83" w:rsidRDefault="00451F83" w:rsidP="00451F8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51F83" w:rsidRPr="001D78CB" w:rsidRDefault="00451F83" w:rsidP="00451F8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</w:p>
    <w:p w:rsidR="00C94641" w:rsidRPr="001D78CB" w:rsidRDefault="00C94641" w:rsidP="00C946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D78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Заступник міського голови – </w:t>
      </w:r>
    </w:p>
    <w:p w:rsidR="00C94641" w:rsidRPr="001D78CB" w:rsidRDefault="00C94641" w:rsidP="00C946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D78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директор Департаменту фінансів  </w:t>
      </w:r>
    </w:p>
    <w:p w:rsidR="00C94641" w:rsidRPr="001D78CB" w:rsidRDefault="00C94641" w:rsidP="00C94641">
      <w:pPr>
        <w:tabs>
          <w:tab w:val="left" w:pos="6946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D78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Кременчуцької міської ради</w:t>
      </w:r>
    </w:p>
    <w:p w:rsidR="00C94641" w:rsidRPr="001D78CB" w:rsidRDefault="00C94641" w:rsidP="00C94641">
      <w:pPr>
        <w:tabs>
          <w:tab w:val="left" w:pos="6946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D78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Кременчуцького району</w:t>
      </w:r>
    </w:p>
    <w:p w:rsidR="00C94641" w:rsidRPr="001D78CB" w:rsidRDefault="00C94641" w:rsidP="00C94641">
      <w:pPr>
        <w:tabs>
          <w:tab w:val="left" w:pos="6946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1D78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Полтавської області                                                                Тетяна НЕІЛЕНКО</w:t>
      </w:r>
    </w:p>
    <w:sectPr w:rsidR="00C94641" w:rsidRPr="001D78CB" w:rsidSect="00451F83">
      <w:headerReference w:type="default" r:id="rId8"/>
      <w:footerReference w:type="default" r:id="rId9"/>
      <w:pgSz w:w="11906" w:h="16838"/>
      <w:pgMar w:top="851" w:right="567" w:bottom="1418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026" w:rsidRDefault="00FE0026" w:rsidP="00DA0D49">
      <w:pPr>
        <w:spacing w:after="0" w:line="240" w:lineRule="auto"/>
      </w:pPr>
      <w:r>
        <w:separator/>
      </w:r>
    </w:p>
  </w:endnote>
  <w:endnote w:type="continuationSeparator" w:id="0">
    <w:p w:rsidR="00FE0026" w:rsidRDefault="00FE0026" w:rsidP="00DA0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00553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:rsidR="00451F83" w:rsidRPr="00451F83" w:rsidRDefault="00451F83">
        <w:pPr>
          <w:pStyle w:val="a5"/>
          <w:jc w:val="center"/>
          <w:rPr>
            <w:rFonts w:ascii="Times New Roman" w:hAnsi="Times New Roman" w:cs="Times New Roman"/>
            <w:sz w:val="32"/>
            <w:szCs w:val="32"/>
          </w:rPr>
        </w:pPr>
        <w:r w:rsidRPr="00451F83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Pr="00451F83">
          <w:rPr>
            <w:rFonts w:ascii="Times New Roman" w:hAnsi="Times New Roman" w:cs="Times New Roman"/>
            <w:sz w:val="32"/>
            <w:szCs w:val="32"/>
          </w:rPr>
          <w:instrText>PAGE   \* MERGEFORMAT</w:instrText>
        </w:r>
        <w:r w:rsidRPr="00451F83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DC4C87">
          <w:rPr>
            <w:rFonts w:ascii="Times New Roman" w:hAnsi="Times New Roman" w:cs="Times New Roman"/>
            <w:noProof/>
            <w:sz w:val="32"/>
            <w:szCs w:val="32"/>
          </w:rPr>
          <w:t>4</w:t>
        </w:r>
        <w:r w:rsidRPr="00451F83"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  <w:p w:rsidR="00492491" w:rsidRDefault="004924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026" w:rsidRDefault="00FE0026" w:rsidP="00DA0D49">
      <w:pPr>
        <w:spacing w:after="0" w:line="240" w:lineRule="auto"/>
      </w:pPr>
      <w:r>
        <w:separator/>
      </w:r>
    </w:p>
  </w:footnote>
  <w:footnote w:type="continuationSeparator" w:id="0">
    <w:p w:rsidR="00FE0026" w:rsidRDefault="00FE0026" w:rsidP="00DA0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D49" w:rsidRDefault="00DA0D49" w:rsidP="00701536">
    <w:pPr>
      <w:pStyle w:val="a3"/>
      <w:ind w:firstLine="6663"/>
      <w:rPr>
        <w:rFonts w:ascii="Times New Roman" w:hAnsi="Times New Roman" w:cs="Times New Roman"/>
        <w:b/>
        <w:sz w:val="24"/>
        <w:szCs w:val="24"/>
        <w:lang w:val="uk-UA"/>
      </w:rPr>
    </w:pPr>
    <w:r w:rsidRPr="00F17455">
      <w:rPr>
        <w:rFonts w:ascii="Times New Roman" w:hAnsi="Times New Roman" w:cs="Times New Roman"/>
        <w:b/>
        <w:sz w:val="24"/>
        <w:szCs w:val="24"/>
        <w:lang w:val="uk-UA"/>
      </w:rPr>
      <w:t xml:space="preserve">Продовження додатка </w:t>
    </w:r>
    <w:r w:rsidR="00AB2740">
      <w:rPr>
        <w:rFonts w:ascii="Times New Roman" w:hAnsi="Times New Roman" w:cs="Times New Roman"/>
        <w:b/>
        <w:sz w:val="24"/>
        <w:szCs w:val="24"/>
        <w:lang w:val="uk-UA"/>
      </w:rPr>
      <w:t>1</w:t>
    </w:r>
  </w:p>
  <w:p w:rsidR="00F07BDB" w:rsidRPr="00F17455" w:rsidRDefault="00F07BDB" w:rsidP="00701536">
    <w:pPr>
      <w:pStyle w:val="a3"/>
      <w:ind w:firstLine="6663"/>
      <w:rPr>
        <w:rFonts w:ascii="Times New Roman" w:hAnsi="Times New Roman" w:cs="Times New Roman"/>
        <w:b/>
        <w:sz w:val="24"/>
        <w:szCs w:val="24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E5F9A"/>
    <w:multiLevelType w:val="hybridMultilevel"/>
    <w:tmpl w:val="6AFA8A6E"/>
    <w:lvl w:ilvl="0" w:tplc="07A83A64">
      <w:start w:val="1"/>
      <w:numFmt w:val="decimal"/>
      <w:lvlText w:val="%1."/>
      <w:lvlJc w:val="left"/>
      <w:pPr>
        <w:ind w:left="1098" w:hanging="3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CD5CC4"/>
    <w:multiLevelType w:val="hybridMultilevel"/>
    <w:tmpl w:val="B10E179A"/>
    <w:lvl w:ilvl="0" w:tplc="533218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15DA9"/>
    <w:multiLevelType w:val="hybridMultilevel"/>
    <w:tmpl w:val="825A425E"/>
    <w:lvl w:ilvl="0" w:tplc="E542939E">
      <w:start w:val="6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0911AEA"/>
    <w:multiLevelType w:val="hybridMultilevel"/>
    <w:tmpl w:val="6C0C6404"/>
    <w:lvl w:ilvl="0" w:tplc="5F303A14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504FC"/>
    <w:multiLevelType w:val="hybridMultilevel"/>
    <w:tmpl w:val="47ACE59A"/>
    <w:lvl w:ilvl="0" w:tplc="2BD872B6">
      <w:start w:val="5"/>
      <w:numFmt w:val="decimal"/>
      <w:lvlText w:val="%1."/>
      <w:lvlJc w:val="left"/>
      <w:pPr>
        <w:ind w:left="1428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ADF7483"/>
    <w:multiLevelType w:val="hybridMultilevel"/>
    <w:tmpl w:val="B52C0FB2"/>
    <w:lvl w:ilvl="0" w:tplc="A0D23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5C3030"/>
    <w:multiLevelType w:val="hybridMultilevel"/>
    <w:tmpl w:val="5ECE62FA"/>
    <w:lvl w:ilvl="0" w:tplc="540CD34A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7">
    <w:nsid w:val="42130884"/>
    <w:multiLevelType w:val="hybridMultilevel"/>
    <w:tmpl w:val="718EF900"/>
    <w:lvl w:ilvl="0" w:tplc="C15EECE4">
      <w:start w:val="5"/>
      <w:numFmt w:val="decimal"/>
      <w:lvlText w:val="%1."/>
      <w:lvlJc w:val="left"/>
      <w:pPr>
        <w:ind w:left="1788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2508" w:hanging="360"/>
      </w:pPr>
    </w:lvl>
    <w:lvl w:ilvl="2" w:tplc="0422001B" w:tentative="1">
      <w:start w:val="1"/>
      <w:numFmt w:val="lowerRoman"/>
      <w:lvlText w:val="%3."/>
      <w:lvlJc w:val="right"/>
      <w:pPr>
        <w:ind w:left="3228" w:hanging="180"/>
      </w:pPr>
    </w:lvl>
    <w:lvl w:ilvl="3" w:tplc="0422000F" w:tentative="1">
      <w:start w:val="1"/>
      <w:numFmt w:val="decimal"/>
      <w:lvlText w:val="%4."/>
      <w:lvlJc w:val="left"/>
      <w:pPr>
        <w:ind w:left="3948" w:hanging="360"/>
      </w:pPr>
    </w:lvl>
    <w:lvl w:ilvl="4" w:tplc="04220019" w:tentative="1">
      <w:start w:val="1"/>
      <w:numFmt w:val="lowerLetter"/>
      <w:lvlText w:val="%5."/>
      <w:lvlJc w:val="left"/>
      <w:pPr>
        <w:ind w:left="4668" w:hanging="360"/>
      </w:pPr>
    </w:lvl>
    <w:lvl w:ilvl="5" w:tplc="0422001B" w:tentative="1">
      <w:start w:val="1"/>
      <w:numFmt w:val="lowerRoman"/>
      <w:lvlText w:val="%6."/>
      <w:lvlJc w:val="right"/>
      <w:pPr>
        <w:ind w:left="5388" w:hanging="180"/>
      </w:pPr>
    </w:lvl>
    <w:lvl w:ilvl="6" w:tplc="0422000F" w:tentative="1">
      <w:start w:val="1"/>
      <w:numFmt w:val="decimal"/>
      <w:lvlText w:val="%7."/>
      <w:lvlJc w:val="left"/>
      <w:pPr>
        <w:ind w:left="6108" w:hanging="360"/>
      </w:pPr>
    </w:lvl>
    <w:lvl w:ilvl="7" w:tplc="04220019" w:tentative="1">
      <w:start w:val="1"/>
      <w:numFmt w:val="lowerLetter"/>
      <w:lvlText w:val="%8."/>
      <w:lvlJc w:val="left"/>
      <w:pPr>
        <w:ind w:left="6828" w:hanging="360"/>
      </w:pPr>
    </w:lvl>
    <w:lvl w:ilvl="8" w:tplc="042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>
    <w:nsid w:val="444A0181"/>
    <w:multiLevelType w:val="multilevel"/>
    <w:tmpl w:val="0936D9F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800711"/>
    <w:multiLevelType w:val="hybridMultilevel"/>
    <w:tmpl w:val="8FF64432"/>
    <w:lvl w:ilvl="0" w:tplc="4CD877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FB37FB"/>
    <w:multiLevelType w:val="hybridMultilevel"/>
    <w:tmpl w:val="87648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AD0214"/>
    <w:multiLevelType w:val="hybridMultilevel"/>
    <w:tmpl w:val="95F43392"/>
    <w:lvl w:ilvl="0" w:tplc="56686EB6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C12EDA"/>
    <w:multiLevelType w:val="hybridMultilevel"/>
    <w:tmpl w:val="C5BAE884"/>
    <w:lvl w:ilvl="0" w:tplc="AA6A4C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D834773"/>
    <w:multiLevelType w:val="multilevel"/>
    <w:tmpl w:val="A73C41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44444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9B0961"/>
    <w:multiLevelType w:val="hybridMultilevel"/>
    <w:tmpl w:val="17240294"/>
    <w:lvl w:ilvl="0" w:tplc="DA7EC71C">
      <w:start w:val="5"/>
      <w:numFmt w:val="bullet"/>
      <w:lvlText w:val="-"/>
      <w:lvlJc w:val="left"/>
      <w:pPr>
        <w:ind w:left="2800" w:hanging="360"/>
      </w:pPr>
      <w:rPr>
        <w:rFonts w:ascii="Times New Roman" w:eastAsia="Calibri" w:hAnsi="Times New Roman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560" w:hanging="360"/>
      </w:pPr>
      <w:rPr>
        <w:rFonts w:ascii="Wingdings" w:hAnsi="Wingdings" w:hint="default"/>
      </w:rPr>
    </w:lvl>
  </w:abstractNum>
  <w:abstractNum w:abstractNumId="15">
    <w:nsid w:val="686C334A"/>
    <w:multiLevelType w:val="hybridMultilevel"/>
    <w:tmpl w:val="E0A0F1D4"/>
    <w:lvl w:ilvl="0" w:tplc="10B08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34F6732"/>
    <w:multiLevelType w:val="hybridMultilevel"/>
    <w:tmpl w:val="FAE0F486"/>
    <w:lvl w:ilvl="0" w:tplc="DFD819D8">
      <w:start w:val="18"/>
      <w:numFmt w:val="decimal"/>
      <w:lvlText w:val="%1."/>
      <w:lvlJc w:val="left"/>
      <w:pPr>
        <w:ind w:left="735" w:hanging="375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BE5674"/>
    <w:multiLevelType w:val="hybridMultilevel"/>
    <w:tmpl w:val="836064FA"/>
    <w:lvl w:ilvl="0" w:tplc="2C784230">
      <w:start w:val="5"/>
      <w:numFmt w:val="decimal"/>
      <w:lvlText w:val="%1."/>
      <w:lvlJc w:val="left"/>
      <w:pPr>
        <w:ind w:left="1068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5"/>
  </w:num>
  <w:num w:numId="5">
    <w:abstractNumId w:val="9"/>
  </w:num>
  <w:num w:numId="6">
    <w:abstractNumId w:val="12"/>
  </w:num>
  <w:num w:numId="7">
    <w:abstractNumId w:val="15"/>
  </w:num>
  <w:num w:numId="8">
    <w:abstractNumId w:val="10"/>
  </w:num>
  <w:num w:numId="9">
    <w:abstractNumId w:val="0"/>
  </w:num>
  <w:num w:numId="10">
    <w:abstractNumId w:val="14"/>
  </w:num>
  <w:num w:numId="11">
    <w:abstractNumId w:val="3"/>
  </w:num>
  <w:num w:numId="12">
    <w:abstractNumId w:val="17"/>
  </w:num>
  <w:num w:numId="13">
    <w:abstractNumId w:val="16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"/>
  </w:num>
  <w:num w:numId="16">
    <w:abstractNumId w:val="4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862"/>
    <w:rsid w:val="00043D8E"/>
    <w:rsid w:val="00070765"/>
    <w:rsid w:val="000C5144"/>
    <w:rsid w:val="000E4B21"/>
    <w:rsid w:val="001A2947"/>
    <w:rsid w:val="001D78CB"/>
    <w:rsid w:val="002015BC"/>
    <w:rsid w:val="0022131D"/>
    <w:rsid w:val="002512FA"/>
    <w:rsid w:val="00285BE0"/>
    <w:rsid w:val="002F62CB"/>
    <w:rsid w:val="00374C71"/>
    <w:rsid w:val="00376B60"/>
    <w:rsid w:val="003A279C"/>
    <w:rsid w:val="003A29DA"/>
    <w:rsid w:val="003C3478"/>
    <w:rsid w:val="00402317"/>
    <w:rsid w:val="00405AA9"/>
    <w:rsid w:val="00451F83"/>
    <w:rsid w:val="00492491"/>
    <w:rsid w:val="004E3591"/>
    <w:rsid w:val="00527498"/>
    <w:rsid w:val="0053758B"/>
    <w:rsid w:val="00561A86"/>
    <w:rsid w:val="00562EDB"/>
    <w:rsid w:val="005B6B97"/>
    <w:rsid w:val="00652020"/>
    <w:rsid w:val="006B5C69"/>
    <w:rsid w:val="006B71B0"/>
    <w:rsid w:val="006C576C"/>
    <w:rsid w:val="00701536"/>
    <w:rsid w:val="007019D1"/>
    <w:rsid w:val="007141A0"/>
    <w:rsid w:val="0073465A"/>
    <w:rsid w:val="0075765B"/>
    <w:rsid w:val="007634AA"/>
    <w:rsid w:val="00772A96"/>
    <w:rsid w:val="0082743D"/>
    <w:rsid w:val="00842598"/>
    <w:rsid w:val="0085183E"/>
    <w:rsid w:val="00876FEC"/>
    <w:rsid w:val="008D0672"/>
    <w:rsid w:val="008D5661"/>
    <w:rsid w:val="00913850"/>
    <w:rsid w:val="00920862"/>
    <w:rsid w:val="00940CFB"/>
    <w:rsid w:val="0096251F"/>
    <w:rsid w:val="0099402F"/>
    <w:rsid w:val="009F695E"/>
    <w:rsid w:val="00A07C17"/>
    <w:rsid w:val="00A256D4"/>
    <w:rsid w:val="00A265BF"/>
    <w:rsid w:val="00A63047"/>
    <w:rsid w:val="00A90CA5"/>
    <w:rsid w:val="00AB2740"/>
    <w:rsid w:val="00AB5549"/>
    <w:rsid w:val="00AF5158"/>
    <w:rsid w:val="00B11C81"/>
    <w:rsid w:val="00B43661"/>
    <w:rsid w:val="00B90B6B"/>
    <w:rsid w:val="00BD4DF7"/>
    <w:rsid w:val="00BD559E"/>
    <w:rsid w:val="00BE34F3"/>
    <w:rsid w:val="00C3579B"/>
    <w:rsid w:val="00C94641"/>
    <w:rsid w:val="00CC32D0"/>
    <w:rsid w:val="00CE5F98"/>
    <w:rsid w:val="00D02C2B"/>
    <w:rsid w:val="00D0393F"/>
    <w:rsid w:val="00D82556"/>
    <w:rsid w:val="00DA0D49"/>
    <w:rsid w:val="00DC4C87"/>
    <w:rsid w:val="00E1618C"/>
    <w:rsid w:val="00E270C1"/>
    <w:rsid w:val="00E37439"/>
    <w:rsid w:val="00E566B2"/>
    <w:rsid w:val="00E6698D"/>
    <w:rsid w:val="00ED70CD"/>
    <w:rsid w:val="00EE0D76"/>
    <w:rsid w:val="00F07BDB"/>
    <w:rsid w:val="00F153AF"/>
    <w:rsid w:val="00F17455"/>
    <w:rsid w:val="00F314B2"/>
    <w:rsid w:val="00F338D2"/>
    <w:rsid w:val="00F47C12"/>
    <w:rsid w:val="00F50834"/>
    <w:rsid w:val="00FB46A6"/>
    <w:rsid w:val="00FC03AE"/>
    <w:rsid w:val="00FE0026"/>
    <w:rsid w:val="00FF39D6"/>
    <w:rsid w:val="00FF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0D49"/>
  </w:style>
  <w:style w:type="paragraph" w:styleId="a5">
    <w:name w:val="footer"/>
    <w:basedOn w:val="a"/>
    <w:link w:val="a6"/>
    <w:uiPriority w:val="99"/>
    <w:unhideWhenUsed/>
    <w:rsid w:val="00DA0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0D49"/>
  </w:style>
  <w:style w:type="paragraph" w:styleId="a7">
    <w:name w:val="Balloon Text"/>
    <w:basedOn w:val="a"/>
    <w:link w:val="a8"/>
    <w:uiPriority w:val="99"/>
    <w:semiHidden/>
    <w:unhideWhenUsed/>
    <w:rsid w:val="00DA0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D4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A0D49"/>
    <w:pPr>
      <w:ind w:left="720"/>
      <w:contextualSpacing/>
    </w:pPr>
  </w:style>
  <w:style w:type="character" w:styleId="aa">
    <w:name w:val="Strong"/>
    <w:basedOn w:val="a0"/>
    <w:uiPriority w:val="22"/>
    <w:qFormat/>
    <w:rsid w:val="007015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0D49"/>
  </w:style>
  <w:style w:type="paragraph" w:styleId="a5">
    <w:name w:val="footer"/>
    <w:basedOn w:val="a"/>
    <w:link w:val="a6"/>
    <w:uiPriority w:val="99"/>
    <w:unhideWhenUsed/>
    <w:rsid w:val="00DA0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0D49"/>
  </w:style>
  <w:style w:type="paragraph" w:styleId="a7">
    <w:name w:val="Balloon Text"/>
    <w:basedOn w:val="a"/>
    <w:link w:val="a8"/>
    <w:uiPriority w:val="99"/>
    <w:semiHidden/>
    <w:unhideWhenUsed/>
    <w:rsid w:val="00DA0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D4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A0D49"/>
    <w:pPr>
      <w:ind w:left="720"/>
      <w:contextualSpacing/>
    </w:pPr>
  </w:style>
  <w:style w:type="character" w:styleId="aa">
    <w:name w:val="Strong"/>
    <w:basedOn w:val="a0"/>
    <w:uiPriority w:val="22"/>
    <w:qFormat/>
    <w:rsid w:val="007015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47</cp:revision>
  <cp:lastPrinted>2024-12-30T09:42:00Z</cp:lastPrinted>
  <dcterms:created xsi:type="dcterms:W3CDTF">2022-04-11T06:34:00Z</dcterms:created>
  <dcterms:modified xsi:type="dcterms:W3CDTF">2024-12-30T09:42:00Z</dcterms:modified>
</cp:coreProperties>
</file>