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77777777" w:rsidR="00405223" w:rsidRPr="00B13753" w:rsidRDefault="004E6F6A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 w14:anchorId="217973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95pt;margin-top:-14.7pt;width:72.75pt;height:21pt;z-index:251658240" stroked="f">
            <v:textbox style="mso-next-textbox:#_x0000_s1026">
              <w:txbxContent>
                <w:p w14:paraId="0EED109D" w14:textId="1D7FF35E" w:rsidR="0078451D" w:rsidRPr="00825DBC" w:rsidRDefault="007845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05223" w:rsidRPr="00B13753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B1375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53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4353207B" w:rsidR="00405223" w:rsidRPr="00B13753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A16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B20A16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A6649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E5907">
        <w:rPr>
          <w:rFonts w:ascii="Times New Roman" w:hAnsi="Times New Roman" w:cs="Times New Roman"/>
          <w:b/>
          <w:sz w:val="28"/>
          <w:szCs w:val="28"/>
        </w:rPr>
        <w:t>І</w:t>
      </w:r>
      <w:r w:rsidR="008A2D6B" w:rsidRPr="00B20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B20A16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955881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753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4E606F7C" w14:textId="77777777" w:rsidR="00955881" w:rsidRPr="00955881" w:rsidRDefault="00955881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B5E73C" w14:textId="77777777" w:rsidR="005E6E60" w:rsidRPr="00872065" w:rsidRDefault="005E6E60" w:rsidP="008A2D6B">
      <w:pPr>
        <w:rPr>
          <w:rFonts w:ascii="Times New Roman" w:hAnsi="Times New Roman" w:cs="Times New Roman"/>
          <w:bCs/>
          <w:spacing w:val="-2"/>
          <w:sz w:val="8"/>
          <w:szCs w:val="8"/>
        </w:rPr>
      </w:pPr>
    </w:p>
    <w:p w14:paraId="7E74A3EA" w14:textId="53DA8153" w:rsidR="00F966EA" w:rsidRPr="00B13753" w:rsidRDefault="004E6F6A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13 </w:t>
      </w:r>
      <w:r w:rsidR="00C471AE">
        <w:rPr>
          <w:rFonts w:ascii="Times New Roman" w:hAnsi="Times New Roman" w:cs="Times New Roman"/>
          <w:b/>
          <w:bCs/>
          <w:spacing w:val="-2"/>
          <w:sz w:val="28"/>
          <w:szCs w:val="28"/>
        </w:rPr>
        <w:t>вересня</w:t>
      </w:r>
      <w:r w:rsidR="00295FF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 </w:t>
      </w:r>
      <w:r w:rsidR="003E13A4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F966EA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0</w:t>
      </w:r>
      <w:r w:rsidR="00342A78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475CBF">
        <w:rPr>
          <w:rFonts w:ascii="Times New Roman" w:hAnsi="Times New Roman" w:cs="Times New Roman"/>
          <w:b/>
          <w:bCs/>
          <w:spacing w:val="-2"/>
          <w:sz w:val="28"/>
          <w:szCs w:val="28"/>
        </w:rPr>
        <w:t>4</w:t>
      </w:r>
      <w:r w:rsidR="00AB02A6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6125D21" w:rsidR="008F6FF3" w:rsidRPr="00B13753" w:rsidRDefault="008F6FF3" w:rsidP="008F6FF3">
      <w:pPr>
        <w:rPr>
          <w:rFonts w:ascii="Times New Roman" w:hAnsi="Times New Roman" w:cs="Times New Roman"/>
          <w:bCs/>
          <w:spacing w:val="-2"/>
        </w:rPr>
      </w:pPr>
      <w:bookmarkStart w:id="0" w:name="_GoBack"/>
      <w:bookmarkEnd w:id="0"/>
      <w:r w:rsidRPr="00B13753">
        <w:rPr>
          <w:rFonts w:ascii="Times New Roman" w:hAnsi="Times New Roman" w:cs="Times New Roman"/>
          <w:bCs/>
          <w:spacing w:val="-2"/>
        </w:rPr>
        <w:t>м. Кременчук</w:t>
      </w:r>
    </w:p>
    <w:p w14:paraId="400BFD2E" w14:textId="07762063" w:rsidR="005071A6" w:rsidRPr="00955881" w:rsidRDefault="005071A6" w:rsidP="005071A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3E4361" w:rsidRPr="00B13753" w14:paraId="4A817696" w14:textId="77777777" w:rsidTr="003E4361">
        <w:tc>
          <w:tcPr>
            <w:tcW w:w="5070" w:type="dxa"/>
          </w:tcPr>
          <w:p w14:paraId="0D0A206A" w14:textId="790D483F" w:rsidR="003E4361" w:rsidRPr="00B13753" w:rsidRDefault="003E4361" w:rsidP="003E43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внесення змін до рішення Кременчуцької міської ради Кременчуцького району Полтавської </w:t>
            </w:r>
          </w:p>
          <w:p w14:paraId="771B0521" w14:textId="29BD3651" w:rsidR="003E4361" w:rsidRPr="00B13753" w:rsidRDefault="003E4361" w:rsidP="003E43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області від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22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липня 2022 року              «Про затвердження Програми діяльності КГЖЕП «Автозаводське» на 2022-2024 роки в новій редакції»</w:t>
            </w:r>
          </w:p>
        </w:tc>
        <w:tc>
          <w:tcPr>
            <w:tcW w:w="4784" w:type="dxa"/>
          </w:tcPr>
          <w:p w14:paraId="62A0B660" w14:textId="77777777" w:rsidR="003E4361" w:rsidRPr="00B13753" w:rsidRDefault="003E4361" w:rsidP="007B5CE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135EA08" w14:textId="77777777" w:rsidR="00955881" w:rsidRDefault="00955881" w:rsidP="001C68B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CEBAC7" w14:textId="0D03517B" w:rsidR="001C68BB" w:rsidRPr="00B13753" w:rsidRDefault="002C2A25" w:rsidP="001C68BB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475CBF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</w:t>
      </w:r>
      <w:r w:rsidR="00475CBF"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забе</w:t>
      </w:r>
      <w:r w:rsidR="00475CB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зпечення належної експлуатації</w:t>
      </w:r>
      <w:r w:rsidR="00A769A3"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збереження майна комунальної власності Кременчуцької</w:t>
      </w:r>
      <w:r w:rsidR="00E9311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A769A3"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міської територіальної громади,</w:t>
      </w:r>
      <w:r w:rsidR="00475C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68BB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на підставі Указу Президента України</w:t>
      </w:r>
      <w:r w:rsidR="00284762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68BB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 </w:t>
      </w:r>
      <w:r w:rsidR="00DD31A2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="00DF70A4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лютого </w:t>
      </w:r>
      <w:r w:rsidR="00DD31A2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2022</w:t>
      </w:r>
      <w:r w:rsidR="00E9490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70A4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року </w:t>
      </w:r>
      <w:r w:rsidR="001C68BB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№ 64/2022</w:t>
      </w:r>
      <w:r w:rsidR="0024435E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68BB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введ</w:t>
      </w:r>
      <w:r w:rsidR="00E9490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ення воєнного стану в Україні» </w:t>
      </w:r>
      <w:r w:rsidR="007336FE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(зі змінами)</w:t>
      </w:r>
      <w:r w:rsidR="001C68BB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9490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Постанови</w:t>
      </w:r>
      <w:r w:rsidR="00A702A6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Кабінету Міністрів України від </w:t>
      </w:r>
      <w:r w:rsidR="00C45C48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09</w:t>
      </w:r>
      <w:r w:rsidR="00DF70A4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червня </w:t>
      </w:r>
      <w:r w:rsidR="00C45C48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2021</w:t>
      </w:r>
      <w:r w:rsidR="00DF70A4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</w:t>
      </w:r>
      <w:r w:rsidR="00284762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2A6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№ 590</w:t>
      </w:r>
      <w:r w:rsidR="00284762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2A6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затвердження Порядку виконання повноважень Державною казначейською службою</w:t>
      </w:r>
      <w:r w:rsidR="009C19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2A6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особливому режимі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A702A6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в умовах воєнного стану»</w:t>
      </w:r>
      <w:r w:rsidR="00E931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02A6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(зі змінами), </w:t>
      </w:r>
      <w:r w:rsidR="005C599B">
        <w:rPr>
          <w:rFonts w:ascii="Times New Roman" w:hAnsi="Times New Roman" w:cs="Times New Roman"/>
          <w:sz w:val="28"/>
          <w:szCs w:val="28"/>
          <w:shd w:val="clear" w:color="auto" w:fill="FFFFFF"/>
        </w:rPr>
        <w:t>керуючись ст. 26</w:t>
      </w:r>
      <w:r w:rsidR="005C599B" w:rsidRPr="005C59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0284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Закону України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5B0284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місцеве самоврядування в Україні»</w:t>
      </w:r>
      <w:r w:rsidR="006344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C68BB"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5AD9793F" w14:textId="77777777" w:rsidR="003E4361" w:rsidRPr="00955881" w:rsidRDefault="003E4361" w:rsidP="00B94C9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0D17EA" w14:textId="77777777" w:rsidR="00B94C9D" w:rsidRPr="00B13753" w:rsidRDefault="00B94C9D" w:rsidP="00B94C9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137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3C5B343D" w14:textId="77777777" w:rsidR="00B94C9D" w:rsidRPr="00955881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9DD9C5" w14:textId="77FFE010" w:rsidR="00F478D9" w:rsidRPr="00B13753" w:rsidRDefault="00E94905" w:rsidP="00F478D9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1.</w:t>
      </w:r>
      <w:r w:rsidRPr="00B13753">
        <w:rPr>
          <w:rFonts w:ascii="Times New Roman" w:hAnsi="Times New Roman"/>
          <w:sz w:val="28"/>
          <w:szCs w:val="28"/>
        </w:rPr>
        <w:t xml:space="preserve"> Внести зміни </w:t>
      </w:r>
      <w:r w:rsidR="00DF70A4" w:rsidRPr="00B13753">
        <w:rPr>
          <w:rFonts w:ascii="Times New Roman" w:hAnsi="Times New Roman" w:cs="Times New Roman"/>
          <w:sz w:val="28"/>
          <w:szCs w:val="28"/>
        </w:rPr>
        <w:t>до рішення Кременчуцької міської ради Кременчуцького району Полтавської області від 22 липня 2022 року</w:t>
      </w:r>
      <w:r w:rsidR="0078451D">
        <w:rPr>
          <w:rFonts w:ascii="Times New Roman" w:hAnsi="Times New Roman" w:cs="Times New Roman"/>
          <w:sz w:val="28"/>
          <w:szCs w:val="28"/>
        </w:rPr>
        <w:t xml:space="preserve"> </w:t>
      </w:r>
      <w:r w:rsidR="00DF70A4" w:rsidRPr="00B13753">
        <w:rPr>
          <w:rFonts w:ascii="Times New Roman" w:hAnsi="Times New Roman" w:cs="Times New Roman"/>
          <w:sz w:val="28"/>
          <w:szCs w:val="28"/>
        </w:rPr>
        <w:t>«Про затвердження Програми діяльності КГЖЕП «Автозаводське» на 2022-2024 роки в новій редакції»</w:t>
      </w:r>
      <w:r w:rsidRPr="00B1375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50555">
        <w:rPr>
          <w:rFonts w:ascii="Times New Roman" w:hAnsi="Times New Roman"/>
          <w:bCs/>
          <w:iCs/>
          <w:sz w:val="28"/>
          <w:szCs w:val="28"/>
        </w:rPr>
        <w:t>зокрема</w:t>
      </w:r>
      <w:r w:rsidRPr="00B13753">
        <w:rPr>
          <w:rFonts w:ascii="Times New Roman" w:hAnsi="Times New Roman"/>
          <w:bCs/>
          <w:iCs/>
          <w:sz w:val="28"/>
          <w:szCs w:val="28"/>
        </w:rPr>
        <w:t>:</w:t>
      </w:r>
    </w:p>
    <w:p w14:paraId="41891D07" w14:textId="38E5986A" w:rsidR="007F17A9" w:rsidRDefault="00E9311C" w:rsidP="007F17A9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30701D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20596" w:rsidRPr="00B13753">
        <w:rPr>
          <w:rFonts w:ascii="Times New Roman" w:hAnsi="Times New Roman" w:cs="Times New Roman"/>
          <w:bCs/>
          <w:iCs/>
          <w:sz w:val="28"/>
          <w:szCs w:val="28"/>
        </w:rPr>
        <w:t>. </w:t>
      </w:r>
      <w:r w:rsidR="00475CBF">
        <w:rPr>
          <w:rFonts w:ascii="Times New Roman" w:hAnsi="Times New Roman" w:cs="Times New Roman"/>
          <w:bCs/>
          <w:iCs/>
          <w:sz w:val="28"/>
          <w:szCs w:val="28"/>
        </w:rPr>
        <w:t>Додаток 3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до Програми діяльності КГЖЕП «Автозаводське»                             на 2022-2024 роки </w:t>
      </w:r>
      <w:r w:rsidR="007F17A9" w:rsidRPr="00B13753">
        <w:rPr>
          <w:rFonts w:ascii="Times New Roman" w:hAnsi="Times New Roman" w:cs="Times New Roman"/>
          <w:sz w:val="28"/>
          <w:szCs w:val="28"/>
        </w:rPr>
        <w:t xml:space="preserve">«Напрями діяльності та заходи Програми                          діяльності КГЖЕП «Автозаводське» </w:t>
      </w:r>
      <w:r w:rsidR="00475CBF">
        <w:rPr>
          <w:rFonts w:ascii="Times New Roman" w:hAnsi="Times New Roman" w:cs="Times New Roman"/>
          <w:bCs/>
          <w:iCs/>
          <w:sz w:val="28"/>
          <w:szCs w:val="28"/>
        </w:rPr>
        <w:t>на 2024</w:t>
      </w:r>
      <w:r w:rsidR="007F17A9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рік» викласти у новій                      редакції (додається).</w:t>
      </w:r>
    </w:p>
    <w:p w14:paraId="6B20740E" w14:textId="58C34C9D" w:rsidR="004875AD" w:rsidRDefault="004875AD" w:rsidP="004875AD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Рішення </w:t>
      </w:r>
      <w:r w:rsidRPr="004875AD"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hAnsi="Times New Roman" w:cs="Times New Roman"/>
          <w:bCs/>
          <w:iCs/>
          <w:sz w:val="28"/>
          <w:szCs w:val="28"/>
        </w:rPr>
        <w:t>26 квітня</w:t>
      </w:r>
      <w:r w:rsidRPr="004875AD">
        <w:rPr>
          <w:rFonts w:ascii="Times New Roman" w:hAnsi="Times New Roman" w:cs="Times New Roman"/>
          <w:bCs/>
          <w:iCs/>
          <w:sz w:val="28"/>
          <w:szCs w:val="28"/>
        </w:rPr>
        <w:t xml:space="preserve"> 202</w:t>
      </w:r>
      <w:r w:rsidR="00A17615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4875AD">
        <w:rPr>
          <w:rFonts w:ascii="Times New Roman" w:hAnsi="Times New Roman" w:cs="Times New Roman"/>
          <w:bCs/>
          <w:iCs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Pr="004875AD">
        <w:rPr>
          <w:rFonts w:ascii="Times New Roman" w:hAnsi="Times New Roman" w:cs="Times New Roman"/>
          <w:bCs/>
          <w:iCs/>
          <w:sz w:val="28"/>
          <w:szCs w:val="28"/>
        </w:rPr>
        <w:t>Про внесення змін та доповнень до рішення Кременчуцької міської ради Кременчуцького району Полтавської області від 22 липня 2022 року «Про затвердження Програми діяльності КГЖЕП «Автозаводське» на 2022-2024 роки в новій редакції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 w:rsidR="00C64840">
        <w:rPr>
          <w:rFonts w:ascii="Times New Roman" w:hAnsi="Times New Roman" w:cs="Times New Roman"/>
          <w:bCs/>
          <w:iCs/>
          <w:sz w:val="28"/>
          <w:szCs w:val="28"/>
        </w:rPr>
        <w:t xml:space="preserve">в частині підпункту 1.2. </w:t>
      </w:r>
      <w:r>
        <w:rPr>
          <w:rFonts w:ascii="Times New Roman" w:hAnsi="Times New Roman" w:cs="Times New Roman"/>
          <w:bCs/>
          <w:iCs/>
          <w:sz w:val="28"/>
          <w:szCs w:val="28"/>
        </w:rPr>
        <w:t>вважати таким, що втратило чинність.</w:t>
      </w:r>
    </w:p>
    <w:p w14:paraId="09ECF026" w14:textId="5BB3E81D" w:rsidR="00B94C9D" w:rsidRPr="00B13753" w:rsidRDefault="004875AD" w:rsidP="00B94C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4C9D" w:rsidRPr="00B13753">
        <w:rPr>
          <w:rFonts w:ascii="Times New Roman" w:hAnsi="Times New Roman" w:cs="Times New Roman"/>
          <w:sz w:val="28"/>
          <w:szCs w:val="28"/>
        </w:rPr>
        <w:t>. Оприлюднити рішення відповідно до вимог законодавства.</w:t>
      </w:r>
    </w:p>
    <w:p w14:paraId="61C58FE2" w14:textId="69C535BB" w:rsidR="00405223" w:rsidRPr="00B13753" w:rsidRDefault="004875AD" w:rsidP="00A54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02DD" w:rsidRPr="00B13753">
        <w:rPr>
          <w:rFonts w:ascii="Times New Roman" w:hAnsi="Times New Roman" w:cs="Times New Roman"/>
          <w:sz w:val="28"/>
          <w:szCs w:val="28"/>
        </w:rPr>
        <w:lastRenderedPageBreak/>
        <w:t xml:space="preserve">міського голови – </w:t>
      </w:r>
      <w:r w:rsidR="00466397" w:rsidRPr="00B13753">
        <w:rPr>
          <w:rFonts w:ascii="Times New Roman" w:hAnsi="Times New Roman" w:cs="Times New Roman"/>
          <w:sz w:val="28"/>
          <w:szCs w:val="28"/>
        </w:rPr>
        <w:t>Д</w:t>
      </w:r>
      <w:r w:rsidR="009802DD" w:rsidRPr="00B13753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405223" w:rsidRPr="00B13753">
        <w:rPr>
          <w:rFonts w:ascii="Times New Roman" w:hAnsi="Times New Roman" w:cs="Times New Roman"/>
          <w:sz w:val="28"/>
          <w:szCs w:val="28"/>
        </w:rPr>
        <w:t>Департамент</w:t>
      </w:r>
      <w:r w:rsidR="009802DD" w:rsidRPr="00B13753">
        <w:rPr>
          <w:rFonts w:ascii="Times New Roman" w:hAnsi="Times New Roman" w:cs="Times New Roman"/>
          <w:sz w:val="28"/>
          <w:szCs w:val="28"/>
        </w:rPr>
        <w:t>у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Кременчуцької міської ради Кременчуцького району </w:t>
      </w:r>
      <w:r w:rsidR="003E4361"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           </w:t>
      </w:r>
      <w:r w:rsidR="00405223" w:rsidRPr="00B13753">
        <w:rPr>
          <w:rFonts w:ascii="Times New Roman" w:hAnsi="Times New Roman" w:cs="Times New Roman"/>
          <w:bCs/>
          <w:iCs/>
          <w:sz w:val="28"/>
          <w:szCs w:val="28"/>
        </w:rPr>
        <w:t>Полтавської області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9802DD" w:rsidRPr="00B13753">
        <w:rPr>
          <w:rFonts w:ascii="Times New Roman" w:hAnsi="Times New Roman" w:cs="Times New Roman"/>
          <w:sz w:val="28"/>
          <w:szCs w:val="28"/>
        </w:rPr>
        <w:t>Москалика І.В.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 та постійну депутатську 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t>комісію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>з питань житлово</w:t>
      </w:r>
      <w:r w:rsidR="0068103C" w:rsidRPr="00B13753">
        <w:rPr>
          <w:rFonts w:ascii="Times New Roman" w:hAnsi="Times New Roman" w:cs="Times New Roman"/>
          <w:sz w:val="28"/>
          <w:szCs w:val="28"/>
        </w:rPr>
        <w:t>-</w:t>
      </w:r>
      <w:r w:rsidR="00405223" w:rsidRPr="00B13753">
        <w:rPr>
          <w:rFonts w:ascii="Times New Roman" w:hAnsi="Times New Roman" w:cs="Times New Roman"/>
          <w:sz w:val="28"/>
          <w:szCs w:val="28"/>
        </w:rPr>
        <w:t>комунального господарства, управління комунальною власністю,</w:t>
      </w:r>
      <w:r w:rsidR="003E4361" w:rsidRPr="00B13753">
        <w:rPr>
          <w:rFonts w:ascii="Times New Roman" w:hAnsi="Times New Roman" w:cs="Times New Roman"/>
          <w:sz w:val="28"/>
          <w:szCs w:val="28"/>
        </w:rPr>
        <w:t xml:space="preserve"> </w:t>
      </w:r>
      <w:r w:rsidR="00405223" w:rsidRPr="00B13753">
        <w:rPr>
          <w:rFonts w:ascii="Times New Roman" w:hAnsi="Times New Roman" w:cs="Times New Roman"/>
          <w:sz w:val="28"/>
          <w:szCs w:val="28"/>
        </w:rPr>
        <w:t xml:space="preserve">енергозбереження, транспорту та зв’язку </w:t>
      </w:r>
      <w:r w:rsidR="003B4170" w:rsidRPr="00B1375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5223" w:rsidRPr="00B13753">
        <w:rPr>
          <w:rFonts w:ascii="Times New Roman" w:hAnsi="Times New Roman" w:cs="Times New Roman"/>
          <w:sz w:val="28"/>
          <w:szCs w:val="28"/>
        </w:rPr>
        <w:t>(голова комісії Котляр В.Ю.).</w:t>
      </w:r>
    </w:p>
    <w:p w14:paraId="6E419BD8" w14:textId="77777777" w:rsidR="00C01906" w:rsidRPr="00B13753" w:rsidRDefault="00C01906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0E261A5E" w14:textId="77777777" w:rsidR="003E4361" w:rsidRPr="00B13753" w:rsidRDefault="003E436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B71B0D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B1375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B71B0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B71B0D" w:rsidSect="0030701D">
      <w:headerReference w:type="even" r:id="rId9"/>
      <w:headerReference w:type="default" r:id="rId10"/>
      <w:pgSz w:w="11906" w:h="16838"/>
      <w:pgMar w:top="1134" w:right="567" w:bottom="85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636C3" w14:textId="77777777" w:rsidR="0078451D" w:rsidRDefault="0078451D" w:rsidP="008536A4">
      <w:r>
        <w:separator/>
      </w:r>
    </w:p>
  </w:endnote>
  <w:endnote w:type="continuationSeparator" w:id="0">
    <w:p w14:paraId="67E545B6" w14:textId="77777777" w:rsidR="0078451D" w:rsidRDefault="0078451D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BA14A" w14:textId="77777777" w:rsidR="0078451D" w:rsidRDefault="0078451D" w:rsidP="008536A4">
      <w:r>
        <w:separator/>
      </w:r>
    </w:p>
  </w:footnote>
  <w:footnote w:type="continuationSeparator" w:id="0">
    <w:p w14:paraId="6E6ED937" w14:textId="77777777" w:rsidR="0078451D" w:rsidRDefault="0078451D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78451D" w:rsidRPr="00CF7C59" w:rsidRDefault="0078451D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78451D" w:rsidRDefault="0078451D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8pt" o:ole="">
          <v:imagedata r:id="rId1" o:title=""/>
        </v:shape>
        <o:OLEObject Type="Embed" ProgID="PBrush" ShapeID="_x0000_i1025" DrawAspect="Content" ObjectID="_1788086898" r:id="rId2"/>
      </w:object>
    </w:r>
    <w:r>
      <w:rPr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6829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00620"/>
    <w:rsid w:val="000032D7"/>
    <w:rsid w:val="000053C1"/>
    <w:rsid w:val="00011983"/>
    <w:rsid w:val="00014228"/>
    <w:rsid w:val="00014B5D"/>
    <w:rsid w:val="00020104"/>
    <w:rsid w:val="000262B7"/>
    <w:rsid w:val="0003306B"/>
    <w:rsid w:val="000358FD"/>
    <w:rsid w:val="000379B5"/>
    <w:rsid w:val="00053370"/>
    <w:rsid w:val="00065E56"/>
    <w:rsid w:val="00067833"/>
    <w:rsid w:val="00070E27"/>
    <w:rsid w:val="0007671E"/>
    <w:rsid w:val="000871C8"/>
    <w:rsid w:val="000A6122"/>
    <w:rsid w:val="000B4F72"/>
    <w:rsid w:val="000B6104"/>
    <w:rsid w:val="000B781F"/>
    <w:rsid w:val="000B78A1"/>
    <w:rsid w:val="000C31BE"/>
    <w:rsid w:val="000D35ED"/>
    <w:rsid w:val="000D59EC"/>
    <w:rsid w:val="000E2D52"/>
    <w:rsid w:val="000E6A19"/>
    <w:rsid w:val="0010299E"/>
    <w:rsid w:val="00117D4C"/>
    <w:rsid w:val="0014072E"/>
    <w:rsid w:val="001409C0"/>
    <w:rsid w:val="00144BB2"/>
    <w:rsid w:val="00153626"/>
    <w:rsid w:val="0015571B"/>
    <w:rsid w:val="0017171A"/>
    <w:rsid w:val="00187363"/>
    <w:rsid w:val="001936FB"/>
    <w:rsid w:val="001965B1"/>
    <w:rsid w:val="001A5DAC"/>
    <w:rsid w:val="001B57B8"/>
    <w:rsid w:val="001C27B0"/>
    <w:rsid w:val="001C68BB"/>
    <w:rsid w:val="001D1DAB"/>
    <w:rsid w:val="001D5BC8"/>
    <w:rsid w:val="001E2E40"/>
    <w:rsid w:val="001E3F65"/>
    <w:rsid w:val="00203DA7"/>
    <w:rsid w:val="00217501"/>
    <w:rsid w:val="00240C5E"/>
    <w:rsid w:val="00243C23"/>
    <w:rsid w:val="0024435E"/>
    <w:rsid w:val="00260BB3"/>
    <w:rsid w:val="00262687"/>
    <w:rsid w:val="00266B8C"/>
    <w:rsid w:val="00272C9B"/>
    <w:rsid w:val="00275B0E"/>
    <w:rsid w:val="00275D47"/>
    <w:rsid w:val="002803B4"/>
    <w:rsid w:val="00284762"/>
    <w:rsid w:val="0029459C"/>
    <w:rsid w:val="00295FFD"/>
    <w:rsid w:val="002A6A7A"/>
    <w:rsid w:val="002C2011"/>
    <w:rsid w:val="002C2A25"/>
    <w:rsid w:val="002D27F3"/>
    <w:rsid w:val="002D3B36"/>
    <w:rsid w:val="002D5B8E"/>
    <w:rsid w:val="003066A0"/>
    <w:rsid w:val="0030701D"/>
    <w:rsid w:val="003256DC"/>
    <w:rsid w:val="00335B30"/>
    <w:rsid w:val="00340569"/>
    <w:rsid w:val="00342A78"/>
    <w:rsid w:val="00351524"/>
    <w:rsid w:val="003600E5"/>
    <w:rsid w:val="0037098E"/>
    <w:rsid w:val="00382BEF"/>
    <w:rsid w:val="00394037"/>
    <w:rsid w:val="003B4170"/>
    <w:rsid w:val="003B5C20"/>
    <w:rsid w:val="003D292E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4EC7"/>
    <w:rsid w:val="00427506"/>
    <w:rsid w:val="0043232F"/>
    <w:rsid w:val="0044344C"/>
    <w:rsid w:val="004530FA"/>
    <w:rsid w:val="004578E1"/>
    <w:rsid w:val="00466397"/>
    <w:rsid w:val="00475CBF"/>
    <w:rsid w:val="004875AD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6F6A"/>
    <w:rsid w:val="004E7D36"/>
    <w:rsid w:val="005071A6"/>
    <w:rsid w:val="00513B4A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B0284"/>
    <w:rsid w:val="005C3FC6"/>
    <w:rsid w:val="005C599B"/>
    <w:rsid w:val="005E60A7"/>
    <w:rsid w:val="005E6E60"/>
    <w:rsid w:val="005F008D"/>
    <w:rsid w:val="005F5CFD"/>
    <w:rsid w:val="005F7717"/>
    <w:rsid w:val="0063446B"/>
    <w:rsid w:val="00643B28"/>
    <w:rsid w:val="00646B5B"/>
    <w:rsid w:val="00652247"/>
    <w:rsid w:val="00653C74"/>
    <w:rsid w:val="00665509"/>
    <w:rsid w:val="0068103C"/>
    <w:rsid w:val="006B518D"/>
    <w:rsid w:val="006F223D"/>
    <w:rsid w:val="006F7A64"/>
    <w:rsid w:val="007111DF"/>
    <w:rsid w:val="0071708A"/>
    <w:rsid w:val="00720596"/>
    <w:rsid w:val="007336FE"/>
    <w:rsid w:val="007342D1"/>
    <w:rsid w:val="00736DE8"/>
    <w:rsid w:val="00740CB7"/>
    <w:rsid w:val="00741108"/>
    <w:rsid w:val="00772727"/>
    <w:rsid w:val="00774CF3"/>
    <w:rsid w:val="007831D0"/>
    <w:rsid w:val="00783D7C"/>
    <w:rsid w:val="0078451D"/>
    <w:rsid w:val="00790221"/>
    <w:rsid w:val="00790472"/>
    <w:rsid w:val="007A3B02"/>
    <w:rsid w:val="007A6511"/>
    <w:rsid w:val="007B08BD"/>
    <w:rsid w:val="007B15CB"/>
    <w:rsid w:val="007B51A0"/>
    <w:rsid w:val="007B5CE8"/>
    <w:rsid w:val="007C1F56"/>
    <w:rsid w:val="007D1889"/>
    <w:rsid w:val="007F17A9"/>
    <w:rsid w:val="008064DD"/>
    <w:rsid w:val="0081600E"/>
    <w:rsid w:val="00825DBC"/>
    <w:rsid w:val="00841CB2"/>
    <w:rsid w:val="00842B90"/>
    <w:rsid w:val="00847B4A"/>
    <w:rsid w:val="00847C23"/>
    <w:rsid w:val="008536A4"/>
    <w:rsid w:val="00863969"/>
    <w:rsid w:val="00872065"/>
    <w:rsid w:val="008746C4"/>
    <w:rsid w:val="00895D6E"/>
    <w:rsid w:val="00896ACD"/>
    <w:rsid w:val="008A2D6B"/>
    <w:rsid w:val="008A5A40"/>
    <w:rsid w:val="008C109B"/>
    <w:rsid w:val="008D2D60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3CFC"/>
    <w:rsid w:val="009449AC"/>
    <w:rsid w:val="00946CE1"/>
    <w:rsid w:val="00946F58"/>
    <w:rsid w:val="009502EE"/>
    <w:rsid w:val="00950EA5"/>
    <w:rsid w:val="00951E00"/>
    <w:rsid w:val="00955881"/>
    <w:rsid w:val="00967C0A"/>
    <w:rsid w:val="009802DD"/>
    <w:rsid w:val="009829CF"/>
    <w:rsid w:val="009838CF"/>
    <w:rsid w:val="00995731"/>
    <w:rsid w:val="009A4B2A"/>
    <w:rsid w:val="009A7E72"/>
    <w:rsid w:val="009B302B"/>
    <w:rsid w:val="009B4557"/>
    <w:rsid w:val="009B6382"/>
    <w:rsid w:val="009B6E25"/>
    <w:rsid w:val="009C0269"/>
    <w:rsid w:val="009C19CE"/>
    <w:rsid w:val="009C204D"/>
    <w:rsid w:val="009E5907"/>
    <w:rsid w:val="00A03067"/>
    <w:rsid w:val="00A07C88"/>
    <w:rsid w:val="00A17615"/>
    <w:rsid w:val="00A27344"/>
    <w:rsid w:val="00A50E6D"/>
    <w:rsid w:val="00A51CB1"/>
    <w:rsid w:val="00A54D54"/>
    <w:rsid w:val="00A66492"/>
    <w:rsid w:val="00A702A6"/>
    <w:rsid w:val="00A75B2F"/>
    <w:rsid w:val="00A769A3"/>
    <w:rsid w:val="00A84202"/>
    <w:rsid w:val="00A9277E"/>
    <w:rsid w:val="00AA15C6"/>
    <w:rsid w:val="00AB02A6"/>
    <w:rsid w:val="00AB2402"/>
    <w:rsid w:val="00AB7A3C"/>
    <w:rsid w:val="00AC7C77"/>
    <w:rsid w:val="00AD5609"/>
    <w:rsid w:val="00B07BE5"/>
    <w:rsid w:val="00B12345"/>
    <w:rsid w:val="00B13753"/>
    <w:rsid w:val="00B147DC"/>
    <w:rsid w:val="00B147F4"/>
    <w:rsid w:val="00B20A16"/>
    <w:rsid w:val="00B251C0"/>
    <w:rsid w:val="00B25F07"/>
    <w:rsid w:val="00B3607D"/>
    <w:rsid w:val="00B367F7"/>
    <w:rsid w:val="00B718E9"/>
    <w:rsid w:val="00B71B0D"/>
    <w:rsid w:val="00B86A9B"/>
    <w:rsid w:val="00B90756"/>
    <w:rsid w:val="00B90AC8"/>
    <w:rsid w:val="00B9104F"/>
    <w:rsid w:val="00B9314B"/>
    <w:rsid w:val="00B9423A"/>
    <w:rsid w:val="00B94C9D"/>
    <w:rsid w:val="00BA04BF"/>
    <w:rsid w:val="00BB6E06"/>
    <w:rsid w:val="00BC107F"/>
    <w:rsid w:val="00BD36AD"/>
    <w:rsid w:val="00BE522E"/>
    <w:rsid w:val="00BF6706"/>
    <w:rsid w:val="00C007FC"/>
    <w:rsid w:val="00C01906"/>
    <w:rsid w:val="00C12408"/>
    <w:rsid w:val="00C22732"/>
    <w:rsid w:val="00C45C48"/>
    <w:rsid w:val="00C471AE"/>
    <w:rsid w:val="00C50774"/>
    <w:rsid w:val="00C526DE"/>
    <w:rsid w:val="00C5285B"/>
    <w:rsid w:val="00C55347"/>
    <w:rsid w:val="00C6103B"/>
    <w:rsid w:val="00C64840"/>
    <w:rsid w:val="00C81EB5"/>
    <w:rsid w:val="00C87BDA"/>
    <w:rsid w:val="00C97DD2"/>
    <w:rsid w:val="00CB6630"/>
    <w:rsid w:val="00CF7C59"/>
    <w:rsid w:val="00D0213F"/>
    <w:rsid w:val="00D4034A"/>
    <w:rsid w:val="00D4617D"/>
    <w:rsid w:val="00D50007"/>
    <w:rsid w:val="00D50555"/>
    <w:rsid w:val="00D52627"/>
    <w:rsid w:val="00D5287D"/>
    <w:rsid w:val="00D60DEB"/>
    <w:rsid w:val="00DA1423"/>
    <w:rsid w:val="00DA1739"/>
    <w:rsid w:val="00DA1FEC"/>
    <w:rsid w:val="00DA7440"/>
    <w:rsid w:val="00DD31A2"/>
    <w:rsid w:val="00DF70A4"/>
    <w:rsid w:val="00E013F9"/>
    <w:rsid w:val="00E04EB1"/>
    <w:rsid w:val="00E2379D"/>
    <w:rsid w:val="00E24689"/>
    <w:rsid w:val="00E25907"/>
    <w:rsid w:val="00E36BFF"/>
    <w:rsid w:val="00E44816"/>
    <w:rsid w:val="00E47D44"/>
    <w:rsid w:val="00E50B9C"/>
    <w:rsid w:val="00E710C4"/>
    <w:rsid w:val="00E7357B"/>
    <w:rsid w:val="00E9311C"/>
    <w:rsid w:val="00E94905"/>
    <w:rsid w:val="00E954AC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F22B82"/>
    <w:rsid w:val="00F40FAA"/>
    <w:rsid w:val="00F46838"/>
    <w:rsid w:val="00F478D9"/>
    <w:rsid w:val="00F52380"/>
    <w:rsid w:val="00F66F92"/>
    <w:rsid w:val="00F67F7D"/>
    <w:rsid w:val="00F77E23"/>
    <w:rsid w:val="00F814DD"/>
    <w:rsid w:val="00F966EA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>
      <o:colormenu v:ext="edit" strokecolor="none"/>
    </o:shapedefaults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B1B-51FC-4A88-B52C-C2C0B7F7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249</cp:revision>
  <cp:lastPrinted>2024-09-04T10:54:00Z</cp:lastPrinted>
  <dcterms:created xsi:type="dcterms:W3CDTF">2017-09-20T06:53:00Z</dcterms:created>
  <dcterms:modified xsi:type="dcterms:W3CDTF">2024-09-17T11:02:00Z</dcterms:modified>
</cp:coreProperties>
</file>