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4D" w:rsidRDefault="0044764D" w:rsidP="001C6D1D">
      <w:pPr>
        <w:spacing w:after="0" w:line="240" w:lineRule="auto"/>
        <w:ind w:left="5812"/>
        <w:jc w:val="both"/>
        <w:outlineLvl w:val="4"/>
        <w:rPr>
          <w:rFonts w:eastAsia="Times New Roman"/>
          <w:bCs/>
          <w:color w:val="000000"/>
          <w:kern w:val="36"/>
          <w:sz w:val="24"/>
          <w:szCs w:val="24"/>
          <w:lang w:eastAsia="ru-RU"/>
        </w:rPr>
      </w:pPr>
    </w:p>
    <w:p w:rsidR="001C6D1D" w:rsidRPr="000505DA" w:rsidRDefault="001C6D1D" w:rsidP="001C6D1D">
      <w:pPr>
        <w:spacing w:after="0" w:line="240" w:lineRule="auto"/>
        <w:ind w:left="5812"/>
        <w:jc w:val="both"/>
        <w:outlineLvl w:val="4"/>
        <w:rPr>
          <w:rFonts w:eastAsia="Times New Roman"/>
          <w:bCs/>
          <w:color w:val="000000"/>
          <w:kern w:val="36"/>
          <w:sz w:val="24"/>
          <w:szCs w:val="24"/>
          <w:lang w:eastAsia="ru-RU"/>
        </w:rPr>
      </w:pPr>
      <w:r w:rsidRPr="000505DA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 xml:space="preserve">Додаток </w:t>
      </w:r>
    </w:p>
    <w:p w:rsidR="001C6D1D" w:rsidRPr="000505DA" w:rsidRDefault="001C6D1D" w:rsidP="001C6D1D">
      <w:pPr>
        <w:spacing w:after="0" w:line="240" w:lineRule="auto"/>
        <w:ind w:left="5812"/>
        <w:jc w:val="both"/>
        <w:outlineLvl w:val="4"/>
        <w:rPr>
          <w:rFonts w:eastAsia="Times New Roman"/>
          <w:bCs/>
          <w:color w:val="000000"/>
          <w:kern w:val="36"/>
          <w:sz w:val="24"/>
          <w:szCs w:val="24"/>
          <w:lang w:eastAsia="ru-RU"/>
        </w:rPr>
      </w:pPr>
      <w:r w:rsidRPr="000505DA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 xml:space="preserve">до комплексної програми </w:t>
      </w:r>
      <w:r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діяльності</w:t>
      </w:r>
    </w:p>
    <w:p w:rsidR="001C6D1D" w:rsidRPr="000505DA" w:rsidRDefault="001C6D1D" w:rsidP="001C6D1D">
      <w:pPr>
        <w:spacing w:after="0" w:line="240" w:lineRule="auto"/>
        <w:ind w:left="5812"/>
        <w:outlineLvl w:val="4"/>
        <w:rPr>
          <w:rFonts w:eastAsia="Times New Roman"/>
          <w:bCs/>
          <w:color w:val="000000"/>
          <w:kern w:val="36"/>
          <w:sz w:val="24"/>
          <w:szCs w:val="24"/>
          <w:lang w:eastAsia="ru-RU"/>
        </w:rPr>
      </w:pPr>
      <w:r w:rsidRPr="000505DA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Комунального госпрозрахункового підприємства «Креміньміськпроект» Кременчуцької міської ради Кременчуцького району Полтавської області на 2024 рік</w:t>
      </w:r>
    </w:p>
    <w:p w:rsidR="001C6D1D" w:rsidRPr="000505DA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bCs/>
          <w:color w:val="000000"/>
          <w:kern w:val="36"/>
          <w:lang w:eastAsia="ru-RU"/>
        </w:rPr>
      </w:pPr>
    </w:p>
    <w:p w:rsidR="001C6D1D" w:rsidRPr="000505DA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bCs/>
          <w:color w:val="000000"/>
          <w:kern w:val="36"/>
          <w:lang w:eastAsia="ru-RU"/>
        </w:rPr>
      </w:pPr>
      <w:r w:rsidRPr="000505DA">
        <w:rPr>
          <w:rFonts w:eastAsia="Times New Roman"/>
          <w:b/>
          <w:bCs/>
          <w:color w:val="000000"/>
          <w:kern w:val="36"/>
          <w:lang w:eastAsia="ru-RU"/>
        </w:rPr>
        <w:t>План заходів</w:t>
      </w:r>
    </w:p>
    <w:p w:rsidR="001C6D1D" w:rsidRPr="000505DA" w:rsidRDefault="001C6D1D" w:rsidP="001C6D1D">
      <w:pPr>
        <w:spacing w:after="0" w:line="240" w:lineRule="auto"/>
        <w:jc w:val="center"/>
        <w:outlineLvl w:val="4"/>
        <w:rPr>
          <w:rFonts w:eastAsia="Calibri"/>
          <w:b/>
        </w:rPr>
      </w:pPr>
      <w:r w:rsidRPr="000505DA">
        <w:rPr>
          <w:rFonts w:eastAsia="Times New Roman"/>
          <w:b/>
          <w:bCs/>
          <w:color w:val="000000"/>
          <w:kern w:val="36"/>
          <w:lang w:eastAsia="ru-RU"/>
        </w:rPr>
        <w:t>комплексної п</w:t>
      </w:r>
      <w:r w:rsidRPr="000505DA">
        <w:rPr>
          <w:rFonts w:eastAsia="Calibri"/>
          <w:b/>
        </w:rPr>
        <w:t>рограми розвитку</w:t>
      </w:r>
    </w:p>
    <w:p w:rsidR="001C6D1D" w:rsidRPr="000505DA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  <w:r w:rsidRPr="000505DA">
        <w:rPr>
          <w:rFonts w:eastAsia="Times New Roman"/>
          <w:b/>
          <w:lang w:eastAsia="ru-RU"/>
        </w:rPr>
        <w:t xml:space="preserve">комунального госпрозрахункового підприємства </w:t>
      </w:r>
    </w:p>
    <w:p w:rsidR="001C6D1D" w:rsidRPr="000505DA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  <w:r w:rsidRPr="000505DA">
        <w:rPr>
          <w:rFonts w:eastAsia="Times New Roman"/>
          <w:b/>
          <w:lang w:eastAsia="ru-RU"/>
        </w:rPr>
        <w:t>«Креміньміськпроект» Кременчуцької міської ради</w:t>
      </w:r>
    </w:p>
    <w:p w:rsidR="001C6D1D" w:rsidRPr="000505DA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0505DA">
        <w:rPr>
          <w:rFonts w:eastAsia="Times New Roman"/>
          <w:b/>
          <w:lang w:eastAsia="ru-RU"/>
        </w:rPr>
        <w:t xml:space="preserve"> Кременчуцького району Полтавської області </w:t>
      </w:r>
      <w:r w:rsidRPr="000505DA">
        <w:rPr>
          <w:rFonts w:eastAsia="Times New Roman"/>
          <w:b/>
          <w:bCs/>
          <w:iCs/>
          <w:lang w:eastAsia="ru-RU"/>
        </w:rPr>
        <w:t>на 2024 рік</w:t>
      </w:r>
    </w:p>
    <w:p w:rsidR="001C6D1D" w:rsidRPr="000505DA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sz w:val="16"/>
          <w:szCs w:val="16"/>
          <w:lang w:eastAsia="ru-RU"/>
        </w:rPr>
      </w:pPr>
    </w:p>
    <w:tbl>
      <w:tblPr>
        <w:tblStyle w:val="a6"/>
        <w:tblW w:w="9782" w:type="dxa"/>
        <w:tblInd w:w="-34" w:type="dxa"/>
        <w:tblLayout w:type="fixed"/>
        <w:tblLook w:val="04A0"/>
      </w:tblPr>
      <w:tblGrid>
        <w:gridCol w:w="426"/>
        <w:gridCol w:w="1701"/>
        <w:gridCol w:w="2835"/>
        <w:gridCol w:w="1134"/>
        <w:gridCol w:w="1559"/>
        <w:gridCol w:w="993"/>
        <w:gridCol w:w="1134"/>
      </w:tblGrid>
      <w:tr w:rsidR="001C6D1D" w:rsidRPr="006D6B5B" w:rsidTr="00CE7FB6">
        <w:trPr>
          <w:trHeight w:val="875"/>
        </w:trPr>
        <w:tc>
          <w:tcPr>
            <w:tcW w:w="426" w:type="dxa"/>
            <w:vMerge w:val="restart"/>
            <w:vAlign w:val="center"/>
          </w:tcPr>
          <w:p w:rsidR="001C6D1D" w:rsidRPr="006D6B5B" w:rsidRDefault="001C6D1D" w:rsidP="00CE7FB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№з/п</w:t>
            </w:r>
          </w:p>
        </w:tc>
        <w:tc>
          <w:tcPr>
            <w:tcW w:w="1701" w:type="dxa"/>
            <w:vMerge w:val="restart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2835" w:type="dxa"/>
            <w:vMerge w:val="restart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:rsidR="001C6D1D" w:rsidRPr="006D6B5B" w:rsidRDefault="001C6D1D" w:rsidP="00EA3459">
            <w:pPr>
              <w:ind w:left="-108" w:right="-10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1C6D1D" w:rsidRPr="006D6B5B" w:rsidRDefault="001C6D1D" w:rsidP="00EA3459">
            <w:pPr>
              <w:ind w:left="-108" w:right="-10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Строк виконання заходу</w:t>
            </w:r>
          </w:p>
        </w:tc>
        <w:tc>
          <w:tcPr>
            <w:tcW w:w="1559" w:type="dxa"/>
            <w:vMerge w:val="restart"/>
            <w:vAlign w:val="center"/>
          </w:tcPr>
          <w:p w:rsidR="001C6D1D" w:rsidRPr="006D6B5B" w:rsidRDefault="001C6D1D" w:rsidP="00CE7FB6">
            <w:pPr>
              <w:ind w:left="-108" w:right="-10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2127" w:type="dxa"/>
            <w:gridSpan w:val="2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Орієнтовні обсяги фінансування (вартість) тис. грн.</w:t>
            </w:r>
          </w:p>
        </w:tc>
      </w:tr>
      <w:tr w:rsidR="001C6D1D" w:rsidRPr="006D6B5B" w:rsidTr="00CE7FB6">
        <w:trPr>
          <w:trHeight w:val="321"/>
        </w:trPr>
        <w:tc>
          <w:tcPr>
            <w:tcW w:w="426" w:type="dxa"/>
            <w:vMerge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Всього:</w:t>
            </w:r>
          </w:p>
        </w:tc>
        <w:tc>
          <w:tcPr>
            <w:tcW w:w="1134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2024 рік</w:t>
            </w:r>
          </w:p>
        </w:tc>
      </w:tr>
      <w:tr w:rsidR="001C6D1D" w:rsidRPr="006D6B5B" w:rsidTr="00CE7FB6">
        <w:trPr>
          <w:trHeight w:val="321"/>
        </w:trPr>
        <w:tc>
          <w:tcPr>
            <w:tcW w:w="426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3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1C6D1D" w:rsidRPr="006D6B5B" w:rsidTr="00CE7FB6">
        <w:trPr>
          <w:trHeight w:val="321"/>
        </w:trPr>
        <w:tc>
          <w:tcPr>
            <w:tcW w:w="6096" w:type="dxa"/>
            <w:gridSpan w:val="4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ДОХОДИ ПІДПРИЄМСТВА, у тому числі:</w:t>
            </w:r>
          </w:p>
        </w:tc>
        <w:tc>
          <w:tcPr>
            <w:tcW w:w="1559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1C6D1D" w:rsidRPr="006D6B5B" w:rsidTr="00CE7FB6">
        <w:trPr>
          <w:trHeight w:val="321"/>
        </w:trPr>
        <w:tc>
          <w:tcPr>
            <w:tcW w:w="426" w:type="dxa"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701" w:type="dxa"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Надходження бюджетних коштів</w:t>
            </w:r>
          </w:p>
        </w:tc>
        <w:tc>
          <w:tcPr>
            <w:tcW w:w="2835" w:type="dxa"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sz w:val="22"/>
                <w:szCs w:val="22"/>
                <w:lang w:eastAsia="ru-RU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1134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sz w:val="22"/>
                <w:szCs w:val="22"/>
                <w:lang w:eastAsia="ru-RU"/>
              </w:rPr>
              <w:t>2024 рік</w:t>
            </w:r>
          </w:p>
        </w:tc>
        <w:tc>
          <w:tcPr>
            <w:tcW w:w="1559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Бюджетні кошти</w:t>
            </w:r>
          </w:p>
        </w:tc>
        <w:tc>
          <w:tcPr>
            <w:tcW w:w="993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2361,8</w:t>
            </w:r>
          </w:p>
        </w:tc>
        <w:tc>
          <w:tcPr>
            <w:tcW w:w="1134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2361,8</w:t>
            </w:r>
          </w:p>
        </w:tc>
      </w:tr>
      <w:tr w:rsidR="001C6D1D" w:rsidRPr="006D6B5B" w:rsidTr="00CE7FB6">
        <w:trPr>
          <w:trHeight w:val="321"/>
        </w:trPr>
        <w:tc>
          <w:tcPr>
            <w:tcW w:w="426" w:type="dxa"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701" w:type="dxa"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Послуги з розроблення проектно-кошторисної документації фізичним особам</w:t>
            </w:r>
          </w:p>
        </w:tc>
        <w:tc>
          <w:tcPr>
            <w:tcW w:w="2835" w:type="dxa"/>
            <w:vAlign w:val="center"/>
          </w:tcPr>
          <w:p w:rsidR="001C6D1D" w:rsidRPr="006B06A2" w:rsidRDefault="001C6D1D" w:rsidP="00EA34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Надання</w:t>
            </w:r>
            <w:r w:rsidRPr="006B06A2">
              <w:rPr>
                <w:rFonts w:eastAsia="Times New Roman"/>
                <w:sz w:val="22"/>
                <w:szCs w:val="22"/>
                <w:lang w:eastAsia="ru-RU"/>
              </w:rPr>
              <w:t xml:space="preserve"> послуг з розроблення проектно-кошторисної документації фізичним особам</w:t>
            </w:r>
          </w:p>
        </w:tc>
        <w:tc>
          <w:tcPr>
            <w:tcW w:w="1134" w:type="dxa"/>
          </w:tcPr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2024 рік</w:t>
            </w:r>
          </w:p>
        </w:tc>
        <w:tc>
          <w:tcPr>
            <w:tcW w:w="1559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Власні кошти</w:t>
            </w:r>
          </w:p>
        </w:tc>
        <w:tc>
          <w:tcPr>
            <w:tcW w:w="993" w:type="dxa"/>
          </w:tcPr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1134" w:type="dxa"/>
          </w:tcPr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210,0</w:t>
            </w:r>
          </w:p>
        </w:tc>
      </w:tr>
      <w:tr w:rsidR="001C6D1D" w:rsidRPr="006D6B5B" w:rsidTr="00CE7FB6">
        <w:trPr>
          <w:trHeight w:val="321"/>
        </w:trPr>
        <w:tc>
          <w:tcPr>
            <w:tcW w:w="426" w:type="dxa"/>
            <w:vAlign w:val="center"/>
          </w:tcPr>
          <w:p w:rsidR="001C6D1D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701" w:type="dxa"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Послуги з розроблення проектно-кошторисної документації юридичним особам</w:t>
            </w:r>
          </w:p>
        </w:tc>
        <w:tc>
          <w:tcPr>
            <w:tcW w:w="2835" w:type="dxa"/>
            <w:vAlign w:val="center"/>
          </w:tcPr>
          <w:p w:rsidR="001C6D1D" w:rsidRPr="006B06A2" w:rsidRDefault="001C6D1D" w:rsidP="00EA34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Надання </w:t>
            </w:r>
            <w:r w:rsidRPr="006B06A2">
              <w:rPr>
                <w:rFonts w:eastAsia="Times New Roman"/>
                <w:sz w:val="22"/>
                <w:szCs w:val="22"/>
                <w:lang w:eastAsia="ru-RU"/>
              </w:rPr>
              <w:t xml:space="preserve">послуг з розроблення проектно-кошторисної документації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відповідно діючих договорів, заключених з юриди</w:t>
            </w:r>
            <w:r w:rsidRPr="006B06A2">
              <w:rPr>
                <w:rFonts w:eastAsia="Times New Roman"/>
                <w:sz w:val="22"/>
                <w:szCs w:val="22"/>
                <w:lang w:eastAsia="ru-RU"/>
              </w:rPr>
              <w:t>чним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6B06A2">
              <w:rPr>
                <w:rFonts w:eastAsia="Times New Roman"/>
                <w:sz w:val="22"/>
                <w:szCs w:val="22"/>
                <w:lang w:eastAsia="ru-RU"/>
              </w:rPr>
              <w:t xml:space="preserve"> особам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1134" w:type="dxa"/>
          </w:tcPr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2024 рік</w:t>
            </w:r>
          </w:p>
        </w:tc>
        <w:tc>
          <w:tcPr>
            <w:tcW w:w="1559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Власні кошти</w:t>
            </w:r>
          </w:p>
        </w:tc>
        <w:tc>
          <w:tcPr>
            <w:tcW w:w="993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1348,1</w:t>
            </w:r>
          </w:p>
        </w:tc>
        <w:tc>
          <w:tcPr>
            <w:tcW w:w="1134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1348,1</w:t>
            </w:r>
          </w:p>
        </w:tc>
      </w:tr>
      <w:tr w:rsidR="001C6D1D" w:rsidRPr="00D15802" w:rsidTr="00CE7FB6">
        <w:trPr>
          <w:trHeight w:val="321"/>
        </w:trPr>
        <w:tc>
          <w:tcPr>
            <w:tcW w:w="7655" w:type="dxa"/>
            <w:gridSpan w:val="5"/>
            <w:vAlign w:val="center"/>
          </w:tcPr>
          <w:p w:rsidR="001C6D1D" w:rsidRPr="00D15802" w:rsidRDefault="001C6D1D" w:rsidP="00EA3459">
            <w:pPr>
              <w:jc w:val="righ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15802">
              <w:rPr>
                <w:rFonts w:eastAsia="Times New Roman"/>
                <w:b/>
                <w:sz w:val="22"/>
                <w:szCs w:val="22"/>
                <w:lang w:eastAsia="ru-RU"/>
              </w:rPr>
              <w:t>Всього доходів:</w:t>
            </w:r>
          </w:p>
        </w:tc>
        <w:tc>
          <w:tcPr>
            <w:tcW w:w="993" w:type="dxa"/>
          </w:tcPr>
          <w:p w:rsidR="001C6D1D" w:rsidRPr="00D15802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3919,9</w:t>
            </w:r>
          </w:p>
        </w:tc>
        <w:tc>
          <w:tcPr>
            <w:tcW w:w="1134" w:type="dxa"/>
          </w:tcPr>
          <w:p w:rsidR="001C6D1D" w:rsidRPr="00D15802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3919,9</w:t>
            </w:r>
          </w:p>
        </w:tc>
      </w:tr>
      <w:tr w:rsidR="001C6D1D" w:rsidRPr="00D15802" w:rsidTr="00CE7FB6">
        <w:trPr>
          <w:trHeight w:val="321"/>
        </w:trPr>
        <w:tc>
          <w:tcPr>
            <w:tcW w:w="6096" w:type="dxa"/>
            <w:gridSpan w:val="4"/>
            <w:vMerge w:val="restart"/>
            <w:vAlign w:val="center"/>
          </w:tcPr>
          <w:p w:rsidR="001C6D1D" w:rsidRPr="00D15802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у тому числі:</w:t>
            </w:r>
          </w:p>
        </w:tc>
        <w:tc>
          <w:tcPr>
            <w:tcW w:w="1559" w:type="dxa"/>
            <w:vAlign w:val="center"/>
          </w:tcPr>
          <w:p w:rsidR="001C6D1D" w:rsidRPr="00D15802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Бюджетні кошти</w:t>
            </w:r>
          </w:p>
        </w:tc>
        <w:tc>
          <w:tcPr>
            <w:tcW w:w="993" w:type="dxa"/>
            <w:vAlign w:val="center"/>
          </w:tcPr>
          <w:p w:rsidR="001C6D1D" w:rsidRPr="00D15802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2361,8</w:t>
            </w:r>
          </w:p>
        </w:tc>
        <w:tc>
          <w:tcPr>
            <w:tcW w:w="1134" w:type="dxa"/>
            <w:vAlign w:val="center"/>
          </w:tcPr>
          <w:p w:rsidR="001C6D1D" w:rsidRPr="00D15802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2361,8</w:t>
            </w:r>
          </w:p>
        </w:tc>
      </w:tr>
      <w:tr w:rsidR="001C6D1D" w:rsidRPr="00D15802" w:rsidTr="00CE7FB6">
        <w:trPr>
          <w:trHeight w:val="321"/>
        </w:trPr>
        <w:tc>
          <w:tcPr>
            <w:tcW w:w="6096" w:type="dxa"/>
            <w:gridSpan w:val="4"/>
            <w:vMerge/>
            <w:vAlign w:val="center"/>
          </w:tcPr>
          <w:p w:rsidR="001C6D1D" w:rsidRPr="00D15802" w:rsidRDefault="001C6D1D" w:rsidP="00EA3459">
            <w:pPr>
              <w:jc w:val="right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C6D1D" w:rsidRPr="00D15802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Власні кошти</w:t>
            </w:r>
          </w:p>
        </w:tc>
        <w:tc>
          <w:tcPr>
            <w:tcW w:w="993" w:type="dxa"/>
          </w:tcPr>
          <w:p w:rsidR="001C6D1D" w:rsidRPr="00D15802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1558,1</w:t>
            </w:r>
          </w:p>
        </w:tc>
        <w:tc>
          <w:tcPr>
            <w:tcW w:w="1134" w:type="dxa"/>
          </w:tcPr>
          <w:p w:rsidR="001C6D1D" w:rsidRPr="00D15802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1558,1</w:t>
            </w:r>
          </w:p>
        </w:tc>
      </w:tr>
      <w:tr w:rsidR="001C6D1D" w:rsidRPr="00D15802" w:rsidTr="00CE7FB6">
        <w:trPr>
          <w:trHeight w:val="321"/>
        </w:trPr>
        <w:tc>
          <w:tcPr>
            <w:tcW w:w="7655" w:type="dxa"/>
            <w:gridSpan w:val="5"/>
            <w:vAlign w:val="center"/>
          </w:tcPr>
          <w:p w:rsidR="001C6D1D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ВИДАТКИ ПІДПРИЄМСТВА, у тому числі:</w:t>
            </w:r>
          </w:p>
        </w:tc>
        <w:tc>
          <w:tcPr>
            <w:tcW w:w="993" w:type="dxa"/>
          </w:tcPr>
          <w:p w:rsidR="001C6D1D" w:rsidRPr="00D15802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1C6D1D" w:rsidRPr="00D15802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1C6D1D" w:rsidRPr="006D6B5B" w:rsidTr="00CE7FB6">
        <w:trPr>
          <w:trHeight w:val="599"/>
        </w:trPr>
        <w:tc>
          <w:tcPr>
            <w:tcW w:w="426" w:type="dxa"/>
            <w:vMerge w:val="restart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1C6D1D" w:rsidRPr="006D6B5B" w:rsidRDefault="001C6D1D" w:rsidP="00EA34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Поточні видатки, у тому числі:</w:t>
            </w:r>
          </w:p>
        </w:tc>
        <w:tc>
          <w:tcPr>
            <w:tcW w:w="2835" w:type="dxa"/>
            <w:vAlign w:val="center"/>
          </w:tcPr>
          <w:p w:rsidR="001C6D1D" w:rsidRPr="006D6B5B" w:rsidRDefault="001C6D1D" w:rsidP="00EA3459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Видатки на оплату праці з нарахуваннями</w:t>
            </w:r>
          </w:p>
        </w:tc>
        <w:tc>
          <w:tcPr>
            <w:tcW w:w="1134" w:type="dxa"/>
            <w:vAlign w:val="center"/>
          </w:tcPr>
          <w:p w:rsidR="001C6D1D" w:rsidRDefault="001C6D1D" w:rsidP="00EA3459">
            <w:pPr>
              <w:jc w:val="center"/>
            </w:pPr>
            <w:r w:rsidRPr="00D2506A">
              <w:rPr>
                <w:rFonts w:eastAsia="Times New Roman"/>
                <w:sz w:val="22"/>
                <w:szCs w:val="22"/>
                <w:lang w:eastAsia="ru-RU"/>
              </w:rPr>
              <w:t>2024 рік</w:t>
            </w:r>
          </w:p>
        </w:tc>
        <w:tc>
          <w:tcPr>
            <w:tcW w:w="1559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Бюджетні кошти</w:t>
            </w:r>
          </w:p>
        </w:tc>
        <w:tc>
          <w:tcPr>
            <w:tcW w:w="993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1694,5</w:t>
            </w:r>
          </w:p>
        </w:tc>
        <w:tc>
          <w:tcPr>
            <w:tcW w:w="1134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1694,5</w:t>
            </w:r>
          </w:p>
        </w:tc>
      </w:tr>
      <w:tr w:rsidR="001C6D1D" w:rsidRPr="006D6B5B" w:rsidTr="00CE7FB6">
        <w:trPr>
          <w:trHeight w:val="565"/>
        </w:trPr>
        <w:tc>
          <w:tcPr>
            <w:tcW w:w="426" w:type="dxa"/>
            <w:vMerge/>
            <w:vAlign w:val="center"/>
          </w:tcPr>
          <w:p w:rsidR="001C6D1D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C6D1D" w:rsidRDefault="001C6D1D" w:rsidP="00EA3459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C6D1D" w:rsidRPr="0086132E" w:rsidRDefault="001C6D1D" w:rsidP="00EA3459">
            <w:pPr>
              <w:rPr>
                <w:rFonts w:eastAsia="Calibri"/>
                <w:sz w:val="22"/>
                <w:szCs w:val="22"/>
              </w:rPr>
            </w:pPr>
            <w:r w:rsidRPr="00087A9D">
              <w:rPr>
                <w:rFonts w:eastAsia="Calibri"/>
                <w:sz w:val="22"/>
                <w:szCs w:val="22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  <w:vAlign w:val="center"/>
          </w:tcPr>
          <w:p w:rsidR="001C6D1D" w:rsidRPr="00D2506A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2024 рік</w:t>
            </w:r>
          </w:p>
        </w:tc>
        <w:tc>
          <w:tcPr>
            <w:tcW w:w="1559" w:type="dxa"/>
            <w:vAlign w:val="center"/>
          </w:tcPr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Бюджетні кошти</w:t>
            </w:r>
          </w:p>
        </w:tc>
        <w:tc>
          <w:tcPr>
            <w:tcW w:w="993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C6D1D" w:rsidRPr="006D6B5B" w:rsidTr="00CE7FB6">
        <w:trPr>
          <w:trHeight w:val="559"/>
        </w:trPr>
        <w:tc>
          <w:tcPr>
            <w:tcW w:w="426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1C6D1D" w:rsidRPr="00087A9D" w:rsidRDefault="001C6D1D" w:rsidP="00EA345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C6D1D" w:rsidRDefault="001C6D1D" w:rsidP="00EA3459">
            <w:pPr>
              <w:jc w:val="center"/>
            </w:pPr>
          </w:p>
        </w:tc>
        <w:tc>
          <w:tcPr>
            <w:tcW w:w="1559" w:type="dxa"/>
            <w:vAlign w:val="center"/>
          </w:tcPr>
          <w:p w:rsidR="001C6D1D" w:rsidRPr="006D6B5B" w:rsidRDefault="001C6D1D" w:rsidP="00EA3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Власні кошти підприємства</w:t>
            </w:r>
          </w:p>
        </w:tc>
        <w:tc>
          <w:tcPr>
            <w:tcW w:w="993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62,5</w:t>
            </w:r>
          </w:p>
        </w:tc>
        <w:tc>
          <w:tcPr>
            <w:tcW w:w="1134" w:type="dxa"/>
            <w:vAlign w:val="center"/>
          </w:tcPr>
          <w:p w:rsidR="001C6D1D" w:rsidRPr="006D6B5B" w:rsidRDefault="003D520F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62,5</w:t>
            </w:r>
          </w:p>
        </w:tc>
      </w:tr>
      <w:tr w:rsidR="001C6D1D" w:rsidRPr="006D6B5B" w:rsidTr="00CE7FB6">
        <w:trPr>
          <w:trHeight w:val="661"/>
        </w:trPr>
        <w:tc>
          <w:tcPr>
            <w:tcW w:w="426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C6D1D" w:rsidRPr="00087A9D" w:rsidRDefault="001C6D1D" w:rsidP="00EA345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Оплата послуг (крім комунальних)</w:t>
            </w:r>
          </w:p>
        </w:tc>
        <w:tc>
          <w:tcPr>
            <w:tcW w:w="1134" w:type="dxa"/>
            <w:vMerge w:val="restart"/>
            <w:vAlign w:val="center"/>
          </w:tcPr>
          <w:p w:rsidR="001C6D1D" w:rsidRDefault="001C6D1D" w:rsidP="00EA3459">
            <w:pPr>
              <w:jc w:val="center"/>
            </w:pPr>
            <w:r w:rsidRPr="00D2506A">
              <w:rPr>
                <w:rFonts w:eastAsia="Times New Roman"/>
                <w:sz w:val="22"/>
                <w:szCs w:val="22"/>
                <w:lang w:eastAsia="ru-RU"/>
              </w:rPr>
              <w:t>2024 рік</w:t>
            </w:r>
          </w:p>
        </w:tc>
        <w:tc>
          <w:tcPr>
            <w:tcW w:w="1559" w:type="dxa"/>
            <w:vAlign w:val="center"/>
          </w:tcPr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Бюджетні кошти</w:t>
            </w:r>
          </w:p>
        </w:tc>
        <w:tc>
          <w:tcPr>
            <w:tcW w:w="993" w:type="dxa"/>
            <w:vAlign w:val="center"/>
          </w:tcPr>
          <w:p w:rsidR="001C6D1D" w:rsidRPr="006D6B5B" w:rsidRDefault="00085B1A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191,2</w:t>
            </w:r>
          </w:p>
        </w:tc>
        <w:tc>
          <w:tcPr>
            <w:tcW w:w="1134" w:type="dxa"/>
            <w:vAlign w:val="center"/>
          </w:tcPr>
          <w:p w:rsidR="001C6D1D" w:rsidRPr="006D6B5B" w:rsidRDefault="00085B1A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191,2</w:t>
            </w:r>
          </w:p>
        </w:tc>
      </w:tr>
      <w:tr w:rsidR="001C6D1D" w:rsidRPr="006D6B5B" w:rsidTr="00CE7FB6">
        <w:trPr>
          <w:trHeight w:val="557"/>
        </w:trPr>
        <w:tc>
          <w:tcPr>
            <w:tcW w:w="426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1C6D1D" w:rsidRDefault="001C6D1D" w:rsidP="00EA345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C6D1D" w:rsidRPr="00D2506A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C6D1D" w:rsidRPr="006D6B5B" w:rsidRDefault="001C6D1D" w:rsidP="00EA3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Власні кошти підприємства</w:t>
            </w:r>
          </w:p>
        </w:tc>
        <w:tc>
          <w:tcPr>
            <w:tcW w:w="993" w:type="dxa"/>
            <w:vAlign w:val="center"/>
          </w:tcPr>
          <w:p w:rsidR="001C6D1D" w:rsidRPr="006D6B5B" w:rsidRDefault="00085B1A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1362,2</w:t>
            </w:r>
          </w:p>
        </w:tc>
        <w:tc>
          <w:tcPr>
            <w:tcW w:w="1134" w:type="dxa"/>
            <w:vAlign w:val="center"/>
          </w:tcPr>
          <w:p w:rsidR="001C6D1D" w:rsidRPr="006D6B5B" w:rsidRDefault="001C6D1D" w:rsidP="00085B1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085B1A">
              <w:rPr>
                <w:rFonts w:eastAsia="Times New Roman"/>
                <w:sz w:val="22"/>
                <w:szCs w:val="22"/>
                <w:lang w:eastAsia="ru-RU"/>
              </w:rPr>
              <w:t>362,2</w:t>
            </w:r>
          </w:p>
        </w:tc>
      </w:tr>
      <w:tr w:rsidR="001C6D1D" w:rsidRPr="006D6B5B" w:rsidTr="00CE7FB6">
        <w:trPr>
          <w:trHeight w:val="557"/>
        </w:trPr>
        <w:tc>
          <w:tcPr>
            <w:tcW w:w="426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C6D1D" w:rsidRPr="00087A9D" w:rsidRDefault="001C6D1D" w:rsidP="001C6D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Оплата за оренду нежитлового приміщення</w:t>
            </w:r>
          </w:p>
        </w:tc>
        <w:tc>
          <w:tcPr>
            <w:tcW w:w="1134" w:type="dxa"/>
            <w:vMerge w:val="restart"/>
            <w:vAlign w:val="center"/>
          </w:tcPr>
          <w:p w:rsidR="001C6D1D" w:rsidRDefault="001C6D1D" w:rsidP="00EA3459">
            <w:pPr>
              <w:jc w:val="center"/>
            </w:pPr>
            <w:r w:rsidRPr="00D2506A">
              <w:rPr>
                <w:rFonts w:eastAsia="Times New Roman"/>
                <w:sz w:val="22"/>
                <w:szCs w:val="22"/>
                <w:lang w:eastAsia="ru-RU"/>
              </w:rPr>
              <w:t>2024 рік</w:t>
            </w:r>
          </w:p>
        </w:tc>
        <w:tc>
          <w:tcPr>
            <w:tcW w:w="1559" w:type="dxa"/>
            <w:vAlign w:val="center"/>
          </w:tcPr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Бюджетні кошти</w:t>
            </w:r>
          </w:p>
        </w:tc>
        <w:tc>
          <w:tcPr>
            <w:tcW w:w="993" w:type="dxa"/>
            <w:vAlign w:val="center"/>
          </w:tcPr>
          <w:p w:rsidR="001C6D1D" w:rsidRDefault="00085B1A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270,9</w:t>
            </w:r>
          </w:p>
        </w:tc>
        <w:tc>
          <w:tcPr>
            <w:tcW w:w="1134" w:type="dxa"/>
            <w:vAlign w:val="center"/>
          </w:tcPr>
          <w:p w:rsidR="001C6D1D" w:rsidRDefault="00085B1A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270,9</w:t>
            </w:r>
          </w:p>
        </w:tc>
      </w:tr>
      <w:tr w:rsidR="001C6D1D" w:rsidRPr="006D6B5B" w:rsidTr="00CE7FB6">
        <w:trPr>
          <w:trHeight w:val="557"/>
        </w:trPr>
        <w:tc>
          <w:tcPr>
            <w:tcW w:w="426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1C6D1D" w:rsidRDefault="001C6D1D" w:rsidP="00EA345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C6D1D" w:rsidRPr="00D2506A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C6D1D" w:rsidRDefault="001C6D1D" w:rsidP="00EA3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Власні кошти підприємства</w:t>
            </w:r>
          </w:p>
        </w:tc>
        <w:tc>
          <w:tcPr>
            <w:tcW w:w="993" w:type="dxa"/>
            <w:vAlign w:val="center"/>
          </w:tcPr>
          <w:p w:rsidR="001C6D1D" w:rsidRDefault="00085B1A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62,3</w:t>
            </w:r>
          </w:p>
        </w:tc>
        <w:tc>
          <w:tcPr>
            <w:tcW w:w="1134" w:type="dxa"/>
            <w:vAlign w:val="center"/>
          </w:tcPr>
          <w:p w:rsidR="001C6D1D" w:rsidRDefault="00085B1A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62,3</w:t>
            </w:r>
          </w:p>
        </w:tc>
      </w:tr>
      <w:tr w:rsidR="001C6D1D" w:rsidRPr="006D6B5B" w:rsidTr="00CE7FB6">
        <w:trPr>
          <w:trHeight w:val="557"/>
        </w:trPr>
        <w:tc>
          <w:tcPr>
            <w:tcW w:w="426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C6D1D" w:rsidRDefault="001C6D1D" w:rsidP="00EA345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  <w:vAlign w:val="center"/>
          </w:tcPr>
          <w:p w:rsidR="001C6D1D" w:rsidRPr="00D2506A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2506A">
              <w:rPr>
                <w:rFonts w:eastAsia="Times New Roman"/>
                <w:sz w:val="22"/>
                <w:szCs w:val="22"/>
                <w:lang w:eastAsia="ru-RU"/>
              </w:rPr>
              <w:t>2024 рік</w:t>
            </w:r>
          </w:p>
        </w:tc>
        <w:tc>
          <w:tcPr>
            <w:tcW w:w="1559" w:type="dxa"/>
            <w:vAlign w:val="center"/>
          </w:tcPr>
          <w:p w:rsidR="001C6D1D" w:rsidRDefault="001C6D1D" w:rsidP="00EA3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Бюджетні кошти</w:t>
            </w:r>
          </w:p>
        </w:tc>
        <w:tc>
          <w:tcPr>
            <w:tcW w:w="993" w:type="dxa"/>
            <w:vAlign w:val="center"/>
          </w:tcPr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205,2</w:t>
            </w:r>
          </w:p>
        </w:tc>
        <w:tc>
          <w:tcPr>
            <w:tcW w:w="1134" w:type="dxa"/>
            <w:vAlign w:val="center"/>
          </w:tcPr>
          <w:p w:rsidR="001C6D1D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205,2</w:t>
            </w:r>
          </w:p>
        </w:tc>
      </w:tr>
      <w:tr w:rsidR="001C6D1D" w:rsidRPr="006D6B5B" w:rsidTr="00CE7FB6">
        <w:trPr>
          <w:trHeight w:val="557"/>
        </w:trPr>
        <w:tc>
          <w:tcPr>
            <w:tcW w:w="426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C6D1D" w:rsidRPr="006D6B5B" w:rsidRDefault="001C6D1D" w:rsidP="00EA3459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1C6D1D" w:rsidRPr="006D6B5B" w:rsidRDefault="001C6D1D" w:rsidP="00EA345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C6D1D" w:rsidRDefault="001C6D1D" w:rsidP="00EA3459">
            <w:pPr>
              <w:jc w:val="center"/>
            </w:pPr>
          </w:p>
        </w:tc>
        <w:tc>
          <w:tcPr>
            <w:tcW w:w="1559" w:type="dxa"/>
            <w:vAlign w:val="center"/>
          </w:tcPr>
          <w:p w:rsidR="001C6D1D" w:rsidRPr="006D6B5B" w:rsidRDefault="001C6D1D" w:rsidP="00EA3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Власні кошти</w:t>
            </w:r>
          </w:p>
        </w:tc>
        <w:tc>
          <w:tcPr>
            <w:tcW w:w="993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71,1</w:t>
            </w:r>
          </w:p>
        </w:tc>
        <w:tc>
          <w:tcPr>
            <w:tcW w:w="1134" w:type="dxa"/>
            <w:vAlign w:val="center"/>
          </w:tcPr>
          <w:p w:rsidR="001C6D1D" w:rsidRPr="006D6B5B" w:rsidRDefault="003D520F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</w:t>
            </w:r>
            <w:r w:rsidR="001C6D1D">
              <w:rPr>
                <w:rFonts w:eastAsia="Times New Roman"/>
                <w:sz w:val="22"/>
                <w:szCs w:val="22"/>
                <w:lang w:eastAsia="ru-RU"/>
              </w:rPr>
              <w:t>1,1</w:t>
            </w:r>
          </w:p>
        </w:tc>
      </w:tr>
      <w:tr w:rsidR="001C6D1D" w:rsidRPr="006D6B5B" w:rsidTr="00CE7FB6">
        <w:trPr>
          <w:trHeight w:val="695"/>
        </w:trPr>
        <w:tc>
          <w:tcPr>
            <w:tcW w:w="4962" w:type="dxa"/>
            <w:gridSpan w:val="3"/>
            <w:vAlign w:val="center"/>
          </w:tcPr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1C6D1D" w:rsidRPr="006D6B5B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b/>
                <w:sz w:val="22"/>
                <w:szCs w:val="22"/>
                <w:lang w:eastAsia="ru-RU"/>
              </w:rPr>
              <w:t>Всього за всіма розділами, тис. грн, в т.ч.</w:t>
            </w:r>
          </w:p>
          <w:p w:rsidR="001C6D1D" w:rsidRPr="006D6B5B" w:rsidRDefault="001C6D1D" w:rsidP="00EA3459">
            <w:pPr>
              <w:ind w:left="-400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3919,9</w:t>
            </w:r>
          </w:p>
        </w:tc>
        <w:tc>
          <w:tcPr>
            <w:tcW w:w="1134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3919,9</w:t>
            </w:r>
          </w:p>
        </w:tc>
      </w:tr>
      <w:tr w:rsidR="001C6D1D" w:rsidRPr="006D6B5B" w:rsidTr="00CE7FB6">
        <w:trPr>
          <w:trHeight w:val="416"/>
        </w:trPr>
        <w:tc>
          <w:tcPr>
            <w:tcW w:w="4962" w:type="dxa"/>
            <w:gridSpan w:val="3"/>
          </w:tcPr>
          <w:p w:rsidR="001C6D1D" w:rsidRPr="006D6B5B" w:rsidRDefault="001C6D1D" w:rsidP="00EA3459">
            <w:pPr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6D6B5B">
              <w:rPr>
                <w:rFonts w:eastAsia="Times New Roman"/>
                <w:i/>
                <w:sz w:val="22"/>
                <w:szCs w:val="22"/>
                <w:lang w:eastAsia="ru-RU"/>
              </w:rPr>
              <w:t>місцевий бюджет</w:t>
            </w:r>
          </w:p>
        </w:tc>
        <w:tc>
          <w:tcPr>
            <w:tcW w:w="1134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sz w:val="22"/>
                <w:szCs w:val="22"/>
                <w:lang w:eastAsia="ru-RU"/>
              </w:rPr>
              <w:t>2361,8</w:t>
            </w:r>
          </w:p>
        </w:tc>
        <w:tc>
          <w:tcPr>
            <w:tcW w:w="1134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sz w:val="22"/>
                <w:szCs w:val="22"/>
                <w:lang w:eastAsia="ru-RU"/>
              </w:rPr>
              <w:t>2361,8</w:t>
            </w:r>
          </w:p>
        </w:tc>
      </w:tr>
      <w:tr w:rsidR="001C6D1D" w:rsidRPr="006D6B5B" w:rsidTr="00CE7FB6">
        <w:trPr>
          <w:trHeight w:val="416"/>
        </w:trPr>
        <w:tc>
          <w:tcPr>
            <w:tcW w:w="4962" w:type="dxa"/>
            <w:gridSpan w:val="3"/>
          </w:tcPr>
          <w:p w:rsidR="001C6D1D" w:rsidRPr="006D6B5B" w:rsidRDefault="001C6D1D" w:rsidP="00EA3459">
            <w:pPr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sz w:val="22"/>
                <w:szCs w:val="22"/>
                <w:lang w:eastAsia="ru-RU"/>
              </w:rPr>
              <w:t>Власні кошти</w:t>
            </w:r>
          </w:p>
        </w:tc>
        <w:tc>
          <w:tcPr>
            <w:tcW w:w="1134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C6D1D" w:rsidRDefault="001C6D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sz w:val="22"/>
                <w:szCs w:val="22"/>
                <w:lang w:eastAsia="ru-RU"/>
              </w:rPr>
              <w:t>1558,1</w:t>
            </w:r>
          </w:p>
        </w:tc>
        <w:tc>
          <w:tcPr>
            <w:tcW w:w="1134" w:type="dxa"/>
            <w:vAlign w:val="center"/>
          </w:tcPr>
          <w:p w:rsidR="001C6D1D" w:rsidRPr="006D6B5B" w:rsidRDefault="001C6D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sz w:val="22"/>
                <w:szCs w:val="22"/>
                <w:lang w:eastAsia="ru-RU"/>
              </w:rPr>
              <w:t>1558,1</w:t>
            </w:r>
          </w:p>
        </w:tc>
      </w:tr>
    </w:tbl>
    <w:p w:rsidR="001C6D1D" w:rsidRDefault="001C6D1D" w:rsidP="001C6D1D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1C6D1D" w:rsidRDefault="001C6D1D" w:rsidP="001C6D1D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1C6D1D" w:rsidRPr="000505DA" w:rsidRDefault="001C6D1D" w:rsidP="001C6D1D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1C6D1D" w:rsidRDefault="001C6D1D" w:rsidP="001C6D1D">
      <w:pPr>
        <w:spacing w:after="0"/>
        <w:rPr>
          <w:rFonts w:eastAsia="Times New Roman"/>
          <w:b/>
          <w:lang w:eastAsia="ru-RU"/>
        </w:rPr>
      </w:pPr>
      <w:proofErr w:type="spellStart"/>
      <w:r w:rsidRPr="000505DA">
        <w:rPr>
          <w:rFonts w:eastAsia="Times New Roman"/>
          <w:b/>
          <w:lang w:eastAsia="ru-RU"/>
        </w:rPr>
        <w:t>Т.в.о</w:t>
      </w:r>
      <w:proofErr w:type="spellEnd"/>
      <w:r w:rsidRPr="000505DA">
        <w:rPr>
          <w:rFonts w:eastAsia="Times New Roman"/>
          <w:b/>
          <w:lang w:eastAsia="ru-RU"/>
        </w:rPr>
        <w:t xml:space="preserve">. директора </w:t>
      </w:r>
    </w:p>
    <w:p w:rsidR="001C6D1D" w:rsidRPr="000505DA" w:rsidRDefault="001C6D1D" w:rsidP="001C6D1D">
      <w:pPr>
        <w:spacing w:after="0"/>
      </w:pPr>
      <w:proofErr w:type="spellStart"/>
      <w:r w:rsidRPr="000505DA">
        <w:rPr>
          <w:rFonts w:eastAsia="Times New Roman"/>
          <w:b/>
          <w:lang w:eastAsia="ru-RU"/>
        </w:rPr>
        <w:t>КГП</w:t>
      </w:r>
      <w:proofErr w:type="spellEnd"/>
      <w:r w:rsidRPr="000505DA">
        <w:rPr>
          <w:rFonts w:eastAsia="Times New Roman"/>
          <w:b/>
          <w:lang w:eastAsia="ru-RU"/>
        </w:rPr>
        <w:t xml:space="preserve"> «Креміньміськпроект»</w:t>
      </w:r>
      <w:r w:rsidRPr="000505DA">
        <w:rPr>
          <w:rFonts w:eastAsia="Times New Roman"/>
          <w:b/>
          <w:lang w:eastAsia="ru-RU"/>
        </w:rPr>
        <w:tab/>
      </w:r>
      <w:r w:rsidRPr="000505DA">
        <w:rPr>
          <w:rFonts w:eastAsia="Times New Roman"/>
          <w:b/>
          <w:lang w:eastAsia="ru-RU"/>
        </w:rPr>
        <w:tab/>
      </w:r>
      <w:r w:rsidRPr="000505DA">
        <w:rPr>
          <w:rFonts w:eastAsia="Times New Roman"/>
          <w:b/>
          <w:lang w:eastAsia="ru-RU"/>
        </w:rPr>
        <w:tab/>
      </w:r>
      <w:r w:rsidRPr="000505DA">
        <w:rPr>
          <w:rFonts w:eastAsia="Times New Roman"/>
          <w:b/>
          <w:lang w:eastAsia="ru-RU"/>
        </w:rPr>
        <w:tab/>
      </w:r>
      <w:r w:rsidRPr="000505DA">
        <w:rPr>
          <w:rFonts w:eastAsia="Times New Roman"/>
          <w:b/>
          <w:lang w:eastAsia="ru-RU"/>
        </w:rPr>
        <w:tab/>
        <w:t>Євгеній МОРОЗОВ</w:t>
      </w:r>
    </w:p>
    <w:p w:rsidR="001C6D1D" w:rsidRPr="000505DA" w:rsidRDefault="001C6D1D" w:rsidP="00C65656">
      <w:pPr>
        <w:spacing w:after="0"/>
      </w:pPr>
    </w:p>
    <w:sectPr w:rsidR="001C6D1D" w:rsidRPr="000505DA" w:rsidSect="00CE7FB6">
      <w:pgSz w:w="11906" w:h="16838"/>
      <w:pgMar w:top="567" w:right="567" w:bottom="720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A4A" w:rsidRDefault="00C00A4A" w:rsidP="002427DB">
      <w:pPr>
        <w:spacing w:after="0" w:line="240" w:lineRule="auto"/>
      </w:pPr>
      <w:r>
        <w:separator/>
      </w:r>
    </w:p>
  </w:endnote>
  <w:endnote w:type="continuationSeparator" w:id="0">
    <w:p w:rsidR="00C00A4A" w:rsidRDefault="00C00A4A" w:rsidP="0024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A4A" w:rsidRDefault="00C00A4A" w:rsidP="002427DB">
      <w:pPr>
        <w:spacing w:after="0" w:line="240" w:lineRule="auto"/>
      </w:pPr>
      <w:r>
        <w:separator/>
      </w:r>
    </w:p>
  </w:footnote>
  <w:footnote w:type="continuationSeparator" w:id="0">
    <w:p w:rsidR="00C00A4A" w:rsidRDefault="00C00A4A" w:rsidP="0024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79F"/>
    <w:multiLevelType w:val="hybridMultilevel"/>
    <w:tmpl w:val="61903E08"/>
    <w:lvl w:ilvl="0" w:tplc="36024B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5F6E"/>
    <w:multiLevelType w:val="hybridMultilevel"/>
    <w:tmpl w:val="5456004E"/>
    <w:lvl w:ilvl="0" w:tplc="28FCA584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F0B70"/>
    <w:multiLevelType w:val="hybridMultilevel"/>
    <w:tmpl w:val="DD48ADC8"/>
    <w:lvl w:ilvl="0" w:tplc="055284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25DF4"/>
    <w:multiLevelType w:val="hybridMultilevel"/>
    <w:tmpl w:val="EE4692AC"/>
    <w:lvl w:ilvl="0" w:tplc="58BC7CB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B05E8"/>
    <w:multiLevelType w:val="hybridMultilevel"/>
    <w:tmpl w:val="3CF055BE"/>
    <w:lvl w:ilvl="0" w:tplc="34BC9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D2543"/>
    <w:multiLevelType w:val="hybridMultilevel"/>
    <w:tmpl w:val="A3A6B184"/>
    <w:lvl w:ilvl="0" w:tplc="A27E51F6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57949"/>
    <w:multiLevelType w:val="hybridMultilevel"/>
    <w:tmpl w:val="BE568290"/>
    <w:lvl w:ilvl="0" w:tplc="CE843252">
      <w:start w:val="1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F3E"/>
    <w:rsid w:val="00000B79"/>
    <w:rsid w:val="000030EA"/>
    <w:rsid w:val="00011C52"/>
    <w:rsid w:val="0001320F"/>
    <w:rsid w:val="00015563"/>
    <w:rsid w:val="000214B9"/>
    <w:rsid w:val="00030D48"/>
    <w:rsid w:val="000505DA"/>
    <w:rsid w:val="00054EA9"/>
    <w:rsid w:val="00061881"/>
    <w:rsid w:val="00072D56"/>
    <w:rsid w:val="0008240A"/>
    <w:rsid w:val="0008270C"/>
    <w:rsid w:val="0008448C"/>
    <w:rsid w:val="00084B58"/>
    <w:rsid w:val="00085B1A"/>
    <w:rsid w:val="00087A9D"/>
    <w:rsid w:val="00090E81"/>
    <w:rsid w:val="00096D91"/>
    <w:rsid w:val="000A358B"/>
    <w:rsid w:val="000B128F"/>
    <w:rsid w:val="000B497A"/>
    <w:rsid w:val="000E1BB6"/>
    <w:rsid w:val="000E7907"/>
    <w:rsid w:val="000F230E"/>
    <w:rsid w:val="000F4DCB"/>
    <w:rsid w:val="000F4DF4"/>
    <w:rsid w:val="00102BB0"/>
    <w:rsid w:val="00113869"/>
    <w:rsid w:val="00120ED7"/>
    <w:rsid w:val="00120F7B"/>
    <w:rsid w:val="0012693C"/>
    <w:rsid w:val="00131E97"/>
    <w:rsid w:val="00135484"/>
    <w:rsid w:val="001428F3"/>
    <w:rsid w:val="0014294F"/>
    <w:rsid w:val="00162AC3"/>
    <w:rsid w:val="0017119D"/>
    <w:rsid w:val="00176769"/>
    <w:rsid w:val="0018147E"/>
    <w:rsid w:val="00186905"/>
    <w:rsid w:val="001909B2"/>
    <w:rsid w:val="001A2A70"/>
    <w:rsid w:val="001B035B"/>
    <w:rsid w:val="001C6D1D"/>
    <w:rsid w:val="001D2E01"/>
    <w:rsid w:val="001D5708"/>
    <w:rsid w:val="001E7816"/>
    <w:rsid w:val="001F73FB"/>
    <w:rsid w:val="00205D25"/>
    <w:rsid w:val="00211FB8"/>
    <w:rsid w:val="00216418"/>
    <w:rsid w:val="00223B7A"/>
    <w:rsid w:val="002367ED"/>
    <w:rsid w:val="00240BB1"/>
    <w:rsid w:val="002427DB"/>
    <w:rsid w:val="002439A1"/>
    <w:rsid w:val="00270E0B"/>
    <w:rsid w:val="00287623"/>
    <w:rsid w:val="002A21EE"/>
    <w:rsid w:val="002B095E"/>
    <w:rsid w:val="002B0A44"/>
    <w:rsid w:val="002B47E9"/>
    <w:rsid w:val="002C3719"/>
    <w:rsid w:val="002C41D8"/>
    <w:rsid w:val="002D0ED0"/>
    <w:rsid w:val="002E2780"/>
    <w:rsid w:val="002F0D69"/>
    <w:rsid w:val="002F7009"/>
    <w:rsid w:val="002F7D29"/>
    <w:rsid w:val="00307F39"/>
    <w:rsid w:val="00311975"/>
    <w:rsid w:val="00315B3E"/>
    <w:rsid w:val="003211ED"/>
    <w:rsid w:val="003227FE"/>
    <w:rsid w:val="0033098C"/>
    <w:rsid w:val="00332DB8"/>
    <w:rsid w:val="00335256"/>
    <w:rsid w:val="0035539F"/>
    <w:rsid w:val="00360BDE"/>
    <w:rsid w:val="00362A5D"/>
    <w:rsid w:val="00362FBA"/>
    <w:rsid w:val="0036324D"/>
    <w:rsid w:val="0036340D"/>
    <w:rsid w:val="003644F7"/>
    <w:rsid w:val="0036483A"/>
    <w:rsid w:val="0037020B"/>
    <w:rsid w:val="00383F43"/>
    <w:rsid w:val="0039419C"/>
    <w:rsid w:val="003B4951"/>
    <w:rsid w:val="003D4C87"/>
    <w:rsid w:val="003D520F"/>
    <w:rsid w:val="003D69CA"/>
    <w:rsid w:val="003E3B5C"/>
    <w:rsid w:val="003E4F49"/>
    <w:rsid w:val="003F0076"/>
    <w:rsid w:val="003F0DCF"/>
    <w:rsid w:val="003F52CA"/>
    <w:rsid w:val="0040171D"/>
    <w:rsid w:val="0040209B"/>
    <w:rsid w:val="00406700"/>
    <w:rsid w:val="00415251"/>
    <w:rsid w:val="00416560"/>
    <w:rsid w:val="004357DB"/>
    <w:rsid w:val="00437B1E"/>
    <w:rsid w:val="0044308C"/>
    <w:rsid w:val="00447603"/>
    <w:rsid w:val="0044764D"/>
    <w:rsid w:val="00447C89"/>
    <w:rsid w:val="00451F2F"/>
    <w:rsid w:val="00456207"/>
    <w:rsid w:val="0046019E"/>
    <w:rsid w:val="00460AC6"/>
    <w:rsid w:val="004841BB"/>
    <w:rsid w:val="00492607"/>
    <w:rsid w:val="004B241A"/>
    <w:rsid w:val="004C1289"/>
    <w:rsid w:val="004C353F"/>
    <w:rsid w:val="004C4C5F"/>
    <w:rsid w:val="004D44BF"/>
    <w:rsid w:val="004D5761"/>
    <w:rsid w:val="004F2F6C"/>
    <w:rsid w:val="004F7F37"/>
    <w:rsid w:val="00501B6B"/>
    <w:rsid w:val="00502496"/>
    <w:rsid w:val="005051AB"/>
    <w:rsid w:val="0050642D"/>
    <w:rsid w:val="00507F48"/>
    <w:rsid w:val="00535229"/>
    <w:rsid w:val="0053759D"/>
    <w:rsid w:val="00561358"/>
    <w:rsid w:val="00563D18"/>
    <w:rsid w:val="00566048"/>
    <w:rsid w:val="005705C3"/>
    <w:rsid w:val="005868EE"/>
    <w:rsid w:val="00592EAE"/>
    <w:rsid w:val="0059313A"/>
    <w:rsid w:val="00596223"/>
    <w:rsid w:val="005A2500"/>
    <w:rsid w:val="005A2B00"/>
    <w:rsid w:val="005C224B"/>
    <w:rsid w:val="005D5E28"/>
    <w:rsid w:val="005E20B5"/>
    <w:rsid w:val="005E36F4"/>
    <w:rsid w:val="0060519E"/>
    <w:rsid w:val="0060561A"/>
    <w:rsid w:val="00622F2E"/>
    <w:rsid w:val="006368FE"/>
    <w:rsid w:val="006410F2"/>
    <w:rsid w:val="00645ED9"/>
    <w:rsid w:val="00646D0D"/>
    <w:rsid w:val="006531FB"/>
    <w:rsid w:val="00654875"/>
    <w:rsid w:val="0065494E"/>
    <w:rsid w:val="00673481"/>
    <w:rsid w:val="006842C1"/>
    <w:rsid w:val="0069590B"/>
    <w:rsid w:val="006A3618"/>
    <w:rsid w:val="006A7FA2"/>
    <w:rsid w:val="006B06A2"/>
    <w:rsid w:val="006B241D"/>
    <w:rsid w:val="006B2DAE"/>
    <w:rsid w:val="006B3578"/>
    <w:rsid w:val="006C2D9F"/>
    <w:rsid w:val="006C62DB"/>
    <w:rsid w:val="006D34E8"/>
    <w:rsid w:val="006D6B5B"/>
    <w:rsid w:val="006D700E"/>
    <w:rsid w:val="006E7086"/>
    <w:rsid w:val="006F3AD1"/>
    <w:rsid w:val="00701B37"/>
    <w:rsid w:val="00711089"/>
    <w:rsid w:val="00720954"/>
    <w:rsid w:val="00722418"/>
    <w:rsid w:val="00722E41"/>
    <w:rsid w:val="0073274A"/>
    <w:rsid w:val="0073331D"/>
    <w:rsid w:val="007613C1"/>
    <w:rsid w:val="00764B0F"/>
    <w:rsid w:val="0076641D"/>
    <w:rsid w:val="00770E02"/>
    <w:rsid w:val="00772226"/>
    <w:rsid w:val="00781A89"/>
    <w:rsid w:val="007B38A1"/>
    <w:rsid w:val="007C5097"/>
    <w:rsid w:val="007C5DD4"/>
    <w:rsid w:val="007D33E7"/>
    <w:rsid w:val="007D4989"/>
    <w:rsid w:val="007F3431"/>
    <w:rsid w:val="007F7472"/>
    <w:rsid w:val="008074A7"/>
    <w:rsid w:val="00807D19"/>
    <w:rsid w:val="00810682"/>
    <w:rsid w:val="00812697"/>
    <w:rsid w:val="00821ED9"/>
    <w:rsid w:val="00826B64"/>
    <w:rsid w:val="00837354"/>
    <w:rsid w:val="00847501"/>
    <w:rsid w:val="008602A7"/>
    <w:rsid w:val="0086132E"/>
    <w:rsid w:val="00870DF8"/>
    <w:rsid w:val="00872565"/>
    <w:rsid w:val="008739A9"/>
    <w:rsid w:val="00881034"/>
    <w:rsid w:val="00886228"/>
    <w:rsid w:val="008940FA"/>
    <w:rsid w:val="008A21D3"/>
    <w:rsid w:val="008A5B88"/>
    <w:rsid w:val="008A626B"/>
    <w:rsid w:val="008C1409"/>
    <w:rsid w:val="008C71A7"/>
    <w:rsid w:val="008C7836"/>
    <w:rsid w:val="008E6984"/>
    <w:rsid w:val="008F19FC"/>
    <w:rsid w:val="008F1A25"/>
    <w:rsid w:val="008F64BD"/>
    <w:rsid w:val="009030DF"/>
    <w:rsid w:val="00910515"/>
    <w:rsid w:val="00912562"/>
    <w:rsid w:val="00912EF9"/>
    <w:rsid w:val="009279DD"/>
    <w:rsid w:val="009402D9"/>
    <w:rsid w:val="0094408E"/>
    <w:rsid w:val="00947F0B"/>
    <w:rsid w:val="00947F3E"/>
    <w:rsid w:val="00960068"/>
    <w:rsid w:val="0096236D"/>
    <w:rsid w:val="009648AF"/>
    <w:rsid w:val="00966F43"/>
    <w:rsid w:val="00972974"/>
    <w:rsid w:val="00977773"/>
    <w:rsid w:val="0098024B"/>
    <w:rsid w:val="00992539"/>
    <w:rsid w:val="009C35A8"/>
    <w:rsid w:val="009D1E2F"/>
    <w:rsid w:val="009D5588"/>
    <w:rsid w:val="009E1343"/>
    <w:rsid w:val="009E4595"/>
    <w:rsid w:val="009E4ECF"/>
    <w:rsid w:val="009F0A40"/>
    <w:rsid w:val="00A07C4E"/>
    <w:rsid w:val="00A108B4"/>
    <w:rsid w:val="00A70F94"/>
    <w:rsid w:val="00A71DFB"/>
    <w:rsid w:val="00A774D8"/>
    <w:rsid w:val="00A907FD"/>
    <w:rsid w:val="00A93FEA"/>
    <w:rsid w:val="00AA073D"/>
    <w:rsid w:val="00AA2FA2"/>
    <w:rsid w:val="00AA47B1"/>
    <w:rsid w:val="00AA69DC"/>
    <w:rsid w:val="00AB16AD"/>
    <w:rsid w:val="00AB2649"/>
    <w:rsid w:val="00AC375D"/>
    <w:rsid w:val="00AC5CC7"/>
    <w:rsid w:val="00AE326E"/>
    <w:rsid w:val="00AE7711"/>
    <w:rsid w:val="00B05B6E"/>
    <w:rsid w:val="00B21F6D"/>
    <w:rsid w:val="00B25A24"/>
    <w:rsid w:val="00B355A5"/>
    <w:rsid w:val="00B4237B"/>
    <w:rsid w:val="00B57EC6"/>
    <w:rsid w:val="00B64FC8"/>
    <w:rsid w:val="00B74370"/>
    <w:rsid w:val="00B907F4"/>
    <w:rsid w:val="00B90ECD"/>
    <w:rsid w:val="00B90F13"/>
    <w:rsid w:val="00B91CE5"/>
    <w:rsid w:val="00B95FD5"/>
    <w:rsid w:val="00BA5137"/>
    <w:rsid w:val="00BA5394"/>
    <w:rsid w:val="00BB462F"/>
    <w:rsid w:val="00BB536B"/>
    <w:rsid w:val="00BB7051"/>
    <w:rsid w:val="00BB7B01"/>
    <w:rsid w:val="00BC0459"/>
    <w:rsid w:val="00BC0E89"/>
    <w:rsid w:val="00BC6A55"/>
    <w:rsid w:val="00BD3190"/>
    <w:rsid w:val="00BD5A39"/>
    <w:rsid w:val="00BE2DFF"/>
    <w:rsid w:val="00BE5C39"/>
    <w:rsid w:val="00BF1778"/>
    <w:rsid w:val="00BF3C84"/>
    <w:rsid w:val="00BF56F8"/>
    <w:rsid w:val="00C00A4A"/>
    <w:rsid w:val="00C11C86"/>
    <w:rsid w:val="00C22537"/>
    <w:rsid w:val="00C32506"/>
    <w:rsid w:val="00C418BB"/>
    <w:rsid w:val="00C418FB"/>
    <w:rsid w:val="00C51719"/>
    <w:rsid w:val="00C64A84"/>
    <w:rsid w:val="00C65656"/>
    <w:rsid w:val="00C71578"/>
    <w:rsid w:val="00C77D91"/>
    <w:rsid w:val="00C851A7"/>
    <w:rsid w:val="00C86257"/>
    <w:rsid w:val="00C94219"/>
    <w:rsid w:val="00C95FB3"/>
    <w:rsid w:val="00C96AD3"/>
    <w:rsid w:val="00CA28A5"/>
    <w:rsid w:val="00CA48F4"/>
    <w:rsid w:val="00CA6003"/>
    <w:rsid w:val="00CB73F2"/>
    <w:rsid w:val="00CC0971"/>
    <w:rsid w:val="00CC2C26"/>
    <w:rsid w:val="00CD6425"/>
    <w:rsid w:val="00CE7FB6"/>
    <w:rsid w:val="00D15802"/>
    <w:rsid w:val="00D30AD8"/>
    <w:rsid w:val="00D61266"/>
    <w:rsid w:val="00D62C35"/>
    <w:rsid w:val="00D64D48"/>
    <w:rsid w:val="00D71BDC"/>
    <w:rsid w:val="00D739A6"/>
    <w:rsid w:val="00D93BE7"/>
    <w:rsid w:val="00D9733B"/>
    <w:rsid w:val="00DA582F"/>
    <w:rsid w:val="00DA687E"/>
    <w:rsid w:val="00DB2827"/>
    <w:rsid w:val="00DB5096"/>
    <w:rsid w:val="00DC2437"/>
    <w:rsid w:val="00DF294D"/>
    <w:rsid w:val="00DF5A2A"/>
    <w:rsid w:val="00E00495"/>
    <w:rsid w:val="00E02DEA"/>
    <w:rsid w:val="00E12713"/>
    <w:rsid w:val="00E17BBC"/>
    <w:rsid w:val="00E20E15"/>
    <w:rsid w:val="00E2225A"/>
    <w:rsid w:val="00E25180"/>
    <w:rsid w:val="00E57B34"/>
    <w:rsid w:val="00E76A44"/>
    <w:rsid w:val="00E82F29"/>
    <w:rsid w:val="00E841EA"/>
    <w:rsid w:val="00E87AD0"/>
    <w:rsid w:val="00E958CB"/>
    <w:rsid w:val="00EA31EA"/>
    <w:rsid w:val="00EB010E"/>
    <w:rsid w:val="00EB4310"/>
    <w:rsid w:val="00ED2BAF"/>
    <w:rsid w:val="00ED7097"/>
    <w:rsid w:val="00EE4904"/>
    <w:rsid w:val="00F033B1"/>
    <w:rsid w:val="00F106F2"/>
    <w:rsid w:val="00F10D2C"/>
    <w:rsid w:val="00F114A0"/>
    <w:rsid w:val="00F13BFC"/>
    <w:rsid w:val="00F15D72"/>
    <w:rsid w:val="00F15D7A"/>
    <w:rsid w:val="00F178CA"/>
    <w:rsid w:val="00F3440A"/>
    <w:rsid w:val="00F44596"/>
    <w:rsid w:val="00F4581D"/>
    <w:rsid w:val="00F503D8"/>
    <w:rsid w:val="00F514F1"/>
    <w:rsid w:val="00F57552"/>
    <w:rsid w:val="00F61AB8"/>
    <w:rsid w:val="00F66EBA"/>
    <w:rsid w:val="00F70DBC"/>
    <w:rsid w:val="00F715A6"/>
    <w:rsid w:val="00F774C9"/>
    <w:rsid w:val="00F82A1B"/>
    <w:rsid w:val="00F83103"/>
    <w:rsid w:val="00F90FAE"/>
    <w:rsid w:val="00F96C96"/>
    <w:rsid w:val="00FB3D68"/>
    <w:rsid w:val="00FB4363"/>
    <w:rsid w:val="00FC24CE"/>
    <w:rsid w:val="00FD737D"/>
    <w:rsid w:val="00FD7BF6"/>
    <w:rsid w:val="00FE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27DB"/>
  </w:style>
  <w:style w:type="paragraph" w:styleId="a9">
    <w:name w:val="footer"/>
    <w:basedOn w:val="a"/>
    <w:link w:val="aa"/>
    <w:uiPriority w:val="99"/>
    <w:semiHidden/>
    <w:unhideWhenUsed/>
    <w:rsid w:val="002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2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08504-5798-485A-8C75-C470B314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11</cp:revision>
  <cp:lastPrinted>2024-06-13T11:14:00Z</cp:lastPrinted>
  <dcterms:created xsi:type="dcterms:W3CDTF">2024-06-11T11:33:00Z</dcterms:created>
  <dcterms:modified xsi:type="dcterms:W3CDTF">2024-06-24T06:04:00Z</dcterms:modified>
</cp:coreProperties>
</file>