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64D" w:rsidRDefault="0044764D" w:rsidP="001C6D1D">
      <w:pPr>
        <w:spacing w:after="0" w:line="240" w:lineRule="auto"/>
        <w:ind w:left="5812"/>
        <w:jc w:val="both"/>
        <w:outlineLvl w:val="4"/>
        <w:rPr>
          <w:rFonts w:eastAsia="Times New Roman"/>
          <w:bCs/>
          <w:color w:val="000000"/>
          <w:kern w:val="36"/>
          <w:sz w:val="24"/>
          <w:szCs w:val="24"/>
          <w:lang w:eastAsia="ru-RU"/>
        </w:rPr>
      </w:pPr>
    </w:p>
    <w:p w:rsidR="001C6D1D" w:rsidRPr="000505DA" w:rsidRDefault="001C6D1D" w:rsidP="001C6D1D">
      <w:pPr>
        <w:spacing w:after="0" w:line="240" w:lineRule="auto"/>
        <w:ind w:left="5812"/>
        <w:jc w:val="both"/>
        <w:outlineLvl w:val="4"/>
        <w:rPr>
          <w:rFonts w:eastAsia="Times New Roman"/>
          <w:bCs/>
          <w:color w:val="000000"/>
          <w:kern w:val="36"/>
          <w:sz w:val="24"/>
          <w:szCs w:val="24"/>
          <w:lang w:eastAsia="ru-RU"/>
        </w:rPr>
      </w:pPr>
      <w:r w:rsidRPr="000505DA">
        <w:rPr>
          <w:rFonts w:eastAsia="Times New Roman"/>
          <w:bCs/>
          <w:color w:val="000000"/>
          <w:kern w:val="36"/>
          <w:sz w:val="24"/>
          <w:szCs w:val="24"/>
          <w:lang w:eastAsia="ru-RU"/>
        </w:rPr>
        <w:t xml:space="preserve">Додаток </w:t>
      </w:r>
    </w:p>
    <w:p w:rsidR="001C6D1D" w:rsidRPr="000505DA" w:rsidRDefault="001C6D1D" w:rsidP="001C6D1D">
      <w:pPr>
        <w:spacing w:after="0" w:line="240" w:lineRule="auto"/>
        <w:ind w:left="5812"/>
        <w:jc w:val="both"/>
        <w:outlineLvl w:val="4"/>
        <w:rPr>
          <w:rFonts w:eastAsia="Times New Roman"/>
          <w:bCs/>
          <w:color w:val="000000"/>
          <w:kern w:val="36"/>
          <w:sz w:val="24"/>
          <w:szCs w:val="24"/>
          <w:lang w:eastAsia="ru-RU"/>
        </w:rPr>
      </w:pPr>
      <w:r w:rsidRPr="000505DA">
        <w:rPr>
          <w:rFonts w:eastAsia="Times New Roman"/>
          <w:bCs/>
          <w:color w:val="000000"/>
          <w:kern w:val="36"/>
          <w:sz w:val="24"/>
          <w:szCs w:val="24"/>
          <w:lang w:eastAsia="ru-RU"/>
        </w:rPr>
        <w:t xml:space="preserve">до комплексної програми </w:t>
      </w:r>
      <w:r>
        <w:rPr>
          <w:rFonts w:eastAsia="Times New Roman"/>
          <w:bCs/>
          <w:color w:val="000000"/>
          <w:kern w:val="36"/>
          <w:sz w:val="24"/>
          <w:szCs w:val="24"/>
          <w:lang w:eastAsia="ru-RU"/>
        </w:rPr>
        <w:t>діяльності</w:t>
      </w:r>
    </w:p>
    <w:p w:rsidR="001C6D1D" w:rsidRPr="000505DA" w:rsidRDefault="001C6D1D" w:rsidP="001C6D1D">
      <w:pPr>
        <w:spacing w:after="0" w:line="240" w:lineRule="auto"/>
        <w:ind w:left="5812"/>
        <w:outlineLvl w:val="4"/>
        <w:rPr>
          <w:rFonts w:eastAsia="Times New Roman"/>
          <w:bCs/>
          <w:color w:val="000000"/>
          <w:kern w:val="36"/>
          <w:sz w:val="24"/>
          <w:szCs w:val="24"/>
          <w:lang w:eastAsia="ru-RU"/>
        </w:rPr>
      </w:pPr>
      <w:r w:rsidRPr="000505DA">
        <w:rPr>
          <w:rFonts w:eastAsia="Times New Roman"/>
          <w:bCs/>
          <w:color w:val="000000"/>
          <w:kern w:val="36"/>
          <w:sz w:val="24"/>
          <w:szCs w:val="24"/>
          <w:lang w:eastAsia="ru-RU"/>
        </w:rPr>
        <w:t>Комунального госпрозрахункового підприємства «Креміньміськпроект» Кременчуцької міської ради Кременчуцького району Полтавської області на 2024 рік</w:t>
      </w:r>
    </w:p>
    <w:p w:rsidR="001C6D1D" w:rsidRPr="000505DA" w:rsidRDefault="001C6D1D" w:rsidP="001C6D1D">
      <w:pPr>
        <w:spacing w:after="0" w:line="240" w:lineRule="auto"/>
        <w:jc w:val="center"/>
        <w:outlineLvl w:val="4"/>
        <w:rPr>
          <w:rFonts w:eastAsia="Times New Roman"/>
          <w:b/>
          <w:bCs/>
          <w:color w:val="000000"/>
          <w:kern w:val="36"/>
          <w:lang w:eastAsia="ru-RU"/>
        </w:rPr>
      </w:pPr>
    </w:p>
    <w:p w:rsidR="001C6D1D" w:rsidRPr="000505DA" w:rsidRDefault="001C6D1D" w:rsidP="001C6D1D">
      <w:pPr>
        <w:spacing w:after="0" w:line="240" w:lineRule="auto"/>
        <w:jc w:val="center"/>
        <w:outlineLvl w:val="4"/>
        <w:rPr>
          <w:rFonts w:eastAsia="Times New Roman"/>
          <w:b/>
          <w:bCs/>
          <w:color w:val="000000"/>
          <w:kern w:val="36"/>
          <w:lang w:eastAsia="ru-RU"/>
        </w:rPr>
      </w:pPr>
      <w:r w:rsidRPr="000505DA">
        <w:rPr>
          <w:rFonts w:eastAsia="Times New Roman"/>
          <w:b/>
          <w:bCs/>
          <w:color w:val="000000"/>
          <w:kern w:val="36"/>
          <w:lang w:eastAsia="ru-RU"/>
        </w:rPr>
        <w:t>План заходів</w:t>
      </w:r>
    </w:p>
    <w:p w:rsidR="001C6D1D" w:rsidRPr="000505DA" w:rsidRDefault="001C6D1D" w:rsidP="001C6D1D">
      <w:pPr>
        <w:spacing w:after="0" w:line="240" w:lineRule="auto"/>
        <w:jc w:val="center"/>
        <w:outlineLvl w:val="4"/>
        <w:rPr>
          <w:rFonts w:eastAsia="Calibri"/>
          <w:b/>
        </w:rPr>
      </w:pPr>
      <w:r w:rsidRPr="000505DA">
        <w:rPr>
          <w:rFonts w:eastAsia="Times New Roman"/>
          <w:b/>
          <w:bCs/>
          <w:color w:val="000000"/>
          <w:kern w:val="36"/>
          <w:lang w:eastAsia="ru-RU"/>
        </w:rPr>
        <w:t>комплексної п</w:t>
      </w:r>
      <w:r w:rsidRPr="000505DA">
        <w:rPr>
          <w:rFonts w:eastAsia="Calibri"/>
          <w:b/>
        </w:rPr>
        <w:t>рограми розвитку</w:t>
      </w:r>
    </w:p>
    <w:p w:rsidR="001C6D1D" w:rsidRPr="000505DA" w:rsidRDefault="001C6D1D" w:rsidP="001C6D1D">
      <w:pPr>
        <w:spacing w:after="0" w:line="240" w:lineRule="auto"/>
        <w:jc w:val="center"/>
        <w:outlineLvl w:val="4"/>
        <w:rPr>
          <w:rFonts w:eastAsia="Times New Roman"/>
          <w:b/>
          <w:lang w:eastAsia="ru-RU"/>
        </w:rPr>
      </w:pPr>
      <w:r w:rsidRPr="000505DA">
        <w:rPr>
          <w:rFonts w:eastAsia="Times New Roman"/>
          <w:b/>
          <w:lang w:eastAsia="ru-RU"/>
        </w:rPr>
        <w:t xml:space="preserve">комунального госпрозрахункового підприємства </w:t>
      </w:r>
    </w:p>
    <w:p w:rsidR="001C6D1D" w:rsidRPr="000505DA" w:rsidRDefault="001C6D1D" w:rsidP="001C6D1D">
      <w:pPr>
        <w:spacing w:after="0" w:line="240" w:lineRule="auto"/>
        <w:jc w:val="center"/>
        <w:outlineLvl w:val="4"/>
        <w:rPr>
          <w:rFonts w:eastAsia="Times New Roman"/>
          <w:b/>
          <w:lang w:eastAsia="ru-RU"/>
        </w:rPr>
      </w:pPr>
      <w:r w:rsidRPr="000505DA">
        <w:rPr>
          <w:rFonts w:eastAsia="Times New Roman"/>
          <w:b/>
          <w:lang w:eastAsia="ru-RU"/>
        </w:rPr>
        <w:t>«Креміньміськпроект» Кременчуцької міської ради</w:t>
      </w:r>
    </w:p>
    <w:p w:rsidR="001C6D1D" w:rsidRPr="000505DA" w:rsidRDefault="001C6D1D" w:rsidP="001C6D1D">
      <w:pPr>
        <w:spacing w:after="0" w:line="240" w:lineRule="auto"/>
        <w:jc w:val="center"/>
        <w:outlineLvl w:val="4"/>
        <w:rPr>
          <w:rFonts w:eastAsia="Times New Roman"/>
          <w:b/>
          <w:bCs/>
          <w:iCs/>
          <w:lang w:eastAsia="ru-RU"/>
        </w:rPr>
      </w:pPr>
      <w:r w:rsidRPr="000505DA">
        <w:rPr>
          <w:rFonts w:eastAsia="Times New Roman"/>
          <w:b/>
          <w:lang w:eastAsia="ru-RU"/>
        </w:rPr>
        <w:t xml:space="preserve"> Кременчуцького району Полтавської області </w:t>
      </w:r>
      <w:r w:rsidRPr="000505DA">
        <w:rPr>
          <w:rFonts w:eastAsia="Times New Roman"/>
          <w:b/>
          <w:bCs/>
          <w:iCs/>
          <w:lang w:eastAsia="ru-RU"/>
        </w:rPr>
        <w:t>на 2024 рік</w:t>
      </w:r>
    </w:p>
    <w:p w:rsidR="001C6D1D" w:rsidRPr="000505DA" w:rsidRDefault="001C6D1D" w:rsidP="001C6D1D">
      <w:pPr>
        <w:spacing w:after="0" w:line="240" w:lineRule="auto"/>
        <w:jc w:val="center"/>
        <w:outlineLvl w:val="4"/>
        <w:rPr>
          <w:rFonts w:eastAsia="Times New Roman"/>
          <w:b/>
          <w:sz w:val="16"/>
          <w:szCs w:val="16"/>
          <w:lang w:eastAsia="ru-RU"/>
        </w:rPr>
      </w:pPr>
    </w:p>
    <w:tbl>
      <w:tblPr>
        <w:tblStyle w:val="a6"/>
        <w:tblW w:w="9782" w:type="dxa"/>
        <w:tblInd w:w="-34" w:type="dxa"/>
        <w:tblLayout w:type="fixed"/>
        <w:tblLook w:val="04A0"/>
      </w:tblPr>
      <w:tblGrid>
        <w:gridCol w:w="426"/>
        <w:gridCol w:w="1701"/>
        <w:gridCol w:w="2835"/>
        <w:gridCol w:w="1134"/>
        <w:gridCol w:w="1559"/>
        <w:gridCol w:w="993"/>
        <w:gridCol w:w="1134"/>
      </w:tblGrid>
      <w:tr w:rsidR="001C6D1D" w:rsidRPr="006D6B5B" w:rsidTr="00CE7FB6">
        <w:trPr>
          <w:trHeight w:val="875"/>
        </w:trPr>
        <w:tc>
          <w:tcPr>
            <w:tcW w:w="426" w:type="dxa"/>
            <w:vMerge w:val="restart"/>
            <w:vAlign w:val="center"/>
          </w:tcPr>
          <w:p w:rsidR="001C6D1D" w:rsidRPr="006D6B5B" w:rsidRDefault="001C6D1D" w:rsidP="00CE7FB6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b/>
                <w:sz w:val="22"/>
                <w:szCs w:val="22"/>
                <w:lang w:eastAsia="ru-RU"/>
              </w:rPr>
              <w:t>№з/п</w:t>
            </w:r>
          </w:p>
        </w:tc>
        <w:tc>
          <w:tcPr>
            <w:tcW w:w="1701" w:type="dxa"/>
            <w:vMerge w:val="restart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b/>
                <w:sz w:val="22"/>
                <w:szCs w:val="22"/>
                <w:lang w:eastAsia="ru-RU"/>
              </w:rPr>
              <w:t>Назва напряму діяльності (пріоритетні завдання)</w:t>
            </w:r>
          </w:p>
        </w:tc>
        <w:tc>
          <w:tcPr>
            <w:tcW w:w="2835" w:type="dxa"/>
            <w:vMerge w:val="restart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b/>
                <w:sz w:val="22"/>
                <w:szCs w:val="22"/>
                <w:lang w:eastAsia="ru-RU"/>
              </w:rPr>
              <w:t>Перелік заходів програми</w:t>
            </w:r>
          </w:p>
        </w:tc>
        <w:tc>
          <w:tcPr>
            <w:tcW w:w="1134" w:type="dxa"/>
            <w:vMerge w:val="restart"/>
          </w:tcPr>
          <w:p w:rsidR="001C6D1D" w:rsidRPr="006D6B5B" w:rsidRDefault="001C6D1D" w:rsidP="00EA3459">
            <w:pPr>
              <w:ind w:left="-108" w:right="-108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:rsidR="001C6D1D" w:rsidRPr="006D6B5B" w:rsidRDefault="001C6D1D" w:rsidP="00EA3459">
            <w:pPr>
              <w:ind w:left="-108" w:right="-108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b/>
                <w:sz w:val="22"/>
                <w:szCs w:val="22"/>
                <w:lang w:eastAsia="ru-RU"/>
              </w:rPr>
              <w:t>Строк виконання заходу</w:t>
            </w:r>
          </w:p>
        </w:tc>
        <w:tc>
          <w:tcPr>
            <w:tcW w:w="1559" w:type="dxa"/>
            <w:vMerge w:val="restart"/>
            <w:vAlign w:val="center"/>
          </w:tcPr>
          <w:p w:rsidR="001C6D1D" w:rsidRPr="006D6B5B" w:rsidRDefault="001C6D1D" w:rsidP="00CE7FB6">
            <w:pPr>
              <w:ind w:left="-108" w:right="-108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b/>
                <w:sz w:val="22"/>
                <w:szCs w:val="22"/>
                <w:lang w:eastAsia="ru-RU"/>
              </w:rPr>
              <w:t>Джерела фінансування</w:t>
            </w:r>
          </w:p>
        </w:tc>
        <w:tc>
          <w:tcPr>
            <w:tcW w:w="2127" w:type="dxa"/>
            <w:gridSpan w:val="2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b/>
                <w:sz w:val="22"/>
                <w:szCs w:val="22"/>
                <w:lang w:eastAsia="ru-RU"/>
              </w:rPr>
              <w:t>Орієнтовні обсяги фінансування (вартість) тис. грн.</w:t>
            </w:r>
          </w:p>
        </w:tc>
      </w:tr>
      <w:tr w:rsidR="001C6D1D" w:rsidRPr="006D6B5B" w:rsidTr="00CE7FB6">
        <w:trPr>
          <w:trHeight w:val="321"/>
        </w:trPr>
        <w:tc>
          <w:tcPr>
            <w:tcW w:w="426" w:type="dxa"/>
            <w:vMerge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b/>
                <w:sz w:val="22"/>
                <w:szCs w:val="22"/>
                <w:lang w:eastAsia="ru-RU"/>
              </w:rPr>
              <w:t>Всього:</w:t>
            </w:r>
          </w:p>
        </w:tc>
        <w:tc>
          <w:tcPr>
            <w:tcW w:w="1134" w:type="dxa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b/>
                <w:sz w:val="22"/>
                <w:szCs w:val="22"/>
                <w:lang w:eastAsia="ru-RU"/>
              </w:rPr>
              <w:t>2024 рік</w:t>
            </w:r>
          </w:p>
        </w:tc>
      </w:tr>
      <w:tr w:rsidR="001C6D1D" w:rsidRPr="006D6B5B" w:rsidTr="00CE7FB6">
        <w:trPr>
          <w:trHeight w:val="321"/>
        </w:trPr>
        <w:tc>
          <w:tcPr>
            <w:tcW w:w="426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34" w:type="dxa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93" w:type="dxa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134" w:type="dxa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sz w:val="22"/>
                <w:szCs w:val="22"/>
                <w:lang w:eastAsia="ru-RU"/>
              </w:rPr>
              <w:t>7</w:t>
            </w:r>
          </w:p>
        </w:tc>
      </w:tr>
      <w:tr w:rsidR="001C6D1D" w:rsidRPr="006D6B5B" w:rsidTr="00CE7FB6">
        <w:trPr>
          <w:trHeight w:val="321"/>
        </w:trPr>
        <w:tc>
          <w:tcPr>
            <w:tcW w:w="6096" w:type="dxa"/>
            <w:gridSpan w:val="4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b/>
                <w:sz w:val="22"/>
                <w:szCs w:val="22"/>
                <w:lang w:eastAsia="ru-RU"/>
              </w:rPr>
              <w:t>ДОХОДИ ПІДПРИЄМСТВА, у тому числі:</w:t>
            </w:r>
          </w:p>
        </w:tc>
        <w:tc>
          <w:tcPr>
            <w:tcW w:w="1559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</w:tr>
      <w:tr w:rsidR="001C6D1D" w:rsidRPr="006D6B5B" w:rsidTr="00CE7FB6">
        <w:trPr>
          <w:trHeight w:val="321"/>
        </w:trPr>
        <w:tc>
          <w:tcPr>
            <w:tcW w:w="426" w:type="dxa"/>
            <w:vAlign w:val="center"/>
          </w:tcPr>
          <w:p w:rsidR="001C6D1D" w:rsidRPr="006D6B5B" w:rsidRDefault="001C6D1D" w:rsidP="00EA3459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b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701" w:type="dxa"/>
            <w:vAlign w:val="center"/>
          </w:tcPr>
          <w:p w:rsidR="001C6D1D" w:rsidRPr="006D6B5B" w:rsidRDefault="001C6D1D" w:rsidP="00EA3459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b/>
                <w:sz w:val="22"/>
                <w:szCs w:val="22"/>
                <w:lang w:eastAsia="ru-RU"/>
              </w:rPr>
              <w:t>Надходження бюджетних коштів</w:t>
            </w:r>
          </w:p>
        </w:tc>
        <w:tc>
          <w:tcPr>
            <w:tcW w:w="2835" w:type="dxa"/>
            <w:vAlign w:val="center"/>
          </w:tcPr>
          <w:p w:rsidR="001C6D1D" w:rsidRPr="006D6B5B" w:rsidRDefault="001C6D1D" w:rsidP="00EA3459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sz w:val="22"/>
                <w:szCs w:val="22"/>
                <w:lang w:eastAsia="ru-RU"/>
              </w:rPr>
              <w:t>Фінансування за рахунок коштів місцевого та державного бюджетів</w:t>
            </w:r>
          </w:p>
        </w:tc>
        <w:tc>
          <w:tcPr>
            <w:tcW w:w="1134" w:type="dxa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sz w:val="22"/>
                <w:szCs w:val="22"/>
                <w:lang w:eastAsia="ru-RU"/>
              </w:rPr>
              <w:t>2024 рік</w:t>
            </w:r>
          </w:p>
        </w:tc>
        <w:tc>
          <w:tcPr>
            <w:tcW w:w="1559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Бюджетні кошти</w:t>
            </w:r>
          </w:p>
        </w:tc>
        <w:tc>
          <w:tcPr>
            <w:tcW w:w="993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2361,8</w:t>
            </w:r>
          </w:p>
        </w:tc>
        <w:tc>
          <w:tcPr>
            <w:tcW w:w="1134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2361,8</w:t>
            </w:r>
          </w:p>
        </w:tc>
      </w:tr>
      <w:tr w:rsidR="001C6D1D" w:rsidRPr="006D6B5B" w:rsidTr="00CE7FB6">
        <w:trPr>
          <w:trHeight w:val="321"/>
        </w:trPr>
        <w:tc>
          <w:tcPr>
            <w:tcW w:w="426" w:type="dxa"/>
            <w:vAlign w:val="center"/>
          </w:tcPr>
          <w:p w:rsidR="001C6D1D" w:rsidRPr="006D6B5B" w:rsidRDefault="001C6D1D" w:rsidP="00EA3459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701" w:type="dxa"/>
            <w:vAlign w:val="center"/>
          </w:tcPr>
          <w:p w:rsidR="001C6D1D" w:rsidRPr="006D6B5B" w:rsidRDefault="001C6D1D" w:rsidP="00EA3459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Послуги з розроблення проектно-кошторисної документації фізичним особам</w:t>
            </w:r>
          </w:p>
        </w:tc>
        <w:tc>
          <w:tcPr>
            <w:tcW w:w="2835" w:type="dxa"/>
            <w:vAlign w:val="center"/>
          </w:tcPr>
          <w:p w:rsidR="001C6D1D" w:rsidRPr="006B06A2" w:rsidRDefault="001C6D1D" w:rsidP="00EA3459">
            <w:pPr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Надання</w:t>
            </w:r>
            <w:r w:rsidRPr="006B06A2">
              <w:rPr>
                <w:rFonts w:eastAsia="Times New Roman"/>
                <w:sz w:val="22"/>
                <w:szCs w:val="22"/>
                <w:lang w:eastAsia="ru-RU"/>
              </w:rPr>
              <w:t xml:space="preserve"> послуг з розроблення проектно-кошторисної документації фізичним особам</w:t>
            </w:r>
          </w:p>
        </w:tc>
        <w:tc>
          <w:tcPr>
            <w:tcW w:w="1134" w:type="dxa"/>
          </w:tcPr>
          <w:p w:rsidR="001C6D1D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1C6D1D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1C6D1D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2024 рік</w:t>
            </w:r>
          </w:p>
        </w:tc>
        <w:tc>
          <w:tcPr>
            <w:tcW w:w="1559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Власні кошти</w:t>
            </w:r>
          </w:p>
        </w:tc>
        <w:tc>
          <w:tcPr>
            <w:tcW w:w="993" w:type="dxa"/>
          </w:tcPr>
          <w:p w:rsidR="001C6D1D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1C6D1D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1C6D1D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210,0</w:t>
            </w:r>
          </w:p>
        </w:tc>
        <w:tc>
          <w:tcPr>
            <w:tcW w:w="1134" w:type="dxa"/>
          </w:tcPr>
          <w:p w:rsidR="001C6D1D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1C6D1D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1C6D1D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210,0</w:t>
            </w:r>
          </w:p>
        </w:tc>
      </w:tr>
      <w:tr w:rsidR="001C6D1D" w:rsidRPr="006D6B5B" w:rsidTr="00CE7FB6">
        <w:trPr>
          <w:trHeight w:val="321"/>
        </w:trPr>
        <w:tc>
          <w:tcPr>
            <w:tcW w:w="426" w:type="dxa"/>
            <w:vAlign w:val="center"/>
          </w:tcPr>
          <w:p w:rsidR="001C6D1D" w:rsidRDefault="001C6D1D" w:rsidP="00EA3459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1701" w:type="dxa"/>
            <w:vAlign w:val="center"/>
          </w:tcPr>
          <w:p w:rsidR="001C6D1D" w:rsidRPr="006D6B5B" w:rsidRDefault="001C6D1D" w:rsidP="00EA3459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Послуги з розроблення проектно-кошторисної документації юридичним особам</w:t>
            </w:r>
          </w:p>
        </w:tc>
        <w:tc>
          <w:tcPr>
            <w:tcW w:w="2835" w:type="dxa"/>
            <w:vAlign w:val="center"/>
          </w:tcPr>
          <w:p w:rsidR="001C6D1D" w:rsidRPr="006B06A2" w:rsidRDefault="001C6D1D" w:rsidP="00EA3459">
            <w:pPr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Надання </w:t>
            </w:r>
            <w:r w:rsidRPr="006B06A2">
              <w:rPr>
                <w:rFonts w:eastAsia="Times New Roman"/>
                <w:sz w:val="22"/>
                <w:szCs w:val="22"/>
                <w:lang w:eastAsia="ru-RU"/>
              </w:rPr>
              <w:t xml:space="preserve">послуг з розроблення проектно-кошторисної документації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відповідно діючих договорів, заключених з юриди</w:t>
            </w:r>
            <w:r w:rsidRPr="006B06A2">
              <w:rPr>
                <w:rFonts w:eastAsia="Times New Roman"/>
                <w:sz w:val="22"/>
                <w:szCs w:val="22"/>
                <w:lang w:eastAsia="ru-RU"/>
              </w:rPr>
              <w:t>чним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и</w:t>
            </w:r>
            <w:r w:rsidRPr="006B06A2">
              <w:rPr>
                <w:rFonts w:eastAsia="Times New Roman"/>
                <w:sz w:val="22"/>
                <w:szCs w:val="22"/>
                <w:lang w:eastAsia="ru-RU"/>
              </w:rPr>
              <w:t xml:space="preserve"> особам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и</w:t>
            </w:r>
          </w:p>
        </w:tc>
        <w:tc>
          <w:tcPr>
            <w:tcW w:w="1134" w:type="dxa"/>
          </w:tcPr>
          <w:p w:rsidR="001C6D1D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1C6D1D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1C6D1D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2024 рік</w:t>
            </w:r>
          </w:p>
        </w:tc>
        <w:tc>
          <w:tcPr>
            <w:tcW w:w="1559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Власні кошти</w:t>
            </w:r>
          </w:p>
        </w:tc>
        <w:tc>
          <w:tcPr>
            <w:tcW w:w="993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1348,1</w:t>
            </w:r>
          </w:p>
        </w:tc>
        <w:tc>
          <w:tcPr>
            <w:tcW w:w="1134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1348,1</w:t>
            </w:r>
          </w:p>
        </w:tc>
      </w:tr>
      <w:tr w:rsidR="001C6D1D" w:rsidRPr="00D15802" w:rsidTr="00CE7FB6">
        <w:trPr>
          <w:trHeight w:val="321"/>
        </w:trPr>
        <w:tc>
          <w:tcPr>
            <w:tcW w:w="7655" w:type="dxa"/>
            <w:gridSpan w:val="5"/>
            <w:vAlign w:val="center"/>
          </w:tcPr>
          <w:p w:rsidR="001C6D1D" w:rsidRPr="00D15802" w:rsidRDefault="001C6D1D" w:rsidP="00EA3459">
            <w:pPr>
              <w:jc w:val="right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D15802">
              <w:rPr>
                <w:rFonts w:eastAsia="Times New Roman"/>
                <w:b/>
                <w:sz w:val="22"/>
                <w:szCs w:val="22"/>
                <w:lang w:eastAsia="ru-RU"/>
              </w:rPr>
              <w:t>Всього доходів:</w:t>
            </w:r>
          </w:p>
        </w:tc>
        <w:tc>
          <w:tcPr>
            <w:tcW w:w="993" w:type="dxa"/>
          </w:tcPr>
          <w:p w:rsidR="001C6D1D" w:rsidRPr="00D15802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3919,9</w:t>
            </w:r>
          </w:p>
        </w:tc>
        <w:tc>
          <w:tcPr>
            <w:tcW w:w="1134" w:type="dxa"/>
          </w:tcPr>
          <w:p w:rsidR="001C6D1D" w:rsidRPr="00D15802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3919,9</w:t>
            </w:r>
          </w:p>
        </w:tc>
      </w:tr>
      <w:tr w:rsidR="001C6D1D" w:rsidRPr="00D15802" w:rsidTr="00CE7FB6">
        <w:trPr>
          <w:trHeight w:val="321"/>
        </w:trPr>
        <w:tc>
          <w:tcPr>
            <w:tcW w:w="6096" w:type="dxa"/>
            <w:gridSpan w:val="4"/>
            <w:vMerge w:val="restart"/>
            <w:vAlign w:val="center"/>
          </w:tcPr>
          <w:p w:rsidR="001C6D1D" w:rsidRPr="00D15802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у тому числі:</w:t>
            </w:r>
          </w:p>
        </w:tc>
        <w:tc>
          <w:tcPr>
            <w:tcW w:w="1559" w:type="dxa"/>
            <w:vAlign w:val="center"/>
          </w:tcPr>
          <w:p w:rsidR="001C6D1D" w:rsidRPr="00D15802" w:rsidRDefault="001C6D1D" w:rsidP="00EA3459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Бюджетні кошти</w:t>
            </w:r>
          </w:p>
        </w:tc>
        <w:tc>
          <w:tcPr>
            <w:tcW w:w="993" w:type="dxa"/>
            <w:vAlign w:val="center"/>
          </w:tcPr>
          <w:p w:rsidR="001C6D1D" w:rsidRPr="00D15802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2361,8</w:t>
            </w:r>
          </w:p>
        </w:tc>
        <w:tc>
          <w:tcPr>
            <w:tcW w:w="1134" w:type="dxa"/>
            <w:vAlign w:val="center"/>
          </w:tcPr>
          <w:p w:rsidR="001C6D1D" w:rsidRPr="00D15802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2361,8</w:t>
            </w:r>
          </w:p>
        </w:tc>
      </w:tr>
      <w:tr w:rsidR="001C6D1D" w:rsidRPr="00D15802" w:rsidTr="00CE7FB6">
        <w:trPr>
          <w:trHeight w:val="321"/>
        </w:trPr>
        <w:tc>
          <w:tcPr>
            <w:tcW w:w="6096" w:type="dxa"/>
            <w:gridSpan w:val="4"/>
            <w:vMerge/>
            <w:vAlign w:val="center"/>
          </w:tcPr>
          <w:p w:rsidR="001C6D1D" w:rsidRPr="00D15802" w:rsidRDefault="001C6D1D" w:rsidP="00EA3459">
            <w:pPr>
              <w:jc w:val="right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1C6D1D" w:rsidRPr="00D15802" w:rsidRDefault="001C6D1D" w:rsidP="00EA3459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Власні кошти</w:t>
            </w:r>
          </w:p>
        </w:tc>
        <w:tc>
          <w:tcPr>
            <w:tcW w:w="993" w:type="dxa"/>
          </w:tcPr>
          <w:p w:rsidR="001C6D1D" w:rsidRPr="00D15802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1558,1</w:t>
            </w:r>
          </w:p>
        </w:tc>
        <w:tc>
          <w:tcPr>
            <w:tcW w:w="1134" w:type="dxa"/>
          </w:tcPr>
          <w:p w:rsidR="001C6D1D" w:rsidRPr="00D15802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1558,1</w:t>
            </w:r>
          </w:p>
        </w:tc>
      </w:tr>
      <w:tr w:rsidR="001C6D1D" w:rsidRPr="00D15802" w:rsidTr="00CE7FB6">
        <w:trPr>
          <w:trHeight w:val="321"/>
        </w:trPr>
        <w:tc>
          <w:tcPr>
            <w:tcW w:w="7655" w:type="dxa"/>
            <w:gridSpan w:val="5"/>
            <w:vAlign w:val="center"/>
          </w:tcPr>
          <w:p w:rsidR="001C6D1D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ВИДАТКИ ПІДПРИЄМСТВА, у тому числі:</w:t>
            </w:r>
          </w:p>
        </w:tc>
        <w:tc>
          <w:tcPr>
            <w:tcW w:w="993" w:type="dxa"/>
          </w:tcPr>
          <w:p w:rsidR="001C6D1D" w:rsidRPr="00D15802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1C6D1D" w:rsidRPr="00D15802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</w:tr>
      <w:tr w:rsidR="001C6D1D" w:rsidRPr="006D6B5B" w:rsidTr="00CE7FB6">
        <w:trPr>
          <w:trHeight w:val="599"/>
        </w:trPr>
        <w:tc>
          <w:tcPr>
            <w:tcW w:w="426" w:type="dxa"/>
            <w:vMerge w:val="restart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 w:rsidR="001C6D1D" w:rsidRPr="006D6B5B" w:rsidRDefault="001C6D1D" w:rsidP="00EA34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Поточні видатки, у тому числі:</w:t>
            </w:r>
          </w:p>
        </w:tc>
        <w:tc>
          <w:tcPr>
            <w:tcW w:w="2835" w:type="dxa"/>
            <w:vAlign w:val="center"/>
          </w:tcPr>
          <w:p w:rsidR="001C6D1D" w:rsidRPr="006D6B5B" w:rsidRDefault="001C6D1D" w:rsidP="00EA3459">
            <w:pPr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Видатки на оплату праці з нарахуваннями</w:t>
            </w:r>
          </w:p>
        </w:tc>
        <w:tc>
          <w:tcPr>
            <w:tcW w:w="1134" w:type="dxa"/>
            <w:vAlign w:val="center"/>
          </w:tcPr>
          <w:p w:rsidR="001C6D1D" w:rsidRDefault="001C6D1D" w:rsidP="00EA3459">
            <w:pPr>
              <w:jc w:val="center"/>
            </w:pPr>
            <w:r w:rsidRPr="00D2506A">
              <w:rPr>
                <w:rFonts w:eastAsia="Times New Roman"/>
                <w:sz w:val="22"/>
                <w:szCs w:val="22"/>
                <w:lang w:eastAsia="ru-RU"/>
              </w:rPr>
              <w:t>2024 рік</w:t>
            </w:r>
          </w:p>
        </w:tc>
        <w:tc>
          <w:tcPr>
            <w:tcW w:w="1559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Бюджетні кошти</w:t>
            </w:r>
          </w:p>
        </w:tc>
        <w:tc>
          <w:tcPr>
            <w:tcW w:w="993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1694,5</w:t>
            </w:r>
          </w:p>
        </w:tc>
        <w:tc>
          <w:tcPr>
            <w:tcW w:w="1134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1694,5</w:t>
            </w:r>
          </w:p>
        </w:tc>
      </w:tr>
      <w:tr w:rsidR="001C6D1D" w:rsidRPr="006D6B5B" w:rsidTr="00CE7FB6">
        <w:trPr>
          <w:trHeight w:val="565"/>
        </w:trPr>
        <w:tc>
          <w:tcPr>
            <w:tcW w:w="426" w:type="dxa"/>
            <w:vMerge/>
            <w:vAlign w:val="center"/>
          </w:tcPr>
          <w:p w:rsidR="001C6D1D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C6D1D" w:rsidRDefault="001C6D1D" w:rsidP="00EA3459">
            <w:pPr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1C6D1D" w:rsidRPr="0086132E" w:rsidRDefault="001C6D1D" w:rsidP="00EA3459">
            <w:pPr>
              <w:rPr>
                <w:rFonts w:eastAsia="Calibri"/>
                <w:sz w:val="22"/>
                <w:szCs w:val="22"/>
              </w:rPr>
            </w:pPr>
            <w:r w:rsidRPr="00087A9D">
              <w:rPr>
                <w:rFonts w:eastAsia="Calibri"/>
                <w:sz w:val="22"/>
                <w:szCs w:val="22"/>
              </w:rPr>
              <w:t>Придбання предметів, матеріалів, обладнання та інвентарю</w:t>
            </w:r>
          </w:p>
        </w:tc>
        <w:tc>
          <w:tcPr>
            <w:tcW w:w="1134" w:type="dxa"/>
            <w:vMerge w:val="restart"/>
            <w:vAlign w:val="center"/>
          </w:tcPr>
          <w:p w:rsidR="001C6D1D" w:rsidRPr="00D2506A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2024 рік</w:t>
            </w:r>
          </w:p>
        </w:tc>
        <w:tc>
          <w:tcPr>
            <w:tcW w:w="1559" w:type="dxa"/>
            <w:vAlign w:val="center"/>
          </w:tcPr>
          <w:p w:rsidR="001C6D1D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Бюджетні кошти</w:t>
            </w:r>
          </w:p>
        </w:tc>
        <w:tc>
          <w:tcPr>
            <w:tcW w:w="993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</w:tr>
      <w:tr w:rsidR="001C6D1D" w:rsidRPr="006D6B5B" w:rsidTr="00CE7FB6">
        <w:trPr>
          <w:trHeight w:val="559"/>
        </w:trPr>
        <w:tc>
          <w:tcPr>
            <w:tcW w:w="426" w:type="dxa"/>
            <w:vMerge/>
            <w:vAlign w:val="center"/>
          </w:tcPr>
          <w:p w:rsidR="001C6D1D" w:rsidRPr="006D6B5B" w:rsidRDefault="001C6D1D" w:rsidP="00EA3459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C6D1D" w:rsidRPr="006D6B5B" w:rsidRDefault="001C6D1D" w:rsidP="00EA3459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1C6D1D" w:rsidRPr="00087A9D" w:rsidRDefault="001C6D1D" w:rsidP="00EA3459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1C6D1D" w:rsidRDefault="001C6D1D" w:rsidP="00EA3459">
            <w:pPr>
              <w:jc w:val="center"/>
            </w:pPr>
          </w:p>
        </w:tc>
        <w:tc>
          <w:tcPr>
            <w:tcW w:w="1559" w:type="dxa"/>
            <w:vAlign w:val="center"/>
          </w:tcPr>
          <w:p w:rsidR="001C6D1D" w:rsidRPr="006D6B5B" w:rsidRDefault="001C6D1D" w:rsidP="00EA34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Власні кошти підприємства</w:t>
            </w:r>
          </w:p>
        </w:tc>
        <w:tc>
          <w:tcPr>
            <w:tcW w:w="993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62,5</w:t>
            </w:r>
          </w:p>
        </w:tc>
        <w:tc>
          <w:tcPr>
            <w:tcW w:w="1134" w:type="dxa"/>
            <w:vAlign w:val="center"/>
          </w:tcPr>
          <w:p w:rsidR="001C6D1D" w:rsidRPr="006D6B5B" w:rsidRDefault="003D520F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62,5</w:t>
            </w:r>
          </w:p>
        </w:tc>
      </w:tr>
      <w:tr w:rsidR="001C6D1D" w:rsidRPr="006D6B5B" w:rsidTr="00CE7FB6">
        <w:trPr>
          <w:trHeight w:val="661"/>
        </w:trPr>
        <w:tc>
          <w:tcPr>
            <w:tcW w:w="426" w:type="dxa"/>
            <w:vMerge/>
            <w:vAlign w:val="center"/>
          </w:tcPr>
          <w:p w:rsidR="001C6D1D" w:rsidRPr="006D6B5B" w:rsidRDefault="001C6D1D" w:rsidP="00EA3459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C6D1D" w:rsidRPr="006D6B5B" w:rsidRDefault="001C6D1D" w:rsidP="00EA3459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1C6D1D" w:rsidRPr="00087A9D" w:rsidRDefault="001C6D1D" w:rsidP="00EA3459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Оплата послуг (крім комунальних)</w:t>
            </w:r>
          </w:p>
        </w:tc>
        <w:tc>
          <w:tcPr>
            <w:tcW w:w="1134" w:type="dxa"/>
            <w:vMerge w:val="restart"/>
            <w:vAlign w:val="center"/>
          </w:tcPr>
          <w:p w:rsidR="001C6D1D" w:rsidRDefault="001C6D1D" w:rsidP="00EA3459">
            <w:pPr>
              <w:jc w:val="center"/>
            </w:pPr>
            <w:r w:rsidRPr="00D2506A">
              <w:rPr>
                <w:rFonts w:eastAsia="Times New Roman"/>
                <w:sz w:val="22"/>
                <w:szCs w:val="22"/>
                <w:lang w:eastAsia="ru-RU"/>
              </w:rPr>
              <w:t>2024 рік</w:t>
            </w:r>
          </w:p>
        </w:tc>
        <w:tc>
          <w:tcPr>
            <w:tcW w:w="1559" w:type="dxa"/>
            <w:vAlign w:val="center"/>
          </w:tcPr>
          <w:p w:rsidR="001C6D1D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Бюджетні кошти</w:t>
            </w:r>
          </w:p>
        </w:tc>
        <w:tc>
          <w:tcPr>
            <w:tcW w:w="993" w:type="dxa"/>
            <w:vAlign w:val="center"/>
          </w:tcPr>
          <w:p w:rsidR="001C6D1D" w:rsidRPr="006D6B5B" w:rsidRDefault="00085B1A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191,2</w:t>
            </w:r>
          </w:p>
        </w:tc>
        <w:tc>
          <w:tcPr>
            <w:tcW w:w="1134" w:type="dxa"/>
            <w:vAlign w:val="center"/>
          </w:tcPr>
          <w:p w:rsidR="001C6D1D" w:rsidRPr="006D6B5B" w:rsidRDefault="00085B1A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191,2</w:t>
            </w:r>
          </w:p>
        </w:tc>
      </w:tr>
      <w:tr w:rsidR="001C6D1D" w:rsidRPr="006D6B5B" w:rsidTr="00CE7FB6">
        <w:trPr>
          <w:trHeight w:val="557"/>
        </w:trPr>
        <w:tc>
          <w:tcPr>
            <w:tcW w:w="426" w:type="dxa"/>
            <w:vMerge/>
            <w:vAlign w:val="center"/>
          </w:tcPr>
          <w:p w:rsidR="001C6D1D" w:rsidRPr="006D6B5B" w:rsidRDefault="001C6D1D" w:rsidP="00EA3459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C6D1D" w:rsidRPr="006D6B5B" w:rsidRDefault="001C6D1D" w:rsidP="00EA3459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1C6D1D" w:rsidRDefault="001C6D1D" w:rsidP="00EA3459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1C6D1D" w:rsidRPr="00D2506A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1C6D1D" w:rsidRPr="006D6B5B" w:rsidRDefault="001C6D1D" w:rsidP="00EA34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Власні кошти підприємства</w:t>
            </w:r>
          </w:p>
        </w:tc>
        <w:tc>
          <w:tcPr>
            <w:tcW w:w="993" w:type="dxa"/>
            <w:vAlign w:val="center"/>
          </w:tcPr>
          <w:p w:rsidR="001C6D1D" w:rsidRPr="006D6B5B" w:rsidRDefault="00085B1A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1362,2</w:t>
            </w:r>
          </w:p>
        </w:tc>
        <w:tc>
          <w:tcPr>
            <w:tcW w:w="1134" w:type="dxa"/>
            <w:vAlign w:val="center"/>
          </w:tcPr>
          <w:p w:rsidR="001C6D1D" w:rsidRPr="006D6B5B" w:rsidRDefault="001C6D1D" w:rsidP="00085B1A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</w:t>
            </w:r>
            <w:r w:rsidR="00085B1A">
              <w:rPr>
                <w:rFonts w:eastAsia="Times New Roman"/>
                <w:sz w:val="22"/>
                <w:szCs w:val="22"/>
                <w:lang w:eastAsia="ru-RU"/>
              </w:rPr>
              <w:t>362,2</w:t>
            </w:r>
          </w:p>
        </w:tc>
      </w:tr>
      <w:tr w:rsidR="001C6D1D" w:rsidRPr="006D6B5B" w:rsidTr="00CE7FB6">
        <w:trPr>
          <w:trHeight w:val="557"/>
        </w:trPr>
        <w:tc>
          <w:tcPr>
            <w:tcW w:w="426" w:type="dxa"/>
            <w:vMerge/>
            <w:vAlign w:val="center"/>
          </w:tcPr>
          <w:p w:rsidR="001C6D1D" w:rsidRPr="006D6B5B" w:rsidRDefault="001C6D1D" w:rsidP="00EA3459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C6D1D" w:rsidRPr="006D6B5B" w:rsidRDefault="001C6D1D" w:rsidP="00EA3459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1C6D1D" w:rsidRPr="00087A9D" w:rsidRDefault="001C6D1D" w:rsidP="001C6D1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Оплата за оренду нежитлового приміщення</w:t>
            </w:r>
          </w:p>
        </w:tc>
        <w:tc>
          <w:tcPr>
            <w:tcW w:w="1134" w:type="dxa"/>
            <w:vMerge w:val="restart"/>
            <w:vAlign w:val="center"/>
          </w:tcPr>
          <w:p w:rsidR="001C6D1D" w:rsidRDefault="001C6D1D" w:rsidP="00EA3459">
            <w:pPr>
              <w:jc w:val="center"/>
            </w:pPr>
            <w:r w:rsidRPr="00D2506A">
              <w:rPr>
                <w:rFonts w:eastAsia="Times New Roman"/>
                <w:sz w:val="22"/>
                <w:szCs w:val="22"/>
                <w:lang w:eastAsia="ru-RU"/>
              </w:rPr>
              <w:t>2024 рік</w:t>
            </w:r>
          </w:p>
        </w:tc>
        <w:tc>
          <w:tcPr>
            <w:tcW w:w="1559" w:type="dxa"/>
            <w:vAlign w:val="center"/>
          </w:tcPr>
          <w:p w:rsidR="001C6D1D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Бюджетні кошти</w:t>
            </w:r>
          </w:p>
        </w:tc>
        <w:tc>
          <w:tcPr>
            <w:tcW w:w="993" w:type="dxa"/>
            <w:vAlign w:val="center"/>
          </w:tcPr>
          <w:p w:rsidR="001C6D1D" w:rsidRDefault="00085B1A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270,9</w:t>
            </w:r>
          </w:p>
        </w:tc>
        <w:tc>
          <w:tcPr>
            <w:tcW w:w="1134" w:type="dxa"/>
            <w:vAlign w:val="center"/>
          </w:tcPr>
          <w:p w:rsidR="001C6D1D" w:rsidRDefault="00085B1A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270,9</w:t>
            </w:r>
          </w:p>
        </w:tc>
      </w:tr>
      <w:tr w:rsidR="001C6D1D" w:rsidRPr="006D6B5B" w:rsidTr="00CE7FB6">
        <w:trPr>
          <w:trHeight w:val="557"/>
        </w:trPr>
        <w:tc>
          <w:tcPr>
            <w:tcW w:w="426" w:type="dxa"/>
            <w:vMerge/>
            <w:vAlign w:val="center"/>
          </w:tcPr>
          <w:p w:rsidR="001C6D1D" w:rsidRPr="006D6B5B" w:rsidRDefault="001C6D1D" w:rsidP="00EA3459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C6D1D" w:rsidRPr="006D6B5B" w:rsidRDefault="001C6D1D" w:rsidP="00EA3459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1C6D1D" w:rsidRDefault="001C6D1D" w:rsidP="00EA3459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1C6D1D" w:rsidRPr="00D2506A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1C6D1D" w:rsidRDefault="001C6D1D" w:rsidP="00EA34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Власні кошти підприємства</w:t>
            </w:r>
          </w:p>
        </w:tc>
        <w:tc>
          <w:tcPr>
            <w:tcW w:w="993" w:type="dxa"/>
            <w:vAlign w:val="center"/>
          </w:tcPr>
          <w:p w:rsidR="001C6D1D" w:rsidRDefault="00085B1A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62,3</w:t>
            </w:r>
          </w:p>
        </w:tc>
        <w:tc>
          <w:tcPr>
            <w:tcW w:w="1134" w:type="dxa"/>
            <w:vAlign w:val="center"/>
          </w:tcPr>
          <w:p w:rsidR="001C6D1D" w:rsidRDefault="00085B1A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62,3</w:t>
            </w:r>
          </w:p>
        </w:tc>
      </w:tr>
      <w:tr w:rsidR="001C6D1D" w:rsidRPr="006D6B5B" w:rsidTr="00CE7FB6">
        <w:trPr>
          <w:trHeight w:val="557"/>
        </w:trPr>
        <w:tc>
          <w:tcPr>
            <w:tcW w:w="426" w:type="dxa"/>
            <w:vMerge/>
            <w:vAlign w:val="center"/>
          </w:tcPr>
          <w:p w:rsidR="001C6D1D" w:rsidRPr="006D6B5B" w:rsidRDefault="001C6D1D" w:rsidP="00EA3459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C6D1D" w:rsidRPr="006D6B5B" w:rsidRDefault="001C6D1D" w:rsidP="00EA3459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1C6D1D" w:rsidRDefault="001C6D1D" w:rsidP="00EA3459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Оплата комунальних послуг та енергоносіїв</w:t>
            </w:r>
          </w:p>
        </w:tc>
        <w:tc>
          <w:tcPr>
            <w:tcW w:w="1134" w:type="dxa"/>
            <w:vMerge w:val="restart"/>
            <w:vAlign w:val="center"/>
          </w:tcPr>
          <w:p w:rsidR="001C6D1D" w:rsidRPr="00D2506A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2506A">
              <w:rPr>
                <w:rFonts w:eastAsia="Times New Roman"/>
                <w:sz w:val="22"/>
                <w:szCs w:val="22"/>
                <w:lang w:eastAsia="ru-RU"/>
              </w:rPr>
              <w:t>2024 рік</w:t>
            </w:r>
          </w:p>
        </w:tc>
        <w:tc>
          <w:tcPr>
            <w:tcW w:w="1559" w:type="dxa"/>
            <w:vAlign w:val="center"/>
          </w:tcPr>
          <w:p w:rsidR="001C6D1D" w:rsidRDefault="001C6D1D" w:rsidP="00EA34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Бюджетні кошти</w:t>
            </w:r>
          </w:p>
        </w:tc>
        <w:tc>
          <w:tcPr>
            <w:tcW w:w="993" w:type="dxa"/>
            <w:vAlign w:val="center"/>
          </w:tcPr>
          <w:p w:rsidR="001C6D1D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205,2</w:t>
            </w:r>
          </w:p>
        </w:tc>
        <w:tc>
          <w:tcPr>
            <w:tcW w:w="1134" w:type="dxa"/>
            <w:vAlign w:val="center"/>
          </w:tcPr>
          <w:p w:rsidR="001C6D1D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205,2</w:t>
            </w:r>
          </w:p>
        </w:tc>
      </w:tr>
      <w:tr w:rsidR="001C6D1D" w:rsidRPr="006D6B5B" w:rsidTr="00CE7FB6">
        <w:trPr>
          <w:trHeight w:val="557"/>
        </w:trPr>
        <w:tc>
          <w:tcPr>
            <w:tcW w:w="426" w:type="dxa"/>
            <w:vMerge/>
            <w:vAlign w:val="center"/>
          </w:tcPr>
          <w:p w:rsidR="001C6D1D" w:rsidRPr="006D6B5B" w:rsidRDefault="001C6D1D" w:rsidP="00EA3459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1C6D1D" w:rsidRPr="006D6B5B" w:rsidRDefault="001C6D1D" w:rsidP="00EA3459">
            <w:pPr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1C6D1D" w:rsidRPr="006D6B5B" w:rsidRDefault="001C6D1D" w:rsidP="00EA3459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1C6D1D" w:rsidRDefault="001C6D1D" w:rsidP="00EA3459">
            <w:pPr>
              <w:jc w:val="center"/>
            </w:pPr>
          </w:p>
        </w:tc>
        <w:tc>
          <w:tcPr>
            <w:tcW w:w="1559" w:type="dxa"/>
            <w:vAlign w:val="center"/>
          </w:tcPr>
          <w:p w:rsidR="001C6D1D" w:rsidRPr="006D6B5B" w:rsidRDefault="001C6D1D" w:rsidP="00EA34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Власні кошти</w:t>
            </w:r>
          </w:p>
        </w:tc>
        <w:tc>
          <w:tcPr>
            <w:tcW w:w="993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71,1</w:t>
            </w:r>
          </w:p>
        </w:tc>
        <w:tc>
          <w:tcPr>
            <w:tcW w:w="1134" w:type="dxa"/>
            <w:vAlign w:val="center"/>
          </w:tcPr>
          <w:p w:rsidR="001C6D1D" w:rsidRPr="006D6B5B" w:rsidRDefault="003D520F" w:rsidP="00EA345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7</w:t>
            </w:r>
            <w:r w:rsidR="001C6D1D">
              <w:rPr>
                <w:rFonts w:eastAsia="Times New Roman"/>
                <w:sz w:val="22"/>
                <w:szCs w:val="22"/>
                <w:lang w:eastAsia="ru-RU"/>
              </w:rPr>
              <w:t>1,1</w:t>
            </w:r>
          </w:p>
        </w:tc>
      </w:tr>
      <w:tr w:rsidR="001C6D1D" w:rsidRPr="006D6B5B" w:rsidTr="00CE7FB6">
        <w:trPr>
          <w:trHeight w:val="695"/>
        </w:trPr>
        <w:tc>
          <w:tcPr>
            <w:tcW w:w="4962" w:type="dxa"/>
            <w:gridSpan w:val="3"/>
            <w:vAlign w:val="center"/>
          </w:tcPr>
          <w:p w:rsidR="001C6D1D" w:rsidRPr="006D6B5B" w:rsidRDefault="001C6D1D" w:rsidP="00EA3459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:rsidR="001C6D1D" w:rsidRPr="006D6B5B" w:rsidRDefault="001C6D1D" w:rsidP="00EA3459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b/>
                <w:sz w:val="22"/>
                <w:szCs w:val="22"/>
                <w:lang w:eastAsia="ru-RU"/>
              </w:rPr>
              <w:t>Всього за всіма розділами, тис. грн, в т.ч.</w:t>
            </w:r>
          </w:p>
          <w:p w:rsidR="001C6D1D" w:rsidRPr="006D6B5B" w:rsidRDefault="001C6D1D" w:rsidP="00EA3459">
            <w:pPr>
              <w:ind w:left="-400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3919,9</w:t>
            </w:r>
          </w:p>
        </w:tc>
        <w:tc>
          <w:tcPr>
            <w:tcW w:w="1134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3919,9</w:t>
            </w:r>
          </w:p>
        </w:tc>
      </w:tr>
      <w:tr w:rsidR="001C6D1D" w:rsidRPr="006D6B5B" w:rsidTr="00CE7FB6">
        <w:trPr>
          <w:trHeight w:val="416"/>
        </w:trPr>
        <w:tc>
          <w:tcPr>
            <w:tcW w:w="4962" w:type="dxa"/>
            <w:gridSpan w:val="3"/>
          </w:tcPr>
          <w:p w:rsidR="001C6D1D" w:rsidRPr="006D6B5B" w:rsidRDefault="001C6D1D" w:rsidP="00EA3459">
            <w:pPr>
              <w:rPr>
                <w:rFonts w:eastAsia="Times New Roman"/>
                <w:i/>
                <w:sz w:val="22"/>
                <w:szCs w:val="22"/>
                <w:lang w:eastAsia="ru-RU"/>
              </w:rPr>
            </w:pPr>
            <w:r w:rsidRPr="006D6B5B">
              <w:rPr>
                <w:rFonts w:eastAsia="Times New Roman"/>
                <w:i/>
                <w:sz w:val="22"/>
                <w:szCs w:val="22"/>
                <w:lang w:eastAsia="ru-RU"/>
              </w:rPr>
              <w:t>місцевий бюджет</w:t>
            </w:r>
          </w:p>
        </w:tc>
        <w:tc>
          <w:tcPr>
            <w:tcW w:w="1134" w:type="dxa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i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i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i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i/>
                <w:sz w:val="22"/>
                <w:szCs w:val="22"/>
                <w:lang w:eastAsia="ru-RU"/>
              </w:rPr>
              <w:t>2361,8</w:t>
            </w:r>
          </w:p>
        </w:tc>
        <w:tc>
          <w:tcPr>
            <w:tcW w:w="1134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i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i/>
                <w:sz w:val="22"/>
                <w:szCs w:val="22"/>
                <w:lang w:eastAsia="ru-RU"/>
              </w:rPr>
              <w:t>2361,8</w:t>
            </w:r>
          </w:p>
        </w:tc>
      </w:tr>
      <w:tr w:rsidR="001C6D1D" w:rsidRPr="006D6B5B" w:rsidTr="00CE7FB6">
        <w:trPr>
          <w:trHeight w:val="416"/>
        </w:trPr>
        <w:tc>
          <w:tcPr>
            <w:tcW w:w="4962" w:type="dxa"/>
            <w:gridSpan w:val="3"/>
          </w:tcPr>
          <w:p w:rsidR="001C6D1D" w:rsidRPr="006D6B5B" w:rsidRDefault="001C6D1D" w:rsidP="00EA3459">
            <w:pPr>
              <w:rPr>
                <w:rFonts w:eastAsia="Times New Roman"/>
                <w:i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i/>
                <w:sz w:val="22"/>
                <w:szCs w:val="22"/>
                <w:lang w:eastAsia="ru-RU"/>
              </w:rPr>
              <w:t>Власні кошти</w:t>
            </w:r>
          </w:p>
        </w:tc>
        <w:tc>
          <w:tcPr>
            <w:tcW w:w="1134" w:type="dxa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i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i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1C6D1D" w:rsidRDefault="001C6D1D" w:rsidP="00EA3459">
            <w:pPr>
              <w:jc w:val="center"/>
              <w:rPr>
                <w:rFonts w:eastAsia="Times New Roman"/>
                <w:i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i/>
                <w:sz w:val="22"/>
                <w:szCs w:val="22"/>
                <w:lang w:eastAsia="ru-RU"/>
              </w:rPr>
              <w:t>1558,1</w:t>
            </w:r>
          </w:p>
        </w:tc>
        <w:tc>
          <w:tcPr>
            <w:tcW w:w="1134" w:type="dxa"/>
            <w:vAlign w:val="center"/>
          </w:tcPr>
          <w:p w:rsidR="001C6D1D" w:rsidRPr="006D6B5B" w:rsidRDefault="001C6D1D" w:rsidP="00EA3459">
            <w:pPr>
              <w:jc w:val="center"/>
              <w:rPr>
                <w:rFonts w:eastAsia="Times New Roman"/>
                <w:i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i/>
                <w:sz w:val="22"/>
                <w:szCs w:val="22"/>
                <w:lang w:eastAsia="ru-RU"/>
              </w:rPr>
              <w:t>1558,1</w:t>
            </w:r>
          </w:p>
        </w:tc>
      </w:tr>
    </w:tbl>
    <w:p w:rsidR="001C6D1D" w:rsidRDefault="001C6D1D" w:rsidP="001C6D1D">
      <w:pPr>
        <w:spacing w:after="0" w:line="240" w:lineRule="auto"/>
        <w:jc w:val="right"/>
        <w:rPr>
          <w:rFonts w:eastAsia="Times New Roman"/>
          <w:lang w:eastAsia="ru-RU"/>
        </w:rPr>
      </w:pPr>
    </w:p>
    <w:p w:rsidR="001C6D1D" w:rsidRDefault="001C6D1D" w:rsidP="001C6D1D">
      <w:pPr>
        <w:spacing w:after="0" w:line="240" w:lineRule="auto"/>
        <w:jc w:val="right"/>
        <w:rPr>
          <w:rFonts w:eastAsia="Times New Roman"/>
          <w:lang w:eastAsia="ru-RU"/>
        </w:rPr>
      </w:pPr>
    </w:p>
    <w:p w:rsidR="001C6D1D" w:rsidRPr="000505DA" w:rsidRDefault="001C6D1D" w:rsidP="001C6D1D">
      <w:pPr>
        <w:spacing w:after="0" w:line="240" w:lineRule="auto"/>
        <w:jc w:val="right"/>
        <w:rPr>
          <w:rFonts w:eastAsia="Times New Roman"/>
          <w:lang w:eastAsia="ru-RU"/>
        </w:rPr>
      </w:pPr>
    </w:p>
    <w:p w:rsidR="001C6D1D" w:rsidRDefault="001C6D1D" w:rsidP="001C6D1D">
      <w:pPr>
        <w:spacing w:after="0"/>
        <w:rPr>
          <w:rFonts w:eastAsia="Times New Roman"/>
          <w:b/>
          <w:lang w:eastAsia="ru-RU"/>
        </w:rPr>
      </w:pPr>
      <w:proofErr w:type="spellStart"/>
      <w:r w:rsidRPr="000505DA">
        <w:rPr>
          <w:rFonts w:eastAsia="Times New Roman"/>
          <w:b/>
          <w:lang w:eastAsia="ru-RU"/>
        </w:rPr>
        <w:t>Т.в.о</w:t>
      </w:r>
      <w:proofErr w:type="spellEnd"/>
      <w:r w:rsidRPr="000505DA">
        <w:rPr>
          <w:rFonts w:eastAsia="Times New Roman"/>
          <w:b/>
          <w:lang w:eastAsia="ru-RU"/>
        </w:rPr>
        <w:t xml:space="preserve">. директора </w:t>
      </w:r>
    </w:p>
    <w:p w:rsidR="001C6D1D" w:rsidRPr="000505DA" w:rsidRDefault="001C6D1D" w:rsidP="001C6D1D">
      <w:pPr>
        <w:spacing w:after="0"/>
      </w:pPr>
      <w:proofErr w:type="spellStart"/>
      <w:r w:rsidRPr="000505DA">
        <w:rPr>
          <w:rFonts w:eastAsia="Times New Roman"/>
          <w:b/>
          <w:lang w:eastAsia="ru-RU"/>
        </w:rPr>
        <w:t>КГП</w:t>
      </w:r>
      <w:proofErr w:type="spellEnd"/>
      <w:r w:rsidRPr="000505DA">
        <w:rPr>
          <w:rFonts w:eastAsia="Times New Roman"/>
          <w:b/>
          <w:lang w:eastAsia="ru-RU"/>
        </w:rPr>
        <w:t xml:space="preserve"> «Креміньміськпроект»</w:t>
      </w:r>
      <w:r w:rsidRPr="000505DA">
        <w:rPr>
          <w:rFonts w:eastAsia="Times New Roman"/>
          <w:b/>
          <w:lang w:eastAsia="ru-RU"/>
        </w:rPr>
        <w:tab/>
      </w:r>
      <w:r w:rsidRPr="000505DA">
        <w:rPr>
          <w:rFonts w:eastAsia="Times New Roman"/>
          <w:b/>
          <w:lang w:eastAsia="ru-RU"/>
        </w:rPr>
        <w:tab/>
      </w:r>
      <w:r w:rsidRPr="000505DA">
        <w:rPr>
          <w:rFonts w:eastAsia="Times New Roman"/>
          <w:b/>
          <w:lang w:eastAsia="ru-RU"/>
        </w:rPr>
        <w:tab/>
      </w:r>
      <w:r w:rsidRPr="000505DA">
        <w:rPr>
          <w:rFonts w:eastAsia="Times New Roman"/>
          <w:b/>
          <w:lang w:eastAsia="ru-RU"/>
        </w:rPr>
        <w:tab/>
      </w:r>
      <w:r w:rsidRPr="000505DA">
        <w:rPr>
          <w:rFonts w:eastAsia="Times New Roman"/>
          <w:b/>
          <w:lang w:eastAsia="ru-RU"/>
        </w:rPr>
        <w:tab/>
        <w:t>Євгеній МОРОЗОВ</w:t>
      </w:r>
    </w:p>
    <w:p w:rsidR="001C6D1D" w:rsidRPr="000505DA" w:rsidRDefault="001C6D1D" w:rsidP="00C65656">
      <w:pPr>
        <w:spacing w:after="0"/>
      </w:pPr>
    </w:p>
    <w:sectPr w:rsidR="001C6D1D" w:rsidRPr="000505DA" w:rsidSect="00CE7FB6">
      <w:pgSz w:w="11906" w:h="16838"/>
      <w:pgMar w:top="567" w:right="567" w:bottom="720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A4A" w:rsidRDefault="00C00A4A" w:rsidP="002427DB">
      <w:pPr>
        <w:spacing w:after="0" w:line="240" w:lineRule="auto"/>
      </w:pPr>
      <w:r>
        <w:separator/>
      </w:r>
    </w:p>
  </w:endnote>
  <w:endnote w:type="continuationSeparator" w:id="0">
    <w:p w:rsidR="00C00A4A" w:rsidRDefault="00C00A4A" w:rsidP="00242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A4A" w:rsidRDefault="00C00A4A" w:rsidP="002427DB">
      <w:pPr>
        <w:spacing w:after="0" w:line="240" w:lineRule="auto"/>
      </w:pPr>
      <w:r>
        <w:separator/>
      </w:r>
    </w:p>
  </w:footnote>
  <w:footnote w:type="continuationSeparator" w:id="0">
    <w:p w:rsidR="00C00A4A" w:rsidRDefault="00C00A4A" w:rsidP="00242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4379F"/>
    <w:multiLevelType w:val="hybridMultilevel"/>
    <w:tmpl w:val="61903E08"/>
    <w:lvl w:ilvl="0" w:tplc="36024B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B55F6E"/>
    <w:multiLevelType w:val="hybridMultilevel"/>
    <w:tmpl w:val="5456004E"/>
    <w:lvl w:ilvl="0" w:tplc="28FCA584">
      <w:start w:val="202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DF0B70"/>
    <w:multiLevelType w:val="hybridMultilevel"/>
    <w:tmpl w:val="DD48ADC8"/>
    <w:lvl w:ilvl="0" w:tplc="0552848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025DF4"/>
    <w:multiLevelType w:val="hybridMultilevel"/>
    <w:tmpl w:val="EE4692AC"/>
    <w:lvl w:ilvl="0" w:tplc="58BC7CB6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AB05E8"/>
    <w:multiLevelType w:val="hybridMultilevel"/>
    <w:tmpl w:val="3CF055BE"/>
    <w:lvl w:ilvl="0" w:tplc="34BC932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5D2543"/>
    <w:multiLevelType w:val="hybridMultilevel"/>
    <w:tmpl w:val="A3A6B184"/>
    <w:lvl w:ilvl="0" w:tplc="A27E51F6">
      <w:start w:val="202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457949"/>
    <w:multiLevelType w:val="hybridMultilevel"/>
    <w:tmpl w:val="BE568290"/>
    <w:lvl w:ilvl="0" w:tplc="CE843252">
      <w:start w:val="1"/>
      <w:numFmt w:val="bullet"/>
      <w:lvlText w:val="-"/>
      <w:lvlJc w:val="left"/>
      <w:pPr>
        <w:ind w:left="4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7F3E"/>
    <w:rsid w:val="00000B79"/>
    <w:rsid w:val="000030EA"/>
    <w:rsid w:val="00011C52"/>
    <w:rsid w:val="0001320F"/>
    <w:rsid w:val="00015563"/>
    <w:rsid w:val="000214B9"/>
    <w:rsid w:val="00030D48"/>
    <w:rsid w:val="000505DA"/>
    <w:rsid w:val="00054EA9"/>
    <w:rsid w:val="00061881"/>
    <w:rsid w:val="00072D56"/>
    <w:rsid w:val="0008240A"/>
    <w:rsid w:val="0008270C"/>
    <w:rsid w:val="0008448C"/>
    <w:rsid w:val="00084B58"/>
    <w:rsid w:val="00085B1A"/>
    <w:rsid w:val="00087A9D"/>
    <w:rsid w:val="00090E81"/>
    <w:rsid w:val="00096D91"/>
    <w:rsid w:val="000A358B"/>
    <w:rsid w:val="000B128F"/>
    <w:rsid w:val="000B497A"/>
    <w:rsid w:val="000E1BB6"/>
    <w:rsid w:val="000E7907"/>
    <w:rsid w:val="000F230E"/>
    <w:rsid w:val="000F4DCB"/>
    <w:rsid w:val="000F4DF4"/>
    <w:rsid w:val="00102BB0"/>
    <w:rsid w:val="00113869"/>
    <w:rsid w:val="00120ED7"/>
    <w:rsid w:val="00120F7B"/>
    <w:rsid w:val="0012693C"/>
    <w:rsid w:val="00131E97"/>
    <w:rsid w:val="00135484"/>
    <w:rsid w:val="001428F3"/>
    <w:rsid w:val="0014294F"/>
    <w:rsid w:val="00162AC3"/>
    <w:rsid w:val="0017119D"/>
    <w:rsid w:val="00176769"/>
    <w:rsid w:val="0018147E"/>
    <w:rsid w:val="00186905"/>
    <w:rsid w:val="001909B2"/>
    <w:rsid w:val="001A2A70"/>
    <w:rsid w:val="001B035B"/>
    <w:rsid w:val="001C6D1D"/>
    <w:rsid w:val="001D2E01"/>
    <w:rsid w:val="001D5708"/>
    <w:rsid w:val="001E7816"/>
    <w:rsid w:val="001F73FB"/>
    <w:rsid w:val="00205D25"/>
    <w:rsid w:val="00211FB8"/>
    <w:rsid w:val="00216418"/>
    <w:rsid w:val="00223B7A"/>
    <w:rsid w:val="002367ED"/>
    <w:rsid w:val="00240BB1"/>
    <w:rsid w:val="002427DB"/>
    <w:rsid w:val="002439A1"/>
    <w:rsid w:val="00270E0B"/>
    <w:rsid w:val="00287623"/>
    <w:rsid w:val="002A21EE"/>
    <w:rsid w:val="002B095E"/>
    <w:rsid w:val="002B0A44"/>
    <w:rsid w:val="002B47E9"/>
    <w:rsid w:val="002C3719"/>
    <w:rsid w:val="002C41D8"/>
    <w:rsid w:val="002D0ED0"/>
    <w:rsid w:val="002E2780"/>
    <w:rsid w:val="002F0D69"/>
    <w:rsid w:val="002F7009"/>
    <w:rsid w:val="002F7D29"/>
    <w:rsid w:val="00307F39"/>
    <w:rsid w:val="00311975"/>
    <w:rsid w:val="00315B3E"/>
    <w:rsid w:val="003211ED"/>
    <w:rsid w:val="003227FE"/>
    <w:rsid w:val="0033098C"/>
    <w:rsid w:val="00332DB8"/>
    <w:rsid w:val="00335256"/>
    <w:rsid w:val="0035539F"/>
    <w:rsid w:val="00360BDE"/>
    <w:rsid w:val="00362A5D"/>
    <w:rsid w:val="00362FBA"/>
    <w:rsid w:val="0036324D"/>
    <w:rsid w:val="0036340D"/>
    <w:rsid w:val="003644F7"/>
    <w:rsid w:val="0036483A"/>
    <w:rsid w:val="0037020B"/>
    <w:rsid w:val="00383F43"/>
    <w:rsid w:val="0039419C"/>
    <w:rsid w:val="003B4951"/>
    <w:rsid w:val="003D4C87"/>
    <w:rsid w:val="003D520F"/>
    <w:rsid w:val="003D69CA"/>
    <w:rsid w:val="003E3B5C"/>
    <w:rsid w:val="003E4F49"/>
    <w:rsid w:val="003F0076"/>
    <w:rsid w:val="003F0DCF"/>
    <w:rsid w:val="003F52CA"/>
    <w:rsid w:val="0040171D"/>
    <w:rsid w:val="0040209B"/>
    <w:rsid w:val="00406700"/>
    <w:rsid w:val="00415251"/>
    <w:rsid w:val="00416560"/>
    <w:rsid w:val="004357DB"/>
    <w:rsid w:val="00437B1E"/>
    <w:rsid w:val="0044308C"/>
    <w:rsid w:val="00447603"/>
    <w:rsid w:val="0044764D"/>
    <w:rsid w:val="00447C89"/>
    <w:rsid w:val="00451F2F"/>
    <w:rsid w:val="00456207"/>
    <w:rsid w:val="0046019E"/>
    <w:rsid w:val="00460AC6"/>
    <w:rsid w:val="004841BB"/>
    <w:rsid w:val="00492607"/>
    <w:rsid w:val="004B241A"/>
    <w:rsid w:val="004C1289"/>
    <w:rsid w:val="004C353F"/>
    <w:rsid w:val="004C4C5F"/>
    <w:rsid w:val="004D44BF"/>
    <w:rsid w:val="004D5761"/>
    <w:rsid w:val="004F2F6C"/>
    <w:rsid w:val="004F7F37"/>
    <w:rsid w:val="00501B6B"/>
    <w:rsid w:val="00502496"/>
    <w:rsid w:val="005051AB"/>
    <w:rsid w:val="0050642D"/>
    <w:rsid w:val="00507F48"/>
    <w:rsid w:val="00535229"/>
    <w:rsid w:val="0053759D"/>
    <w:rsid w:val="00561358"/>
    <w:rsid w:val="00563D18"/>
    <w:rsid w:val="00566048"/>
    <w:rsid w:val="005705C3"/>
    <w:rsid w:val="005868EE"/>
    <w:rsid w:val="00592EAE"/>
    <w:rsid w:val="0059313A"/>
    <w:rsid w:val="00596223"/>
    <w:rsid w:val="005A2500"/>
    <w:rsid w:val="005A2B00"/>
    <w:rsid w:val="005C224B"/>
    <w:rsid w:val="005D5E28"/>
    <w:rsid w:val="005E20B5"/>
    <w:rsid w:val="005E36F4"/>
    <w:rsid w:val="0060519E"/>
    <w:rsid w:val="0060561A"/>
    <w:rsid w:val="00622F2E"/>
    <w:rsid w:val="006368FE"/>
    <w:rsid w:val="006410F2"/>
    <w:rsid w:val="00645ED9"/>
    <w:rsid w:val="00646D0D"/>
    <w:rsid w:val="006531FB"/>
    <w:rsid w:val="00654875"/>
    <w:rsid w:val="0065494E"/>
    <w:rsid w:val="00673481"/>
    <w:rsid w:val="006842C1"/>
    <w:rsid w:val="0069590B"/>
    <w:rsid w:val="006A3618"/>
    <w:rsid w:val="006A7FA2"/>
    <w:rsid w:val="006B06A2"/>
    <w:rsid w:val="006B241D"/>
    <w:rsid w:val="006B2DAE"/>
    <w:rsid w:val="006B3578"/>
    <w:rsid w:val="006C2D9F"/>
    <w:rsid w:val="006C62DB"/>
    <w:rsid w:val="006D34E8"/>
    <w:rsid w:val="006D6B5B"/>
    <w:rsid w:val="006D700E"/>
    <w:rsid w:val="006E7086"/>
    <w:rsid w:val="006F3AD1"/>
    <w:rsid w:val="00701B37"/>
    <w:rsid w:val="00711089"/>
    <w:rsid w:val="00720954"/>
    <w:rsid w:val="00722418"/>
    <w:rsid w:val="00722E41"/>
    <w:rsid w:val="0073274A"/>
    <w:rsid w:val="0073331D"/>
    <w:rsid w:val="007613C1"/>
    <w:rsid w:val="00764B0F"/>
    <w:rsid w:val="0076641D"/>
    <w:rsid w:val="00770E02"/>
    <w:rsid w:val="00772226"/>
    <w:rsid w:val="00781A89"/>
    <w:rsid w:val="007B38A1"/>
    <w:rsid w:val="007C5097"/>
    <w:rsid w:val="007C5DD4"/>
    <w:rsid w:val="007D33E7"/>
    <w:rsid w:val="007D4989"/>
    <w:rsid w:val="007F3431"/>
    <w:rsid w:val="007F7472"/>
    <w:rsid w:val="008074A7"/>
    <w:rsid w:val="00807D19"/>
    <w:rsid w:val="00810682"/>
    <w:rsid w:val="00812697"/>
    <w:rsid w:val="00821ED9"/>
    <w:rsid w:val="00826B64"/>
    <w:rsid w:val="00837354"/>
    <w:rsid w:val="00847501"/>
    <w:rsid w:val="008602A7"/>
    <w:rsid w:val="0086132E"/>
    <w:rsid w:val="00870DF8"/>
    <w:rsid w:val="00872565"/>
    <w:rsid w:val="008739A9"/>
    <w:rsid w:val="00881034"/>
    <w:rsid w:val="00886228"/>
    <w:rsid w:val="008940FA"/>
    <w:rsid w:val="008A21D3"/>
    <w:rsid w:val="008A5B88"/>
    <w:rsid w:val="008A626B"/>
    <w:rsid w:val="008C1409"/>
    <w:rsid w:val="008C71A7"/>
    <w:rsid w:val="008C7836"/>
    <w:rsid w:val="008E6984"/>
    <w:rsid w:val="008F19FC"/>
    <w:rsid w:val="008F1A25"/>
    <w:rsid w:val="008F64BD"/>
    <w:rsid w:val="009030DF"/>
    <w:rsid w:val="00910515"/>
    <w:rsid w:val="00912562"/>
    <w:rsid w:val="00912EF9"/>
    <w:rsid w:val="009279DD"/>
    <w:rsid w:val="009402D9"/>
    <w:rsid w:val="0094408E"/>
    <w:rsid w:val="00947F0B"/>
    <w:rsid w:val="00947F3E"/>
    <w:rsid w:val="00960068"/>
    <w:rsid w:val="0096236D"/>
    <w:rsid w:val="009648AF"/>
    <w:rsid w:val="00966F43"/>
    <w:rsid w:val="00972974"/>
    <w:rsid w:val="00977773"/>
    <w:rsid w:val="0098024B"/>
    <w:rsid w:val="00992539"/>
    <w:rsid w:val="009C35A8"/>
    <w:rsid w:val="009D1E2F"/>
    <w:rsid w:val="009D5588"/>
    <w:rsid w:val="009E1343"/>
    <w:rsid w:val="009E4595"/>
    <w:rsid w:val="009E4ECF"/>
    <w:rsid w:val="009F0A40"/>
    <w:rsid w:val="00A07C4E"/>
    <w:rsid w:val="00A108B4"/>
    <w:rsid w:val="00A70F94"/>
    <w:rsid w:val="00A71DFB"/>
    <w:rsid w:val="00A774D8"/>
    <w:rsid w:val="00A907FD"/>
    <w:rsid w:val="00A93FEA"/>
    <w:rsid w:val="00AA073D"/>
    <w:rsid w:val="00AA2FA2"/>
    <w:rsid w:val="00AA47B1"/>
    <w:rsid w:val="00AA69DC"/>
    <w:rsid w:val="00AB16AD"/>
    <w:rsid w:val="00AB2649"/>
    <w:rsid w:val="00AC375D"/>
    <w:rsid w:val="00AC5CC7"/>
    <w:rsid w:val="00AE326E"/>
    <w:rsid w:val="00AE7711"/>
    <w:rsid w:val="00B05B6E"/>
    <w:rsid w:val="00B21F6D"/>
    <w:rsid w:val="00B25A24"/>
    <w:rsid w:val="00B355A5"/>
    <w:rsid w:val="00B4237B"/>
    <w:rsid w:val="00B57EC6"/>
    <w:rsid w:val="00B64FC8"/>
    <w:rsid w:val="00B74370"/>
    <w:rsid w:val="00B907F4"/>
    <w:rsid w:val="00B90ECD"/>
    <w:rsid w:val="00B90F13"/>
    <w:rsid w:val="00B91CE5"/>
    <w:rsid w:val="00B95FD5"/>
    <w:rsid w:val="00BA5137"/>
    <w:rsid w:val="00BA5394"/>
    <w:rsid w:val="00BB462F"/>
    <w:rsid w:val="00BB536B"/>
    <w:rsid w:val="00BB7051"/>
    <w:rsid w:val="00BB7B01"/>
    <w:rsid w:val="00BC0459"/>
    <w:rsid w:val="00BC0E89"/>
    <w:rsid w:val="00BC6A55"/>
    <w:rsid w:val="00BD3190"/>
    <w:rsid w:val="00BD5A39"/>
    <w:rsid w:val="00BE2DFF"/>
    <w:rsid w:val="00BE5C39"/>
    <w:rsid w:val="00BF1778"/>
    <w:rsid w:val="00BF3C84"/>
    <w:rsid w:val="00BF56F8"/>
    <w:rsid w:val="00C00A4A"/>
    <w:rsid w:val="00C11C86"/>
    <w:rsid w:val="00C22537"/>
    <w:rsid w:val="00C32506"/>
    <w:rsid w:val="00C418BB"/>
    <w:rsid w:val="00C418FB"/>
    <w:rsid w:val="00C51719"/>
    <w:rsid w:val="00C64A84"/>
    <w:rsid w:val="00C65656"/>
    <w:rsid w:val="00C71578"/>
    <w:rsid w:val="00C77D91"/>
    <w:rsid w:val="00C851A7"/>
    <w:rsid w:val="00C86257"/>
    <w:rsid w:val="00C94219"/>
    <w:rsid w:val="00C95FB3"/>
    <w:rsid w:val="00C96AD3"/>
    <w:rsid w:val="00CA28A5"/>
    <w:rsid w:val="00CA48F4"/>
    <w:rsid w:val="00CA6003"/>
    <w:rsid w:val="00CB73F2"/>
    <w:rsid w:val="00CC0971"/>
    <w:rsid w:val="00CC2C26"/>
    <w:rsid w:val="00CD6425"/>
    <w:rsid w:val="00CE7FB6"/>
    <w:rsid w:val="00D15802"/>
    <w:rsid w:val="00D30AD8"/>
    <w:rsid w:val="00D61266"/>
    <w:rsid w:val="00D62C35"/>
    <w:rsid w:val="00D64D48"/>
    <w:rsid w:val="00D71BDC"/>
    <w:rsid w:val="00D739A6"/>
    <w:rsid w:val="00D93BE7"/>
    <w:rsid w:val="00D9733B"/>
    <w:rsid w:val="00DA582F"/>
    <w:rsid w:val="00DA687E"/>
    <w:rsid w:val="00DB2827"/>
    <w:rsid w:val="00DB5096"/>
    <w:rsid w:val="00DC2437"/>
    <w:rsid w:val="00DF294D"/>
    <w:rsid w:val="00DF5A2A"/>
    <w:rsid w:val="00E00495"/>
    <w:rsid w:val="00E02DEA"/>
    <w:rsid w:val="00E12713"/>
    <w:rsid w:val="00E17BBC"/>
    <w:rsid w:val="00E20E15"/>
    <w:rsid w:val="00E2225A"/>
    <w:rsid w:val="00E25180"/>
    <w:rsid w:val="00E57B34"/>
    <w:rsid w:val="00E76A44"/>
    <w:rsid w:val="00E82F29"/>
    <w:rsid w:val="00E841EA"/>
    <w:rsid w:val="00E87AD0"/>
    <w:rsid w:val="00E958CB"/>
    <w:rsid w:val="00EA31EA"/>
    <w:rsid w:val="00EB010E"/>
    <w:rsid w:val="00EB4310"/>
    <w:rsid w:val="00ED2BAF"/>
    <w:rsid w:val="00ED7097"/>
    <w:rsid w:val="00EE4904"/>
    <w:rsid w:val="00F033B1"/>
    <w:rsid w:val="00F106F2"/>
    <w:rsid w:val="00F10D2C"/>
    <w:rsid w:val="00F114A0"/>
    <w:rsid w:val="00F13BFC"/>
    <w:rsid w:val="00F15D72"/>
    <w:rsid w:val="00F15D7A"/>
    <w:rsid w:val="00F178CA"/>
    <w:rsid w:val="00F3440A"/>
    <w:rsid w:val="00F44596"/>
    <w:rsid w:val="00F4581D"/>
    <w:rsid w:val="00F503D8"/>
    <w:rsid w:val="00F514F1"/>
    <w:rsid w:val="00F57552"/>
    <w:rsid w:val="00F61AB8"/>
    <w:rsid w:val="00F66EBA"/>
    <w:rsid w:val="00F70DBC"/>
    <w:rsid w:val="00F715A6"/>
    <w:rsid w:val="00F774C9"/>
    <w:rsid w:val="00F82A1B"/>
    <w:rsid w:val="00F83103"/>
    <w:rsid w:val="00F90FAE"/>
    <w:rsid w:val="00F96C96"/>
    <w:rsid w:val="00FB3D68"/>
    <w:rsid w:val="00FB4363"/>
    <w:rsid w:val="00FC24CE"/>
    <w:rsid w:val="00FD737D"/>
    <w:rsid w:val="00FD7BF6"/>
    <w:rsid w:val="00FE0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8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5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56F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A48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242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427DB"/>
  </w:style>
  <w:style w:type="paragraph" w:styleId="a9">
    <w:name w:val="footer"/>
    <w:basedOn w:val="a"/>
    <w:link w:val="aa"/>
    <w:uiPriority w:val="99"/>
    <w:semiHidden/>
    <w:unhideWhenUsed/>
    <w:rsid w:val="00242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427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5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08504-5798-485A-8C75-C470B314E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11</cp:revision>
  <cp:lastPrinted>2024-06-13T11:14:00Z</cp:lastPrinted>
  <dcterms:created xsi:type="dcterms:W3CDTF">2024-06-11T11:33:00Z</dcterms:created>
  <dcterms:modified xsi:type="dcterms:W3CDTF">2024-06-24T06:04:00Z</dcterms:modified>
</cp:coreProperties>
</file>