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00A6" w14:textId="77777777" w:rsidR="007D2445" w:rsidRDefault="007D2445" w:rsidP="00F77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bookmarkStart w:id="0" w:name="_Hlk155878161"/>
      <w:r w:rsidRPr="007D2445">
        <w:rPr>
          <w:b/>
          <w:sz w:val="28"/>
          <w:szCs w:val="28"/>
          <w:lang w:val="uk-UA"/>
        </w:rPr>
        <w:t>Додаток до рішення Кременчуцької міської ради Кременчуцького району Полтавської області</w:t>
      </w:r>
    </w:p>
    <w:p w14:paraId="2055D1F9" w14:textId="77777777" w:rsidR="007D2445" w:rsidRP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січня 2024 року</w:t>
      </w:r>
    </w:p>
    <w:bookmarkEnd w:id="0"/>
    <w:p w14:paraId="109DAAE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709FD55F" w14:textId="77777777" w:rsidR="007D2445" w:rsidRPr="00C92A37" w:rsidRDefault="007D2445" w:rsidP="007D2445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ПАСПОРТ ПРОГРАМИ</w:t>
      </w:r>
    </w:p>
    <w:p w14:paraId="3EC98B82" w14:textId="77777777" w:rsidR="007D2445" w:rsidRPr="00C92A37" w:rsidRDefault="007D2445" w:rsidP="007D2445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(загальна характеристика)</w:t>
      </w:r>
    </w:p>
    <w:p w14:paraId="54F9C694" w14:textId="77777777" w:rsidR="007D2445" w:rsidRDefault="007D2445" w:rsidP="00F77BC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801"/>
        <w:gridCol w:w="5138"/>
      </w:tblGrid>
      <w:tr w:rsidR="007D2445" w14:paraId="7E25D927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921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6E8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36E" w14:textId="77777777" w:rsidR="007D2445" w:rsidRPr="00F132C7" w:rsidRDefault="007D2445" w:rsidP="007D2445">
            <w:pPr>
              <w:jc w:val="both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Програма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капітального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поточного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ремонт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, реконструкції та технічного переоснащення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багатоквартирного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житлового фонду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на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20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22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– 2024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р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оки</w:t>
            </w:r>
          </w:p>
        </w:tc>
      </w:tr>
      <w:tr w:rsidR="007D2445" w14:paraId="4341A19A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9A9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20D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567" w14:textId="77777777" w:rsidR="007D2445" w:rsidRPr="00F132C7" w:rsidRDefault="007D2445" w:rsidP="007D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Департамент житлово-комунального  господарства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</w:tr>
      <w:tr w:rsidR="007D2445" w14:paraId="10C63EBF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AF9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DFB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2C2" w14:textId="77777777" w:rsidR="007D2445" w:rsidRPr="00F132C7" w:rsidRDefault="007D2445" w:rsidP="007D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Департамент житлово-комунального  господарства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</w:tr>
      <w:tr w:rsidR="007D2445" w14:paraId="06F67020" w14:textId="77777777" w:rsidTr="00F77BC7">
        <w:trPr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8F1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7D3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54A" w14:textId="77777777" w:rsidR="007D2445" w:rsidRPr="00F132C7" w:rsidRDefault="007D2445" w:rsidP="007D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2022 – 2024 роки</w:t>
            </w:r>
          </w:p>
        </w:tc>
      </w:tr>
      <w:tr w:rsidR="007D2445" w14:paraId="5272D79B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D7E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881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5FC" w14:textId="77777777" w:rsidR="007D2445" w:rsidRPr="00AD463D" w:rsidRDefault="007D2445" w:rsidP="007D244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F132C7">
              <w:rPr>
                <w:color w:val="000000"/>
                <w:sz w:val="28"/>
                <w:szCs w:val="28"/>
                <w:lang w:val="uk-UA"/>
              </w:rPr>
              <w:t>юджет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Кременчуцької міської територіальної громади </w:t>
            </w:r>
            <w:r w:rsidRPr="00F132C7">
              <w:rPr>
                <w:color w:val="000000"/>
                <w:sz w:val="28"/>
                <w:szCs w:val="28"/>
                <w:lang w:val="uk-UA"/>
              </w:rPr>
              <w:t>та інші джерела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Pr="00F132C7">
              <w:rPr>
                <w:color w:val="000000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7D2445" w14:paraId="14F3025A" w14:textId="77777777" w:rsidTr="00F77BC7">
        <w:trPr>
          <w:trHeight w:val="7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4F4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0D8" w14:textId="77777777" w:rsidR="007D2445" w:rsidRPr="00F132C7" w:rsidRDefault="007D2445" w:rsidP="007D244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</w:t>
            </w:r>
            <w:r w:rsidRPr="00F132C7">
              <w:rPr>
                <w:sz w:val="28"/>
                <w:szCs w:val="28"/>
                <w:lang w:val="uk-UA"/>
              </w:rPr>
              <w:t xml:space="preserve"> обсяг фінансових ресурсів, необхідних для            реалізації програми, грн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FDE4" w14:textId="77777777" w:rsidR="007D2445" w:rsidRPr="00284DA0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58 951 496,37</w:t>
            </w:r>
          </w:p>
        </w:tc>
      </w:tr>
    </w:tbl>
    <w:p w14:paraId="49ADE72C" w14:textId="77777777" w:rsidR="007D2445" w:rsidRPr="008D2FA6" w:rsidRDefault="007D2445" w:rsidP="007D2445">
      <w:pPr>
        <w:tabs>
          <w:tab w:val="left" w:pos="4860"/>
          <w:tab w:val="left" w:pos="5103"/>
          <w:tab w:val="left" w:pos="5387"/>
          <w:tab w:val="left" w:pos="5670"/>
        </w:tabs>
        <w:ind w:left="5954"/>
        <w:rPr>
          <w:sz w:val="28"/>
          <w:szCs w:val="28"/>
          <w:lang w:val="uk-UA"/>
        </w:rPr>
      </w:pPr>
    </w:p>
    <w:p w14:paraId="2F8A70D5" w14:textId="77777777" w:rsidR="007D2445" w:rsidRPr="007E0A0F" w:rsidRDefault="007D2445" w:rsidP="00F77BC7">
      <w:pPr>
        <w:tabs>
          <w:tab w:val="left" w:pos="7088"/>
        </w:tabs>
        <w:jc w:val="both"/>
        <w:rPr>
          <w:lang w:val="uk-UA"/>
        </w:rPr>
      </w:pPr>
    </w:p>
    <w:p w14:paraId="6D1759C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33DCA65A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32E689DC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1439B7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29B0A05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7804F217" w14:textId="69C7FB59" w:rsidR="007D2445" w:rsidRDefault="007D2445" w:rsidP="00F77BC7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F77BC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Іван МОСКАЛИК</w:t>
      </w:r>
    </w:p>
    <w:p w14:paraId="70C8422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4D9FD938" w14:textId="77777777" w:rsidR="007D2445" w:rsidRPr="008270E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1C620E08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14:paraId="220BC5D5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01D3273C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131B9A67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6C2CE031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265C38B4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6772389D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t>Додаток до рішення Кременчуцької міської ради Кременчуцького району Полтавської області</w:t>
      </w:r>
    </w:p>
    <w:p w14:paraId="23F2D20D" w14:textId="77777777" w:rsidR="007D2445" w:rsidRP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січня 2024 року</w:t>
      </w:r>
    </w:p>
    <w:p w14:paraId="02DA7BB9" w14:textId="77777777" w:rsidR="007D2445" w:rsidRPr="00BE5C5C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Cs/>
          <w:sz w:val="28"/>
          <w:szCs w:val="28"/>
          <w:lang w:val="uk-UA"/>
        </w:rPr>
      </w:pPr>
    </w:p>
    <w:p w14:paraId="45A887CE" w14:textId="4090A0FB" w:rsidR="00BE5C5C" w:rsidRDefault="00BE5C5C" w:rsidP="00BE5C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>. Ресурсне забезпечення Програми</w:t>
      </w:r>
    </w:p>
    <w:p w14:paraId="6D6EBE6E" w14:textId="2731318B" w:rsidR="00BE5C5C" w:rsidRDefault="00BE5C5C" w:rsidP="00BE5C5C">
      <w:pPr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реалізації Програми необхідно орієнтовно  </w:t>
      </w:r>
      <w:r w:rsidR="00724F36">
        <w:rPr>
          <w:sz w:val="28"/>
          <w:szCs w:val="28"/>
          <w:lang w:val="uk-UA"/>
        </w:rPr>
        <w:t>58 951 496,37</w:t>
      </w:r>
      <w:r w:rsidR="00645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 </w:t>
      </w:r>
    </w:p>
    <w:p w14:paraId="4C8C7593" w14:textId="77777777" w:rsidR="00BE5C5C" w:rsidRDefault="00BE5C5C" w:rsidP="00BE5C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1"/>
        <w:gridCol w:w="1686"/>
        <w:gridCol w:w="1596"/>
        <w:gridCol w:w="2246"/>
      </w:tblGrid>
      <w:tr w:rsidR="00BE5C5C" w14:paraId="11183CFA" w14:textId="77777777" w:rsidTr="00F77BC7">
        <w:trPr>
          <w:trHeight w:val="7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CBB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417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</w:p>
          <w:p w14:paraId="1F6C5E40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 xml:space="preserve">Найменування робіт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7333" w14:textId="71B746E3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Обсяги фінансування Програми,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 xml:space="preserve"> (грн)</w:t>
            </w:r>
          </w:p>
        </w:tc>
      </w:tr>
      <w:tr w:rsidR="00BE5C5C" w14:paraId="28501D21" w14:textId="77777777" w:rsidTr="00F77BC7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074D" w14:textId="77777777" w:rsidR="00BE5C5C" w:rsidRDefault="00BE5C5C">
            <w:pP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15EE" w14:textId="77777777" w:rsidR="00BE5C5C" w:rsidRDefault="00BE5C5C">
            <w:pP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EFBA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891D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EF81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2024 рік</w:t>
            </w:r>
          </w:p>
        </w:tc>
      </w:tr>
      <w:tr w:rsidR="00BE5C5C" w14:paraId="43C0FF23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38BB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B2E" w14:textId="77777777" w:rsidR="00BE5C5C" w:rsidRDefault="00BE5C5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Капітальний ремонт житлового фонду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8E54" w14:textId="0CD6918D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10 000 000,00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07DB" w14:textId="37EB2C00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530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2025" w14:textId="781ECB02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11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056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500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</w:tr>
      <w:tr w:rsidR="00BE5C5C" w14:paraId="4FB97F9C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B76E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EF60" w14:textId="77777777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Реконструкція та технічне переоснащення житлового фонду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562" w14:textId="7B240625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color w:val="FF0000"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3 500 000,00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9A3A" w14:textId="60AB059E" w:rsidR="00BE5C5C" w:rsidRPr="008C4668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color w:val="FF0000"/>
                <w:lang w:val="uk-UA"/>
              </w:rPr>
            </w:pPr>
            <w:r w:rsidRPr="00293611"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10 035</w:t>
            </w:r>
            <w:r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 </w:t>
            </w:r>
            <w:r w:rsidRPr="00293611"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4A56" w14:textId="5C49A3B5" w:rsidR="00BE5C5C" w:rsidRPr="00BE5C5C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5</w:t>
            </w:r>
            <w:r w:rsidR="00BE5C5C"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 w:rsidR="00BE5C5C"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 w:rsidR="00BE5C5C"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</w:tr>
      <w:tr w:rsidR="00BE5C5C" w14:paraId="3A126093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709F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3B49" w14:textId="77777777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Поточний ремонт житлового фонду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29DA" w14:textId="6CDCB185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color w:val="FF0000"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ADD" w14:textId="0271B388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106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E2BE" w14:textId="49251455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211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300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</w:tr>
      <w:tr w:rsidR="00BE5C5C" w14:paraId="36FC82BB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D25" w14:textId="1EADF973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EB2" w14:textId="778C099E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Погашення кредиторської заборгованості, яка склалася станом на 01.01.2023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C8B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47AA1CBA" w14:textId="05B23460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FF1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641CF225" w14:textId="129DB6F4" w:rsidR="00BE5C5C" w:rsidRPr="00BE5C5C" w:rsidRDefault="00CB661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759 728,88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7FC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458268D5" w14:textId="5B957401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</w:tr>
      <w:tr w:rsidR="00BE5C5C" w14:paraId="1DC87C63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CF5" w14:textId="1347708B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3A8" w14:textId="775D7708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Виконання зобов’язань, які виникли у 2018-2021 роках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6108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2AFD793A" w14:textId="4CB8350F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0C3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59206DB3" w14:textId="35EC2CD5" w:rsidR="00BE5C5C" w:rsidRPr="00BE5C5C" w:rsidRDefault="00CB661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111 997,18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758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4C1D5EBE" w14:textId="7F2A0661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</w:tr>
      <w:tr w:rsidR="00293611" w14:paraId="41BEF77F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6EA" w14:textId="149A9E74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E2C" w14:textId="66F8FE9B" w:rsidR="00293611" w:rsidRDefault="00293611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Виконання зобов’язань, які виникли у 2023 році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C8B" w14:textId="794C5C8B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32C" w14:textId="01873158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7A7" w14:textId="7866DAE3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1 640 970,31</w:t>
            </w:r>
          </w:p>
        </w:tc>
      </w:tr>
      <w:tr w:rsidR="00BE5C5C" w14:paraId="132BDA98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12A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5952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uk-UA"/>
              </w:rPr>
              <w:t>Всього витрат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2BD" w14:textId="65302BE4" w:rsidR="00BE5C5C" w:rsidRPr="00BE5C5C" w:rsidRDefault="000D21F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15 500 000,00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18D" w14:textId="5443BA30" w:rsidR="00BE5C5C" w:rsidRPr="00BE5C5C" w:rsidRDefault="000D21F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23 542 726,06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6B5" w14:textId="29AC2306" w:rsidR="00BE5C5C" w:rsidRPr="00BE5C5C" w:rsidRDefault="000D21F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19 908 770,31</w:t>
            </w:r>
          </w:p>
        </w:tc>
      </w:tr>
    </w:tbl>
    <w:p w14:paraId="146DAEB8" w14:textId="77777777" w:rsidR="00BE5C5C" w:rsidRDefault="00BE5C5C" w:rsidP="00BE5C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4CABB9AE" w14:textId="69969A91" w:rsidR="00BE5C5C" w:rsidRPr="007E0A0F" w:rsidRDefault="007E0A0F" w:rsidP="007E0A0F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 xml:space="preserve"> результаті впровадження Програми підвищиться якісний рівень</w:t>
      </w:r>
      <w:r w:rsidR="00BE5C5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утримання об’єктів житлового фонду міста, а це, в свою чергу, створить умови</w:t>
      </w:r>
      <w:r w:rsidR="00BE5C5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для економії енергоносіїв, покращення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рівня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комфорту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проживання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мешканців міста.</w:t>
      </w:r>
    </w:p>
    <w:p w14:paraId="55EDEFA9" w14:textId="42D146B3" w:rsidR="00F12C76" w:rsidRPr="007E0A0F" w:rsidRDefault="00F12C76" w:rsidP="008270E5">
      <w:pPr>
        <w:jc w:val="both"/>
        <w:rPr>
          <w:lang w:val="uk-UA"/>
        </w:rPr>
      </w:pPr>
    </w:p>
    <w:p w14:paraId="71921B17" w14:textId="0D2627F0" w:rsidR="008270E5" w:rsidRPr="007E0A0F" w:rsidRDefault="008270E5" w:rsidP="008270E5">
      <w:pPr>
        <w:jc w:val="both"/>
        <w:rPr>
          <w:lang w:val="uk-UA"/>
        </w:rPr>
      </w:pPr>
    </w:p>
    <w:p w14:paraId="0BD6C8EE" w14:textId="7B0DA52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58FC117E" w14:textId="55865902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42A01CB0" w14:textId="4A8B55E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E6BEA44" w14:textId="7A9ED40D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3A39DE20" w14:textId="24C09761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0935340E" w14:textId="3DEF21A7" w:rsidR="00645773" w:rsidRDefault="008270E5" w:rsidP="00793EE4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7D2445">
        <w:rPr>
          <w:b/>
          <w:bCs/>
          <w:sz w:val="28"/>
          <w:szCs w:val="28"/>
          <w:lang w:val="uk-UA"/>
        </w:rPr>
        <w:t xml:space="preserve">                                         </w:t>
      </w:r>
      <w:bookmarkStart w:id="1" w:name="_GoBack"/>
      <w:bookmarkEnd w:id="1"/>
      <w:r w:rsidR="007D2445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>Іван МОСКАЛИК</w:t>
      </w:r>
    </w:p>
    <w:sectPr w:rsidR="00645773" w:rsidSect="00F77BC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38"/>
    <w:rsid w:val="000D21F3"/>
    <w:rsid w:val="000F1838"/>
    <w:rsid w:val="001740DD"/>
    <w:rsid w:val="00293611"/>
    <w:rsid w:val="00645773"/>
    <w:rsid w:val="00667775"/>
    <w:rsid w:val="006C0B77"/>
    <w:rsid w:val="00724F36"/>
    <w:rsid w:val="00793EE4"/>
    <w:rsid w:val="007D2445"/>
    <w:rsid w:val="007D369C"/>
    <w:rsid w:val="007E0A0F"/>
    <w:rsid w:val="008242FF"/>
    <w:rsid w:val="008270E5"/>
    <w:rsid w:val="00870751"/>
    <w:rsid w:val="008C4668"/>
    <w:rsid w:val="00922C48"/>
    <w:rsid w:val="009604BB"/>
    <w:rsid w:val="00B915B7"/>
    <w:rsid w:val="00BB179B"/>
    <w:rsid w:val="00BE5C5C"/>
    <w:rsid w:val="00CB6618"/>
    <w:rsid w:val="00E20B91"/>
    <w:rsid w:val="00EA59DF"/>
    <w:rsid w:val="00EE4070"/>
    <w:rsid w:val="00F12C76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2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BE5C5C"/>
    <w:pPr>
      <w:suppressAutoHyphens/>
      <w:spacing w:before="28" w:after="28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BE5C5C"/>
    <w:pPr>
      <w:suppressAutoHyphens/>
      <w:spacing w:before="28" w:after="28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Лалетіна Анна Миколаївна</cp:lastModifiedBy>
  <cp:revision>14</cp:revision>
  <cp:lastPrinted>2024-01-19T09:01:00Z</cp:lastPrinted>
  <dcterms:created xsi:type="dcterms:W3CDTF">2023-01-12T14:11:00Z</dcterms:created>
  <dcterms:modified xsi:type="dcterms:W3CDTF">2024-01-23T13:34:00Z</dcterms:modified>
</cp:coreProperties>
</file>