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27E0F" w14:textId="77777777" w:rsidR="00405223" w:rsidRPr="00B13753" w:rsidRDefault="001409C0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 w14:anchorId="217973C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9.95pt;margin-top:-14.7pt;width:72.75pt;height:21pt;z-index:251658240" stroked="f">
            <v:textbox style="mso-next-textbox:#_x0000_s1026">
              <w:txbxContent>
                <w:p w14:paraId="0EED109D" w14:textId="508EEA37" w:rsidR="001409C0" w:rsidRPr="00825DBC" w:rsidRDefault="001409C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405223" w:rsidRPr="00B13753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14:paraId="241AE103" w14:textId="77777777" w:rsidR="00405223" w:rsidRPr="00B1375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53">
        <w:rPr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</w:p>
    <w:p w14:paraId="36370895" w14:textId="4317BB74" w:rsidR="00405223" w:rsidRPr="00B13753" w:rsidRDefault="000A6122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A16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="008A2D6B" w:rsidRPr="00B20A16">
        <w:rPr>
          <w:rFonts w:ascii="Times New Roman" w:hAnsi="Times New Roman" w:cs="Times New Roman"/>
          <w:b/>
          <w:sz w:val="28"/>
          <w:szCs w:val="28"/>
        </w:rPr>
        <w:t>X</w:t>
      </w:r>
      <w:r w:rsidR="003066A0" w:rsidRPr="00B20A16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F77E23">
        <w:rPr>
          <w:rFonts w:ascii="Times New Roman" w:hAnsi="Times New Roman" w:cs="Times New Roman"/>
          <w:b/>
          <w:sz w:val="28"/>
          <w:szCs w:val="28"/>
        </w:rPr>
        <w:t>І</w:t>
      </w:r>
      <w:r w:rsidR="00475CBF">
        <w:rPr>
          <w:rFonts w:ascii="Times New Roman" w:hAnsi="Times New Roman" w:cs="Times New Roman"/>
          <w:b/>
          <w:sz w:val="28"/>
          <w:szCs w:val="28"/>
        </w:rPr>
        <w:t>І</w:t>
      </w:r>
      <w:r w:rsidR="00F77E23">
        <w:rPr>
          <w:rFonts w:ascii="Times New Roman" w:hAnsi="Times New Roman" w:cs="Times New Roman"/>
          <w:b/>
          <w:sz w:val="28"/>
          <w:szCs w:val="28"/>
        </w:rPr>
        <w:t>І</w:t>
      </w:r>
      <w:r w:rsidR="008A2D6B" w:rsidRPr="00B20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223" w:rsidRPr="00B20A16">
        <w:rPr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</w:p>
    <w:p w14:paraId="78510375" w14:textId="77777777" w:rsidR="00405223" w:rsidRPr="00B13753" w:rsidRDefault="00405223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CEB9AE" w14:textId="77777777" w:rsidR="00405223" w:rsidRPr="00B1375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53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5B5E73C" w14:textId="77777777" w:rsidR="005E6E60" w:rsidRPr="00B13753" w:rsidRDefault="005E6E60" w:rsidP="008A2D6B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7E74A3EA" w14:textId="2CF1F23D" w:rsidR="00F966EA" w:rsidRPr="00B13753" w:rsidRDefault="001409C0" w:rsidP="008A2D6B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18</w:t>
      </w:r>
      <w:r w:rsidR="00842B90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січня </w:t>
      </w:r>
      <w:r w:rsidR="003E13A4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F966EA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0</w:t>
      </w:r>
      <w:r w:rsidR="00342A78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475CBF">
        <w:rPr>
          <w:rFonts w:ascii="Times New Roman" w:hAnsi="Times New Roman" w:cs="Times New Roman"/>
          <w:b/>
          <w:bCs/>
          <w:spacing w:val="-2"/>
          <w:sz w:val="28"/>
          <w:szCs w:val="28"/>
        </w:rPr>
        <w:t>4</w:t>
      </w:r>
      <w:r w:rsidR="00AB02A6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року</w:t>
      </w:r>
    </w:p>
    <w:p w14:paraId="5BC13969" w14:textId="77777777" w:rsidR="008F6FF3" w:rsidRPr="00B13753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B13753">
        <w:rPr>
          <w:rFonts w:ascii="Times New Roman" w:hAnsi="Times New Roman" w:cs="Times New Roman"/>
          <w:bCs/>
          <w:spacing w:val="-2"/>
        </w:rPr>
        <w:t>м. Кременчук</w:t>
      </w:r>
    </w:p>
    <w:p w14:paraId="400BFD2E" w14:textId="07762063" w:rsidR="005071A6" w:rsidRPr="00B13753" w:rsidRDefault="005071A6" w:rsidP="005071A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3E4361" w:rsidRPr="00B13753" w14:paraId="4A817696" w14:textId="77777777" w:rsidTr="003E4361">
        <w:tc>
          <w:tcPr>
            <w:tcW w:w="5070" w:type="dxa"/>
          </w:tcPr>
          <w:p w14:paraId="0D0A206A" w14:textId="41E19139" w:rsidR="003E4361" w:rsidRPr="00B13753" w:rsidRDefault="003E4361" w:rsidP="003E43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внесення змін </w:t>
            </w:r>
            <w:r w:rsidR="00720596"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 доповнень 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 рішення Кременчуцької міської ради Кременчуцького району Полтавської </w:t>
            </w:r>
          </w:p>
          <w:p w14:paraId="771B0521" w14:textId="29BD3651" w:rsidR="003E4361" w:rsidRPr="00B13753" w:rsidRDefault="003E4361" w:rsidP="003E43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області від 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22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 2022 року              «Про затвердження Програми діяльності КГЖЕП «Автозаводське» на 2022-2024 роки в новій редакції»</w:t>
            </w:r>
          </w:p>
        </w:tc>
        <w:tc>
          <w:tcPr>
            <w:tcW w:w="4784" w:type="dxa"/>
          </w:tcPr>
          <w:p w14:paraId="62A0B660" w14:textId="77777777" w:rsidR="003E4361" w:rsidRPr="00B13753" w:rsidRDefault="003E4361" w:rsidP="007B5C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962E3A5" w14:textId="77777777" w:rsidR="00DF70A4" w:rsidRPr="00B13753" w:rsidRDefault="00DF70A4" w:rsidP="007B5CE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CEBAC7" w14:textId="496A749F" w:rsidR="001C68BB" w:rsidRPr="00B13753" w:rsidRDefault="00475CBF" w:rsidP="001C68BB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виконання зобов’язань, які </w:t>
      </w:r>
      <w:r w:rsidR="009C19CE">
        <w:rPr>
          <w:rFonts w:ascii="Times New Roman" w:hAnsi="Times New Roman" w:cs="Times New Roman"/>
          <w:sz w:val="28"/>
          <w:szCs w:val="28"/>
          <w:shd w:val="clear" w:color="auto" w:fill="FFFFFF"/>
        </w:rPr>
        <w:t>виникли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2023 році</w:t>
      </w:r>
      <w:r w:rsidR="009C19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не були профінансовані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для </w:t>
      </w:r>
      <w:r w:rsidRPr="00B1375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забе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зпечення належної експлуатації</w:t>
      </w:r>
      <w:r w:rsidR="00A769A3" w:rsidRPr="00B1375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збереження майна комунальної власності Кременчуцької</w:t>
      </w:r>
      <w:r w:rsidR="00E9311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A769A3" w:rsidRPr="00B1375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міської територіальної громади,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19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1C68BB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на підставі Указу Президента України</w:t>
      </w:r>
      <w:r w:rsidR="00284762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8BB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DD31A2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DF70A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лютого </w:t>
      </w:r>
      <w:r w:rsidR="00DD31A2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2022</w:t>
      </w:r>
      <w:r w:rsidR="00E94905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70A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8BB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№ 64/2022</w:t>
      </w:r>
      <w:r w:rsidR="0024435E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19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68BB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введ</w:t>
      </w:r>
      <w:r w:rsidR="00E94905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ення воєнного стану в Україні» </w:t>
      </w:r>
      <w:r w:rsidR="007336FE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(зі змінами)</w:t>
      </w:r>
      <w:r w:rsidR="001C68BB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94905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Постанови</w:t>
      </w:r>
      <w:r w:rsidR="00A702A6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Кабінету Міністрів України від </w:t>
      </w:r>
      <w:r w:rsidR="00C45C48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09</w:t>
      </w:r>
      <w:r w:rsidR="00DF70A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червня </w:t>
      </w:r>
      <w:r w:rsidR="00C45C48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DF70A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року</w:t>
      </w:r>
      <w:r w:rsidR="00284762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02A6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№ 590</w:t>
      </w:r>
      <w:r w:rsidR="00284762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02A6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затвердження Порядку виконання повноважень Державною казначейською службою</w:t>
      </w:r>
      <w:r w:rsidR="009C19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02A6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в особливому режимі в умовах воєнного стану»</w:t>
      </w:r>
      <w:r w:rsidR="00E931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02A6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(зі змінами), </w:t>
      </w:r>
      <w:r w:rsidR="005C599B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керуючись ст. 26</w:t>
      </w:r>
      <w:r w:rsidR="005C599B" w:rsidRPr="005C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B028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Закону </w:t>
      </w:r>
      <w:r w:rsidR="006344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B0284"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 «Про місцеве самоврядування в Україні»</w:t>
      </w:r>
      <w:r w:rsidR="006344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C68BB" w:rsidRPr="00B1375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Кременчуцька міська рада Кременчуцького району Полтавської області</w:t>
      </w:r>
    </w:p>
    <w:p w14:paraId="5AD9793F" w14:textId="77777777" w:rsidR="003E4361" w:rsidRPr="00B13753" w:rsidRDefault="003E4361" w:rsidP="00B94C9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0D17EA" w14:textId="77777777" w:rsidR="00B94C9D" w:rsidRPr="00B13753" w:rsidRDefault="00B94C9D" w:rsidP="00B94C9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137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14:paraId="3C5B343D" w14:textId="77777777" w:rsidR="00B94C9D" w:rsidRPr="00B13753" w:rsidRDefault="00B94C9D" w:rsidP="00B94C9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9DD9C5" w14:textId="73F42D9A" w:rsidR="00F478D9" w:rsidRPr="00B13753" w:rsidRDefault="00E94905" w:rsidP="00F478D9">
      <w:pPr>
        <w:ind w:firstLine="567"/>
        <w:jc w:val="both"/>
        <w:outlineLvl w:val="4"/>
        <w:rPr>
          <w:rFonts w:ascii="Times New Roman" w:hAnsi="Times New Roman"/>
          <w:bCs/>
          <w:iCs/>
          <w:sz w:val="28"/>
          <w:szCs w:val="28"/>
        </w:rPr>
      </w:pPr>
      <w:r w:rsidRPr="00B13753">
        <w:rPr>
          <w:rFonts w:ascii="Times New Roman" w:hAnsi="Times New Roman" w:cs="Times New Roman"/>
          <w:sz w:val="28"/>
          <w:szCs w:val="28"/>
        </w:rPr>
        <w:t>1.</w:t>
      </w:r>
      <w:r w:rsidRPr="00B13753">
        <w:rPr>
          <w:rFonts w:ascii="Times New Roman" w:hAnsi="Times New Roman"/>
          <w:sz w:val="28"/>
          <w:szCs w:val="28"/>
        </w:rPr>
        <w:t xml:space="preserve"> Внести зміни </w:t>
      </w:r>
      <w:r w:rsidR="00720596" w:rsidRPr="00B13753">
        <w:rPr>
          <w:rFonts w:ascii="Times New Roman" w:hAnsi="Times New Roman"/>
          <w:sz w:val="28"/>
          <w:szCs w:val="28"/>
        </w:rPr>
        <w:t xml:space="preserve">та доповнення </w:t>
      </w:r>
      <w:r w:rsidR="00DF70A4" w:rsidRPr="00B13753">
        <w:rPr>
          <w:rFonts w:ascii="Times New Roman" w:hAnsi="Times New Roman" w:cs="Times New Roman"/>
          <w:sz w:val="28"/>
          <w:szCs w:val="28"/>
        </w:rPr>
        <w:t xml:space="preserve">до рішення Кременчуцької міської ради Кременчуцького району Полтавської області від 22 липня 2022 року </w:t>
      </w:r>
      <w:r w:rsidR="0043232F" w:rsidRPr="00B1375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F70A4" w:rsidRPr="00B13753">
        <w:rPr>
          <w:rFonts w:ascii="Times New Roman" w:hAnsi="Times New Roman" w:cs="Times New Roman"/>
          <w:sz w:val="28"/>
          <w:szCs w:val="28"/>
        </w:rPr>
        <w:t>«Про затвердження Програми діяльності КГЖЕП «Автозаводське» на 2022-2024 роки в новій редакції»</w:t>
      </w:r>
      <w:r w:rsidRPr="00B13753">
        <w:rPr>
          <w:rFonts w:ascii="Times New Roman" w:hAnsi="Times New Roman"/>
          <w:bCs/>
          <w:iCs/>
          <w:sz w:val="28"/>
          <w:szCs w:val="28"/>
        </w:rPr>
        <w:t>, а саме:</w:t>
      </w:r>
    </w:p>
    <w:p w14:paraId="1516A1D3" w14:textId="13002C73" w:rsidR="00720596" w:rsidRPr="00B13753" w:rsidRDefault="00F478D9" w:rsidP="00720596">
      <w:pPr>
        <w:ind w:firstLine="567"/>
        <w:jc w:val="both"/>
        <w:outlineLvl w:val="4"/>
        <w:rPr>
          <w:rFonts w:ascii="Times New Roman" w:hAnsi="Times New Roman" w:cs="Times New Roman"/>
          <w:bCs/>
          <w:iCs/>
          <w:sz w:val="28"/>
          <w:szCs w:val="28"/>
        </w:rPr>
      </w:pPr>
      <w:r w:rsidRPr="00B13753">
        <w:rPr>
          <w:rFonts w:ascii="Times New Roman" w:hAnsi="Times New Roman" w:cs="Times New Roman"/>
          <w:color w:val="000000"/>
          <w:sz w:val="28"/>
          <w:szCs w:val="28"/>
        </w:rPr>
        <w:t>1.1. </w:t>
      </w:r>
      <w:r w:rsidR="00720596" w:rsidRPr="00B13753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20596" w:rsidRPr="00B13753">
        <w:rPr>
          <w:rFonts w:ascii="Times New Roman" w:hAnsi="Times New Roman" w:cs="Times New Roman"/>
          <w:bCs/>
          <w:iCs/>
          <w:sz w:val="28"/>
          <w:szCs w:val="28"/>
        </w:rPr>
        <w:t>Програми діяльності КГЖЕП «Автозаводське» на 2022-</w:t>
      </w:r>
      <w:r w:rsidR="0043232F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07BE5">
        <w:rPr>
          <w:rFonts w:ascii="Times New Roman" w:hAnsi="Times New Roman" w:cs="Times New Roman"/>
          <w:bCs/>
          <w:iCs/>
          <w:sz w:val="28"/>
          <w:szCs w:val="28"/>
        </w:rPr>
        <w:t xml:space="preserve">             </w:t>
      </w:r>
      <w:r w:rsidR="00720596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2024 роки </w:t>
      </w:r>
      <w:r w:rsidRPr="00B13753">
        <w:rPr>
          <w:rFonts w:ascii="Times New Roman" w:hAnsi="Times New Roman" w:cs="Times New Roman"/>
          <w:bCs/>
          <w:iCs/>
          <w:sz w:val="28"/>
          <w:szCs w:val="28"/>
        </w:rPr>
        <w:t>викласти</w:t>
      </w:r>
      <w:r w:rsidR="00720596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13753">
        <w:rPr>
          <w:rFonts w:ascii="Times New Roman" w:hAnsi="Times New Roman" w:cs="Times New Roman"/>
          <w:bCs/>
          <w:iCs/>
          <w:sz w:val="28"/>
          <w:szCs w:val="28"/>
        </w:rPr>
        <w:t>у новій редакції (додається).</w:t>
      </w:r>
    </w:p>
    <w:p w14:paraId="41891D07" w14:textId="31A2BAD2" w:rsidR="007F17A9" w:rsidRPr="00B13753" w:rsidRDefault="00E9311C" w:rsidP="007F17A9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1.2</w:t>
      </w:r>
      <w:r w:rsidR="00720596" w:rsidRPr="00B13753">
        <w:rPr>
          <w:rFonts w:ascii="Times New Roman" w:hAnsi="Times New Roman" w:cs="Times New Roman"/>
          <w:bCs/>
          <w:iCs/>
          <w:sz w:val="28"/>
          <w:szCs w:val="28"/>
        </w:rPr>
        <w:t>. </w:t>
      </w:r>
      <w:r w:rsidR="00475CBF">
        <w:rPr>
          <w:rFonts w:ascii="Times New Roman" w:hAnsi="Times New Roman" w:cs="Times New Roman"/>
          <w:bCs/>
          <w:iCs/>
          <w:sz w:val="28"/>
          <w:szCs w:val="28"/>
        </w:rPr>
        <w:t>Додаток 3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до Програми діяльності КГЖЕП «Автозаводське»                             на 2022-2024 роки </w:t>
      </w:r>
      <w:r w:rsidR="007F17A9" w:rsidRPr="00B13753">
        <w:rPr>
          <w:rFonts w:ascii="Times New Roman" w:hAnsi="Times New Roman" w:cs="Times New Roman"/>
          <w:sz w:val="28"/>
          <w:szCs w:val="28"/>
        </w:rPr>
        <w:t xml:space="preserve">«Напрями діяльності та заходи Програми                          діяльності КГЖЕП «Автозаводське» </w:t>
      </w:r>
      <w:r w:rsidR="00475CBF">
        <w:rPr>
          <w:rFonts w:ascii="Times New Roman" w:hAnsi="Times New Roman" w:cs="Times New Roman"/>
          <w:bCs/>
          <w:iCs/>
          <w:sz w:val="28"/>
          <w:szCs w:val="28"/>
        </w:rPr>
        <w:t>на 2024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рік» викласти у новій                      редакції (додається).</w:t>
      </w:r>
    </w:p>
    <w:p w14:paraId="09ECF026" w14:textId="0475508E" w:rsidR="00B94C9D" w:rsidRPr="00B13753" w:rsidRDefault="00B94C9D" w:rsidP="00B94C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3753">
        <w:rPr>
          <w:rFonts w:ascii="Times New Roman" w:hAnsi="Times New Roman" w:cs="Times New Roman"/>
          <w:sz w:val="28"/>
          <w:szCs w:val="28"/>
        </w:rPr>
        <w:t>2. Оприлюднити рішення відповідно до вимог законодавства.</w:t>
      </w:r>
    </w:p>
    <w:p w14:paraId="61C58FE2" w14:textId="29393187" w:rsidR="00405223" w:rsidRPr="00B13753" w:rsidRDefault="00B94C9D" w:rsidP="00A54D5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3753">
        <w:rPr>
          <w:rFonts w:ascii="Times New Roman" w:hAnsi="Times New Roman" w:cs="Times New Roman"/>
          <w:sz w:val="28"/>
          <w:szCs w:val="28"/>
        </w:rPr>
        <w:t>3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. Контроль за виконанням рішення покласти на 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заступника 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міського голови – </w:t>
      </w:r>
      <w:r w:rsidR="00466397" w:rsidRPr="00B13753">
        <w:rPr>
          <w:rFonts w:ascii="Times New Roman" w:hAnsi="Times New Roman" w:cs="Times New Roman"/>
          <w:sz w:val="28"/>
          <w:szCs w:val="28"/>
        </w:rPr>
        <w:t>Д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иректора </w:t>
      </w:r>
      <w:r w:rsidR="00405223" w:rsidRPr="00B13753">
        <w:rPr>
          <w:rFonts w:ascii="Times New Roman" w:hAnsi="Times New Roman" w:cs="Times New Roman"/>
          <w:sz w:val="28"/>
          <w:szCs w:val="28"/>
        </w:rPr>
        <w:t>Департамент</w:t>
      </w:r>
      <w:r w:rsidR="009802DD" w:rsidRPr="00B13753">
        <w:rPr>
          <w:rFonts w:ascii="Times New Roman" w:hAnsi="Times New Roman" w:cs="Times New Roman"/>
          <w:sz w:val="28"/>
          <w:szCs w:val="28"/>
        </w:rPr>
        <w:t>у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житлово-комунального господарства </w:t>
      </w:r>
      <w:r w:rsidR="00405223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Кременчуцької міської ради Кременчуцького району </w:t>
      </w:r>
      <w:r w:rsidR="003E4361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           </w:t>
      </w:r>
      <w:r w:rsidR="00405223" w:rsidRPr="00B1375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Полтавської області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9802DD" w:rsidRPr="00B13753">
        <w:rPr>
          <w:rFonts w:ascii="Times New Roman" w:hAnsi="Times New Roman" w:cs="Times New Roman"/>
          <w:sz w:val="28"/>
          <w:szCs w:val="28"/>
        </w:rPr>
        <w:t>Москалика І.В.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та постійну депутатську 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05223" w:rsidRPr="00B13753">
        <w:rPr>
          <w:rFonts w:ascii="Times New Roman" w:hAnsi="Times New Roman" w:cs="Times New Roman"/>
          <w:sz w:val="28"/>
          <w:szCs w:val="28"/>
        </w:rPr>
        <w:t>комісію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405223" w:rsidRPr="00B13753">
        <w:rPr>
          <w:rFonts w:ascii="Times New Roman" w:hAnsi="Times New Roman" w:cs="Times New Roman"/>
          <w:sz w:val="28"/>
          <w:szCs w:val="28"/>
        </w:rPr>
        <w:t>з питань житлово</w:t>
      </w:r>
      <w:r w:rsidR="0068103C" w:rsidRPr="00B13753">
        <w:rPr>
          <w:rFonts w:ascii="Times New Roman" w:hAnsi="Times New Roman" w:cs="Times New Roman"/>
          <w:sz w:val="28"/>
          <w:szCs w:val="28"/>
        </w:rPr>
        <w:t>-</w:t>
      </w:r>
      <w:r w:rsidR="00405223" w:rsidRPr="00B13753">
        <w:rPr>
          <w:rFonts w:ascii="Times New Roman" w:hAnsi="Times New Roman" w:cs="Times New Roman"/>
          <w:sz w:val="28"/>
          <w:szCs w:val="28"/>
        </w:rPr>
        <w:t>комунального господарства, управління комунальною власністю,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енергозбереження, транспорту та зв’язку </w:t>
      </w:r>
      <w:r w:rsidR="003B4170" w:rsidRPr="00B1375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05223" w:rsidRPr="00B13753">
        <w:rPr>
          <w:rFonts w:ascii="Times New Roman" w:hAnsi="Times New Roman" w:cs="Times New Roman"/>
          <w:sz w:val="28"/>
          <w:szCs w:val="28"/>
        </w:rPr>
        <w:t>(голова комісії Котляр В.Ю.).</w:t>
      </w:r>
    </w:p>
    <w:p w14:paraId="6E419BD8" w14:textId="77777777" w:rsidR="00C01906" w:rsidRPr="00B13753" w:rsidRDefault="00C01906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E261A5E" w14:textId="77777777" w:rsidR="003E4361" w:rsidRPr="00B13753" w:rsidRDefault="003E4361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88AD77C" w14:textId="77777777" w:rsidR="00B90756" w:rsidRPr="00B71B0D" w:rsidRDefault="00790221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bookmarkStart w:id="0" w:name="_GoBack"/>
      <w:bookmarkEnd w:id="0"/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</w:t>
      </w:r>
      <w:r w:rsidR="004D6290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італій</w:t>
      </w:r>
      <w:r w:rsidR="008C109B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МАЛЕЦЬКИЙ</w:t>
      </w:r>
      <w:r w:rsidR="008C109B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</w:p>
    <w:sectPr w:rsidR="00B90756" w:rsidRPr="00B71B0D" w:rsidSect="00153626">
      <w:headerReference w:type="even" r:id="rId9"/>
      <w:headerReference w:type="default" r:id="rId10"/>
      <w:pgSz w:w="11906" w:h="16838"/>
      <w:pgMar w:top="1134" w:right="567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636C3" w14:textId="77777777" w:rsidR="001409C0" w:rsidRDefault="001409C0" w:rsidP="008536A4">
      <w:r>
        <w:separator/>
      </w:r>
    </w:p>
  </w:endnote>
  <w:endnote w:type="continuationSeparator" w:id="0">
    <w:p w14:paraId="67E545B6" w14:textId="77777777" w:rsidR="001409C0" w:rsidRDefault="001409C0" w:rsidP="0085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BA14A" w14:textId="77777777" w:rsidR="001409C0" w:rsidRDefault="001409C0" w:rsidP="008536A4">
      <w:r>
        <w:separator/>
      </w:r>
    </w:p>
  </w:footnote>
  <w:footnote w:type="continuationSeparator" w:id="0">
    <w:p w14:paraId="6E6ED937" w14:textId="77777777" w:rsidR="001409C0" w:rsidRDefault="001409C0" w:rsidP="00853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FCF5E" w14:textId="0D4B8E0B" w:rsidR="001409C0" w:rsidRPr="00CF7C59" w:rsidRDefault="001409C0" w:rsidP="0057069B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DD045" w14:textId="77777777" w:rsidR="001409C0" w:rsidRDefault="001409C0" w:rsidP="004C3A5A">
    <w:pPr>
      <w:pStyle w:val="a6"/>
      <w:jc w:val="center"/>
      <w:rPr>
        <w:bCs/>
      </w:rPr>
    </w:pPr>
    <w:r>
      <w:rPr>
        <w:bCs/>
      </w:rPr>
      <w:object w:dxaOrig="5729" w:dyaOrig="7889" w14:anchorId="04D588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48pt" o:ole="">
          <v:imagedata r:id="rId1" o:title=""/>
        </v:shape>
        <o:OLEObject Type="Embed" ProgID="PBrush" ShapeID="_x0000_i1025" DrawAspect="Content" ObjectID="_1767177021" r:id="rId2"/>
      </w:object>
    </w:r>
    <w:r>
      <w:rPr>
        <w:b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6B00"/>
    <w:multiLevelType w:val="hybridMultilevel"/>
    <w:tmpl w:val="0ED20358"/>
    <w:lvl w:ilvl="0" w:tplc="908272B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3757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FF3"/>
    <w:rsid w:val="00000620"/>
    <w:rsid w:val="000032D7"/>
    <w:rsid w:val="000053C1"/>
    <w:rsid w:val="00011983"/>
    <w:rsid w:val="00014228"/>
    <w:rsid w:val="00014B5D"/>
    <w:rsid w:val="00020104"/>
    <w:rsid w:val="000262B7"/>
    <w:rsid w:val="0003306B"/>
    <w:rsid w:val="000379B5"/>
    <w:rsid w:val="00053370"/>
    <w:rsid w:val="00065E56"/>
    <w:rsid w:val="00067833"/>
    <w:rsid w:val="0007671E"/>
    <w:rsid w:val="000871C8"/>
    <w:rsid w:val="000A6122"/>
    <w:rsid w:val="000B4F72"/>
    <w:rsid w:val="000B6104"/>
    <w:rsid w:val="000B78A1"/>
    <w:rsid w:val="000C31BE"/>
    <w:rsid w:val="000D35ED"/>
    <w:rsid w:val="000D59EC"/>
    <w:rsid w:val="000E2D52"/>
    <w:rsid w:val="000E6A19"/>
    <w:rsid w:val="0010299E"/>
    <w:rsid w:val="00117D4C"/>
    <w:rsid w:val="0014072E"/>
    <w:rsid w:val="001409C0"/>
    <w:rsid w:val="00144BB2"/>
    <w:rsid w:val="00153626"/>
    <w:rsid w:val="0015571B"/>
    <w:rsid w:val="0017171A"/>
    <w:rsid w:val="00187363"/>
    <w:rsid w:val="001936FB"/>
    <w:rsid w:val="001965B1"/>
    <w:rsid w:val="001A5DAC"/>
    <w:rsid w:val="001B57B8"/>
    <w:rsid w:val="001C27B0"/>
    <w:rsid w:val="001C68BB"/>
    <w:rsid w:val="001D1DAB"/>
    <w:rsid w:val="001D5BC8"/>
    <w:rsid w:val="001E2E40"/>
    <w:rsid w:val="001E3F65"/>
    <w:rsid w:val="00203DA7"/>
    <w:rsid w:val="00217501"/>
    <w:rsid w:val="00240C5E"/>
    <w:rsid w:val="00243C23"/>
    <w:rsid w:val="0024435E"/>
    <w:rsid w:val="00260BB3"/>
    <w:rsid w:val="00262687"/>
    <w:rsid w:val="00266B8C"/>
    <w:rsid w:val="00272C9B"/>
    <w:rsid w:val="00275B0E"/>
    <w:rsid w:val="00275D47"/>
    <w:rsid w:val="002803B4"/>
    <w:rsid w:val="00284762"/>
    <w:rsid w:val="0029459C"/>
    <w:rsid w:val="002A6A7A"/>
    <w:rsid w:val="002C2011"/>
    <w:rsid w:val="002D27F3"/>
    <w:rsid w:val="002D3B36"/>
    <w:rsid w:val="002D5B8E"/>
    <w:rsid w:val="003066A0"/>
    <w:rsid w:val="003256DC"/>
    <w:rsid w:val="00335B30"/>
    <w:rsid w:val="00340569"/>
    <w:rsid w:val="00342A78"/>
    <w:rsid w:val="00351524"/>
    <w:rsid w:val="003600E5"/>
    <w:rsid w:val="0037098E"/>
    <w:rsid w:val="00382BEF"/>
    <w:rsid w:val="00394037"/>
    <w:rsid w:val="003B4170"/>
    <w:rsid w:val="003B5C20"/>
    <w:rsid w:val="003D65F7"/>
    <w:rsid w:val="003E13A4"/>
    <w:rsid w:val="003E4361"/>
    <w:rsid w:val="003E5288"/>
    <w:rsid w:val="003F40FB"/>
    <w:rsid w:val="00403982"/>
    <w:rsid w:val="00405223"/>
    <w:rsid w:val="0042174C"/>
    <w:rsid w:val="00422945"/>
    <w:rsid w:val="00424EC7"/>
    <w:rsid w:val="00427506"/>
    <w:rsid w:val="0043232F"/>
    <w:rsid w:val="0044344C"/>
    <w:rsid w:val="004530FA"/>
    <w:rsid w:val="004578E1"/>
    <w:rsid w:val="00466397"/>
    <w:rsid w:val="00475CBF"/>
    <w:rsid w:val="004970E0"/>
    <w:rsid w:val="004A50D2"/>
    <w:rsid w:val="004A676E"/>
    <w:rsid w:val="004B0CB6"/>
    <w:rsid w:val="004B1CC3"/>
    <w:rsid w:val="004C32CF"/>
    <w:rsid w:val="004C3A5A"/>
    <w:rsid w:val="004D6290"/>
    <w:rsid w:val="004D79EC"/>
    <w:rsid w:val="004E18AD"/>
    <w:rsid w:val="004E7D36"/>
    <w:rsid w:val="005071A6"/>
    <w:rsid w:val="00513B4A"/>
    <w:rsid w:val="00523CAC"/>
    <w:rsid w:val="00523E39"/>
    <w:rsid w:val="005357FF"/>
    <w:rsid w:val="00536E1E"/>
    <w:rsid w:val="005377D5"/>
    <w:rsid w:val="00547478"/>
    <w:rsid w:val="00563254"/>
    <w:rsid w:val="00567EB7"/>
    <w:rsid w:val="0057069B"/>
    <w:rsid w:val="0058208B"/>
    <w:rsid w:val="00582A9A"/>
    <w:rsid w:val="005B0284"/>
    <w:rsid w:val="005C3FC6"/>
    <w:rsid w:val="005C599B"/>
    <w:rsid w:val="005E60A7"/>
    <w:rsid w:val="005E6E60"/>
    <w:rsid w:val="005F008D"/>
    <w:rsid w:val="005F5CFD"/>
    <w:rsid w:val="005F7717"/>
    <w:rsid w:val="0063446B"/>
    <w:rsid w:val="00643B28"/>
    <w:rsid w:val="00646B5B"/>
    <w:rsid w:val="00652247"/>
    <w:rsid w:val="00653C74"/>
    <w:rsid w:val="00665509"/>
    <w:rsid w:val="0068103C"/>
    <w:rsid w:val="006B518D"/>
    <w:rsid w:val="006F223D"/>
    <w:rsid w:val="006F7A64"/>
    <w:rsid w:val="007111DF"/>
    <w:rsid w:val="0071708A"/>
    <w:rsid w:val="00720596"/>
    <w:rsid w:val="007336FE"/>
    <w:rsid w:val="007342D1"/>
    <w:rsid w:val="00736DE8"/>
    <w:rsid w:val="00740CB7"/>
    <w:rsid w:val="00741108"/>
    <w:rsid w:val="00772727"/>
    <w:rsid w:val="00774CF3"/>
    <w:rsid w:val="007831D0"/>
    <w:rsid w:val="00783D7C"/>
    <w:rsid w:val="00790221"/>
    <w:rsid w:val="00790472"/>
    <w:rsid w:val="007A3B02"/>
    <w:rsid w:val="007A6511"/>
    <w:rsid w:val="007B08BD"/>
    <w:rsid w:val="007B15CB"/>
    <w:rsid w:val="007B51A0"/>
    <w:rsid w:val="007B5CE8"/>
    <w:rsid w:val="007C1F56"/>
    <w:rsid w:val="007D1889"/>
    <w:rsid w:val="007F17A9"/>
    <w:rsid w:val="008064DD"/>
    <w:rsid w:val="0081600E"/>
    <w:rsid w:val="00825DBC"/>
    <w:rsid w:val="00841CB2"/>
    <w:rsid w:val="00842B90"/>
    <w:rsid w:val="00847B4A"/>
    <w:rsid w:val="00847C23"/>
    <w:rsid w:val="008536A4"/>
    <w:rsid w:val="00863969"/>
    <w:rsid w:val="008746C4"/>
    <w:rsid w:val="00895D6E"/>
    <w:rsid w:val="00896ACD"/>
    <w:rsid w:val="008A2D6B"/>
    <w:rsid w:val="008A5A40"/>
    <w:rsid w:val="008C109B"/>
    <w:rsid w:val="008D2D60"/>
    <w:rsid w:val="008D69BA"/>
    <w:rsid w:val="008E1082"/>
    <w:rsid w:val="008E1960"/>
    <w:rsid w:val="008E20A8"/>
    <w:rsid w:val="008E2827"/>
    <w:rsid w:val="008E6E6B"/>
    <w:rsid w:val="008F39CD"/>
    <w:rsid w:val="008F6FF3"/>
    <w:rsid w:val="008F7FF2"/>
    <w:rsid w:val="00913767"/>
    <w:rsid w:val="009209A6"/>
    <w:rsid w:val="00921305"/>
    <w:rsid w:val="009238D2"/>
    <w:rsid w:val="00933CFC"/>
    <w:rsid w:val="009449AC"/>
    <w:rsid w:val="00946CE1"/>
    <w:rsid w:val="00946F58"/>
    <w:rsid w:val="009502EE"/>
    <w:rsid w:val="00950EA5"/>
    <w:rsid w:val="00951E00"/>
    <w:rsid w:val="00967C0A"/>
    <w:rsid w:val="009802DD"/>
    <w:rsid w:val="009829CF"/>
    <w:rsid w:val="009838CF"/>
    <w:rsid w:val="00995731"/>
    <w:rsid w:val="009A4B2A"/>
    <w:rsid w:val="009A7E72"/>
    <w:rsid w:val="009B302B"/>
    <w:rsid w:val="009B4557"/>
    <w:rsid w:val="009B6382"/>
    <w:rsid w:val="009B6E25"/>
    <w:rsid w:val="009C0269"/>
    <w:rsid w:val="009C19CE"/>
    <w:rsid w:val="009C204D"/>
    <w:rsid w:val="00A03067"/>
    <w:rsid w:val="00A07C88"/>
    <w:rsid w:val="00A27344"/>
    <w:rsid w:val="00A50E6D"/>
    <w:rsid w:val="00A51CB1"/>
    <w:rsid w:val="00A54D54"/>
    <w:rsid w:val="00A702A6"/>
    <w:rsid w:val="00A75B2F"/>
    <w:rsid w:val="00A769A3"/>
    <w:rsid w:val="00A84202"/>
    <w:rsid w:val="00A9277E"/>
    <w:rsid w:val="00AA15C6"/>
    <w:rsid w:val="00AB02A6"/>
    <w:rsid w:val="00AB2402"/>
    <w:rsid w:val="00AB7A3C"/>
    <w:rsid w:val="00AC7C77"/>
    <w:rsid w:val="00AD5609"/>
    <w:rsid w:val="00B07BE5"/>
    <w:rsid w:val="00B12345"/>
    <w:rsid w:val="00B13753"/>
    <w:rsid w:val="00B147DC"/>
    <w:rsid w:val="00B147F4"/>
    <w:rsid w:val="00B20A16"/>
    <w:rsid w:val="00B251C0"/>
    <w:rsid w:val="00B3607D"/>
    <w:rsid w:val="00B367F7"/>
    <w:rsid w:val="00B718E9"/>
    <w:rsid w:val="00B71B0D"/>
    <w:rsid w:val="00B86A9B"/>
    <w:rsid w:val="00B90756"/>
    <w:rsid w:val="00B90AC8"/>
    <w:rsid w:val="00B9104F"/>
    <w:rsid w:val="00B9314B"/>
    <w:rsid w:val="00B9423A"/>
    <w:rsid w:val="00B94C9D"/>
    <w:rsid w:val="00BA04BF"/>
    <w:rsid w:val="00BB6E06"/>
    <w:rsid w:val="00BC107F"/>
    <w:rsid w:val="00BD36AD"/>
    <w:rsid w:val="00BE522E"/>
    <w:rsid w:val="00BF6706"/>
    <w:rsid w:val="00C007FC"/>
    <w:rsid w:val="00C01906"/>
    <w:rsid w:val="00C12408"/>
    <w:rsid w:val="00C22732"/>
    <w:rsid w:val="00C45C48"/>
    <w:rsid w:val="00C50774"/>
    <w:rsid w:val="00C526DE"/>
    <w:rsid w:val="00C5285B"/>
    <w:rsid w:val="00C55347"/>
    <w:rsid w:val="00C6103B"/>
    <w:rsid w:val="00C81EB5"/>
    <w:rsid w:val="00C87BDA"/>
    <w:rsid w:val="00C97DD2"/>
    <w:rsid w:val="00CB6630"/>
    <w:rsid w:val="00CF7C59"/>
    <w:rsid w:val="00D0213F"/>
    <w:rsid w:val="00D4034A"/>
    <w:rsid w:val="00D4617D"/>
    <w:rsid w:val="00D50007"/>
    <w:rsid w:val="00D52627"/>
    <w:rsid w:val="00D5287D"/>
    <w:rsid w:val="00D60DEB"/>
    <w:rsid w:val="00DA1423"/>
    <w:rsid w:val="00DA1739"/>
    <w:rsid w:val="00DA1FEC"/>
    <w:rsid w:val="00DA7440"/>
    <w:rsid w:val="00DD31A2"/>
    <w:rsid w:val="00DF70A4"/>
    <w:rsid w:val="00E013F9"/>
    <w:rsid w:val="00E04EB1"/>
    <w:rsid w:val="00E2379D"/>
    <w:rsid w:val="00E24689"/>
    <w:rsid w:val="00E25907"/>
    <w:rsid w:val="00E36BFF"/>
    <w:rsid w:val="00E44816"/>
    <w:rsid w:val="00E47D44"/>
    <w:rsid w:val="00E50B9C"/>
    <w:rsid w:val="00E710C4"/>
    <w:rsid w:val="00E7357B"/>
    <w:rsid w:val="00E9311C"/>
    <w:rsid w:val="00E94905"/>
    <w:rsid w:val="00E954AC"/>
    <w:rsid w:val="00EA2009"/>
    <w:rsid w:val="00EB1330"/>
    <w:rsid w:val="00EB6FC3"/>
    <w:rsid w:val="00EC101D"/>
    <w:rsid w:val="00ED1379"/>
    <w:rsid w:val="00ED2FB1"/>
    <w:rsid w:val="00EE29B0"/>
    <w:rsid w:val="00EE6E3A"/>
    <w:rsid w:val="00EF0DF6"/>
    <w:rsid w:val="00F22B82"/>
    <w:rsid w:val="00F40FAA"/>
    <w:rsid w:val="00F46838"/>
    <w:rsid w:val="00F478D9"/>
    <w:rsid w:val="00F52380"/>
    <w:rsid w:val="00F66F92"/>
    <w:rsid w:val="00F67F7D"/>
    <w:rsid w:val="00F77E23"/>
    <w:rsid w:val="00F814DD"/>
    <w:rsid w:val="00F966EA"/>
    <w:rsid w:val="00FA4A08"/>
    <w:rsid w:val="00FA654C"/>
    <w:rsid w:val="00FB0C6F"/>
    <w:rsid w:val="00FB7CF4"/>
    <w:rsid w:val="00FD2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70">
      <o:colormenu v:ext="edit" strokecolor="none"/>
    </o:shapedefaults>
    <o:shapelayout v:ext="edit">
      <o:idmap v:ext="edit" data="1"/>
    </o:shapelayout>
  </w:shapeDefaults>
  <w:decimalSymbol w:val=","/>
  <w:listSeparator w:val=";"/>
  <w14:docId w14:val="40B3E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table" w:styleId="aa">
    <w:name w:val="Table Grid"/>
    <w:basedOn w:val="a1"/>
    <w:uiPriority w:val="59"/>
    <w:unhideWhenUsed/>
    <w:rsid w:val="003E4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72059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uk-UA" w:eastAsia="ru-RU"/>
    </w:rPr>
  </w:style>
  <w:style w:type="paragraph" w:styleId="21">
    <w:name w:val="Body Text 2"/>
    <w:basedOn w:val="a"/>
    <w:link w:val="22"/>
    <w:rsid w:val="00720596"/>
    <w:pPr>
      <w:widowControl/>
      <w:autoSpaceDE/>
      <w:autoSpaceDN/>
      <w:adjustRightInd/>
    </w:pPr>
    <w:rPr>
      <w:rFonts w:ascii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72059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b">
    <w:name w:val="Нормальний текст"/>
    <w:basedOn w:val="a"/>
    <w:rsid w:val="00720596"/>
    <w:pPr>
      <w:widowControl/>
      <w:autoSpaceDE/>
      <w:autoSpaceDN/>
      <w:adjustRightInd/>
      <w:spacing w:before="120"/>
      <w:ind w:firstLine="567"/>
    </w:pPr>
    <w:rPr>
      <w:rFonts w:ascii="Antiqua" w:hAnsi="Antiqua" w:cs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4A3EA-F00D-4B69-B343-4BA7CD90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231</cp:revision>
  <cp:lastPrinted>2024-01-19T11:29:00Z</cp:lastPrinted>
  <dcterms:created xsi:type="dcterms:W3CDTF">2017-09-20T06:53:00Z</dcterms:created>
  <dcterms:modified xsi:type="dcterms:W3CDTF">2024-01-19T11:44:00Z</dcterms:modified>
</cp:coreProperties>
</file>