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ACA416" w14:textId="77777777" w:rsidR="00C76EF7" w:rsidRPr="00596574" w:rsidRDefault="00C76EF7" w:rsidP="00C76EF7">
      <w:pPr>
        <w:pStyle w:val="2"/>
        <w:ind w:firstLine="6521"/>
        <w:jc w:val="both"/>
        <w:rPr>
          <w:i w:val="0"/>
          <w:sz w:val="24"/>
        </w:rPr>
      </w:pPr>
      <w:r w:rsidRPr="00596574">
        <w:rPr>
          <w:i w:val="0"/>
          <w:sz w:val="24"/>
        </w:rPr>
        <w:t xml:space="preserve">Додаток </w:t>
      </w:r>
    </w:p>
    <w:p w14:paraId="551FA9A5" w14:textId="77777777" w:rsidR="00C76EF7" w:rsidRPr="00596574" w:rsidRDefault="00C76EF7" w:rsidP="00C76EF7">
      <w:pPr>
        <w:pStyle w:val="2"/>
        <w:ind w:firstLine="6521"/>
        <w:jc w:val="both"/>
        <w:rPr>
          <w:i w:val="0"/>
          <w:sz w:val="24"/>
        </w:rPr>
      </w:pPr>
      <w:r w:rsidRPr="00596574">
        <w:rPr>
          <w:i w:val="0"/>
          <w:sz w:val="24"/>
        </w:rPr>
        <w:t>до рішення Кременчуцької</w:t>
      </w:r>
    </w:p>
    <w:p w14:paraId="3ABC0DFC" w14:textId="77777777" w:rsidR="00C76EF7" w:rsidRPr="00596574" w:rsidRDefault="00C76EF7" w:rsidP="00C76EF7">
      <w:pPr>
        <w:pStyle w:val="2"/>
        <w:ind w:firstLine="6521"/>
        <w:jc w:val="both"/>
        <w:rPr>
          <w:i w:val="0"/>
          <w:sz w:val="24"/>
        </w:rPr>
      </w:pPr>
      <w:r w:rsidRPr="00596574">
        <w:rPr>
          <w:i w:val="0"/>
          <w:sz w:val="24"/>
        </w:rPr>
        <w:t xml:space="preserve">міської ради Кременчуцького </w:t>
      </w:r>
    </w:p>
    <w:p w14:paraId="5B715DBA" w14:textId="77777777" w:rsidR="00C76EF7" w:rsidRPr="00596574" w:rsidRDefault="00C76EF7" w:rsidP="00C76EF7">
      <w:pPr>
        <w:pStyle w:val="2"/>
        <w:ind w:firstLine="6521"/>
        <w:jc w:val="both"/>
        <w:rPr>
          <w:i w:val="0"/>
          <w:sz w:val="24"/>
        </w:rPr>
      </w:pPr>
      <w:r w:rsidRPr="00596574">
        <w:rPr>
          <w:i w:val="0"/>
          <w:sz w:val="24"/>
        </w:rPr>
        <w:t xml:space="preserve">району Полтавської області </w:t>
      </w:r>
    </w:p>
    <w:p w14:paraId="272598F7" w14:textId="000C3E00" w:rsidR="00C76EF7" w:rsidRPr="00C1181F" w:rsidRDefault="00C86359" w:rsidP="00C76EF7">
      <w:pPr>
        <w:pStyle w:val="2"/>
        <w:ind w:firstLine="6521"/>
        <w:jc w:val="both"/>
        <w:rPr>
          <w:i w:val="0"/>
          <w:sz w:val="24"/>
        </w:rPr>
      </w:pPr>
      <w:r>
        <w:rPr>
          <w:i w:val="0"/>
          <w:sz w:val="24"/>
          <w:lang w:val="ru-RU"/>
        </w:rPr>
        <w:t>18</w:t>
      </w:r>
      <w:r w:rsidR="00935F22">
        <w:rPr>
          <w:i w:val="0"/>
          <w:sz w:val="24"/>
          <w:lang w:val="ru-RU"/>
        </w:rPr>
        <w:t xml:space="preserve"> </w:t>
      </w:r>
      <w:proofErr w:type="spellStart"/>
      <w:r w:rsidR="00935F22">
        <w:rPr>
          <w:i w:val="0"/>
          <w:sz w:val="24"/>
          <w:lang w:val="ru-RU"/>
        </w:rPr>
        <w:t>січня</w:t>
      </w:r>
      <w:proofErr w:type="spellEnd"/>
      <w:r w:rsidR="00C76EF7" w:rsidRPr="008F1B8E">
        <w:rPr>
          <w:i w:val="0"/>
          <w:sz w:val="24"/>
        </w:rPr>
        <w:t xml:space="preserve"> 202</w:t>
      </w:r>
      <w:r w:rsidR="00A02F55">
        <w:rPr>
          <w:i w:val="0"/>
          <w:sz w:val="24"/>
        </w:rPr>
        <w:t>4</w:t>
      </w:r>
      <w:r w:rsidR="00C76EF7" w:rsidRPr="008F1B8E">
        <w:rPr>
          <w:i w:val="0"/>
          <w:sz w:val="24"/>
        </w:rPr>
        <w:t xml:space="preserve"> року</w:t>
      </w:r>
    </w:p>
    <w:p w14:paraId="70BA4168" w14:textId="77777777" w:rsidR="00301B04" w:rsidRPr="007617B2" w:rsidRDefault="00301B04" w:rsidP="00301B04">
      <w:pPr>
        <w:rPr>
          <w:sz w:val="28"/>
          <w:szCs w:val="28"/>
          <w:lang w:val="uk-UA"/>
        </w:rPr>
      </w:pPr>
    </w:p>
    <w:p w14:paraId="6565919B" w14:textId="77777777" w:rsidR="0011075D" w:rsidRPr="00301B04" w:rsidRDefault="0011075D" w:rsidP="00F2657B">
      <w:pPr>
        <w:pStyle w:val="3"/>
        <w:tabs>
          <w:tab w:val="left" w:pos="4111"/>
        </w:tabs>
        <w:spacing w:before="0"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01B04">
        <w:rPr>
          <w:rFonts w:ascii="Times New Roman" w:hAnsi="Times New Roman" w:cs="Times New Roman"/>
          <w:sz w:val="28"/>
          <w:szCs w:val="28"/>
          <w:lang w:val="uk-UA"/>
        </w:rPr>
        <w:t>ПАСПОРТ</w:t>
      </w:r>
    </w:p>
    <w:p w14:paraId="048FC50C" w14:textId="77777777" w:rsidR="0011075D" w:rsidRPr="00301B04" w:rsidRDefault="009A79E9" w:rsidP="00F2657B">
      <w:pPr>
        <w:jc w:val="center"/>
        <w:rPr>
          <w:b/>
          <w:bCs/>
          <w:iCs/>
          <w:color w:val="000000"/>
          <w:sz w:val="28"/>
          <w:szCs w:val="28"/>
          <w:lang w:val="uk-UA"/>
        </w:rPr>
      </w:pPr>
      <w:r w:rsidRPr="00301B04">
        <w:rPr>
          <w:b/>
          <w:bCs/>
          <w:iCs/>
          <w:sz w:val="28"/>
          <w:szCs w:val="28"/>
          <w:lang w:val="uk-UA"/>
        </w:rPr>
        <w:t xml:space="preserve">Програми </w:t>
      </w:r>
      <w:r w:rsidR="008B16F5" w:rsidRPr="00301B04">
        <w:rPr>
          <w:b/>
          <w:bCs/>
          <w:iCs/>
          <w:sz w:val="28"/>
          <w:szCs w:val="28"/>
          <w:lang w:val="uk-UA"/>
        </w:rPr>
        <w:t>діяльності</w:t>
      </w:r>
      <w:r w:rsidR="006878D2" w:rsidRPr="00301B04">
        <w:rPr>
          <w:b/>
          <w:bCs/>
          <w:iCs/>
          <w:sz w:val="28"/>
          <w:szCs w:val="28"/>
          <w:lang w:val="uk-UA"/>
        </w:rPr>
        <w:t xml:space="preserve"> </w:t>
      </w:r>
      <w:r w:rsidR="004A705C" w:rsidRPr="00301B04">
        <w:rPr>
          <w:b/>
          <w:bCs/>
          <w:iCs/>
          <w:sz w:val="28"/>
          <w:szCs w:val="28"/>
          <w:lang w:val="uk-UA"/>
        </w:rPr>
        <w:t>КГЖЕП</w:t>
      </w:r>
      <w:r w:rsidR="0011075D" w:rsidRPr="00301B04">
        <w:rPr>
          <w:b/>
          <w:bCs/>
          <w:iCs/>
          <w:color w:val="000000"/>
          <w:sz w:val="28"/>
          <w:szCs w:val="28"/>
          <w:lang w:val="uk-UA"/>
        </w:rPr>
        <w:t xml:space="preserve"> «Автозаводське»</w:t>
      </w:r>
    </w:p>
    <w:p w14:paraId="1A8719C1" w14:textId="77777777" w:rsidR="0011075D" w:rsidRPr="00301B04" w:rsidRDefault="0011075D" w:rsidP="00F2657B">
      <w:pPr>
        <w:jc w:val="center"/>
        <w:rPr>
          <w:b/>
          <w:bCs/>
          <w:iCs/>
          <w:sz w:val="28"/>
          <w:szCs w:val="28"/>
          <w:lang w:val="uk-UA"/>
        </w:rPr>
      </w:pPr>
      <w:r w:rsidRPr="00301B04">
        <w:rPr>
          <w:b/>
          <w:bCs/>
          <w:iCs/>
          <w:sz w:val="28"/>
          <w:szCs w:val="28"/>
          <w:lang w:val="uk-UA"/>
        </w:rPr>
        <w:t>на 20</w:t>
      </w:r>
      <w:r w:rsidR="000E7F63" w:rsidRPr="00301B04">
        <w:rPr>
          <w:b/>
          <w:bCs/>
          <w:iCs/>
          <w:sz w:val="28"/>
          <w:szCs w:val="28"/>
          <w:lang w:val="uk-UA"/>
        </w:rPr>
        <w:t>2</w:t>
      </w:r>
      <w:r w:rsidR="002558F8" w:rsidRPr="00301B04">
        <w:rPr>
          <w:b/>
          <w:bCs/>
          <w:iCs/>
          <w:sz w:val="28"/>
          <w:szCs w:val="28"/>
          <w:lang w:val="uk-UA"/>
        </w:rPr>
        <w:t>2</w:t>
      </w:r>
      <w:r w:rsidR="00403669" w:rsidRPr="00301B04">
        <w:rPr>
          <w:b/>
          <w:bCs/>
          <w:iCs/>
          <w:sz w:val="28"/>
          <w:szCs w:val="28"/>
          <w:lang w:val="uk-UA"/>
        </w:rPr>
        <w:t>-2024</w:t>
      </w:r>
      <w:r w:rsidRPr="00301B04">
        <w:rPr>
          <w:b/>
          <w:bCs/>
          <w:iCs/>
          <w:sz w:val="28"/>
          <w:szCs w:val="28"/>
          <w:lang w:val="uk-UA"/>
        </w:rPr>
        <w:t xml:space="preserve"> </w:t>
      </w:r>
      <w:r w:rsidR="00403669" w:rsidRPr="00301B04">
        <w:rPr>
          <w:b/>
          <w:bCs/>
          <w:iCs/>
          <w:sz w:val="28"/>
          <w:szCs w:val="28"/>
          <w:lang w:val="uk-UA"/>
        </w:rPr>
        <w:t>роки</w:t>
      </w:r>
    </w:p>
    <w:p w14:paraId="4BF3C406" w14:textId="77777777" w:rsidR="0011075D" w:rsidRPr="00301B04" w:rsidRDefault="0011075D" w:rsidP="00F2657B">
      <w:pPr>
        <w:jc w:val="center"/>
        <w:rPr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3118"/>
        <w:gridCol w:w="6095"/>
      </w:tblGrid>
      <w:tr w:rsidR="0011075D" w:rsidRPr="00301B04" w14:paraId="50BE58C5" w14:textId="77777777" w:rsidTr="001D6E26">
        <w:tc>
          <w:tcPr>
            <w:tcW w:w="534" w:type="dxa"/>
          </w:tcPr>
          <w:p w14:paraId="61B3FBE2" w14:textId="77777777" w:rsidR="0011075D" w:rsidRPr="00301B04" w:rsidRDefault="0011075D" w:rsidP="000F5C4E">
            <w:pPr>
              <w:jc w:val="center"/>
              <w:rPr>
                <w:lang w:val="uk-UA"/>
              </w:rPr>
            </w:pPr>
            <w:r w:rsidRPr="00301B04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3118" w:type="dxa"/>
          </w:tcPr>
          <w:p w14:paraId="50D307E9" w14:textId="77777777" w:rsidR="0011075D" w:rsidRPr="00301B04" w:rsidRDefault="0011075D" w:rsidP="000F5C4E">
            <w:pPr>
              <w:rPr>
                <w:lang w:val="uk-UA"/>
              </w:rPr>
            </w:pPr>
            <w:r w:rsidRPr="00301B04">
              <w:rPr>
                <w:sz w:val="28"/>
                <w:szCs w:val="28"/>
                <w:lang w:val="uk-UA"/>
              </w:rPr>
              <w:t>Підстава для розробки</w:t>
            </w:r>
          </w:p>
        </w:tc>
        <w:tc>
          <w:tcPr>
            <w:tcW w:w="6095" w:type="dxa"/>
          </w:tcPr>
          <w:p w14:paraId="4AE34452" w14:textId="32C9CDD5" w:rsidR="0011075D" w:rsidRPr="00301B04" w:rsidRDefault="0011075D" w:rsidP="000F5C4E">
            <w:pPr>
              <w:rPr>
                <w:lang w:val="uk-UA"/>
              </w:rPr>
            </w:pPr>
            <w:r w:rsidRPr="00301B04">
              <w:rPr>
                <w:sz w:val="28"/>
                <w:szCs w:val="28"/>
                <w:lang w:val="uk-UA"/>
              </w:rPr>
              <w:t>1) Закон України «Про місцеве</w:t>
            </w:r>
            <w:r w:rsidR="00A738C8" w:rsidRPr="00301B04">
              <w:rPr>
                <w:sz w:val="28"/>
                <w:szCs w:val="28"/>
                <w:lang w:val="uk-UA"/>
              </w:rPr>
              <w:t xml:space="preserve"> </w:t>
            </w:r>
            <w:r w:rsidRPr="00301B04">
              <w:rPr>
                <w:sz w:val="28"/>
                <w:szCs w:val="28"/>
                <w:lang w:val="uk-UA"/>
              </w:rPr>
              <w:t>самоврядування</w:t>
            </w:r>
            <w:r w:rsidR="00301B04" w:rsidRPr="00301B04">
              <w:rPr>
                <w:sz w:val="28"/>
                <w:szCs w:val="28"/>
              </w:rPr>
              <w:t xml:space="preserve"> </w:t>
            </w:r>
            <w:r w:rsidRPr="00301B04">
              <w:rPr>
                <w:sz w:val="28"/>
                <w:szCs w:val="28"/>
                <w:lang w:val="uk-UA"/>
              </w:rPr>
              <w:t>в Україні»</w:t>
            </w:r>
          </w:p>
          <w:p w14:paraId="0BC0CCFE" w14:textId="145D8390" w:rsidR="0011075D" w:rsidRPr="00301B04" w:rsidRDefault="0011075D" w:rsidP="000F5C4E">
            <w:pPr>
              <w:rPr>
                <w:lang w:val="uk-UA"/>
              </w:rPr>
            </w:pPr>
            <w:r w:rsidRPr="00301B04">
              <w:rPr>
                <w:sz w:val="28"/>
                <w:szCs w:val="28"/>
                <w:lang w:val="uk-UA"/>
              </w:rPr>
              <w:t xml:space="preserve">2) </w:t>
            </w:r>
            <w:r w:rsidR="009A2F0F" w:rsidRPr="00301B04">
              <w:rPr>
                <w:sz w:val="28"/>
                <w:szCs w:val="28"/>
                <w:lang w:val="uk-UA"/>
              </w:rPr>
              <w:t xml:space="preserve">Житловий кодекс </w:t>
            </w:r>
            <w:r w:rsidR="00DC7F60">
              <w:rPr>
                <w:sz w:val="28"/>
                <w:szCs w:val="28"/>
                <w:lang w:val="uk-UA"/>
              </w:rPr>
              <w:t>України</w:t>
            </w:r>
          </w:p>
          <w:p w14:paraId="7E84DF85" w14:textId="77777777" w:rsidR="0011075D" w:rsidRPr="00301B04" w:rsidRDefault="0011075D" w:rsidP="000F5C4E">
            <w:pPr>
              <w:rPr>
                <w:lang w:val="uk-UA"/>
              </w:rPr>
            </w:pPr>
            <w:r w:rsidRPr="00301B04">
              <w:rPr>
                <w:sz w:val="28"/>
                <w:szCs w:val="28"/>
                <w:lang w:val="uk-UA"/>
              </w:rPr>
              <w:t>3) Цивільний кодекс України</w:t>
            </w:r>
          </w:p>
          <w:p w14:paraId="4A7FFACF" w14:textId="77777777" w:rsidR="0011075D" w:rsidRPr="00301B04" w:rsidRDefault="0011075D" w:rsidP="000F5C4E">
            <w:pPr>
              <w:rPr>
                <w:lang w:val="uk-UA"/>
              </w:rPr>
            </w:pPr>
            <w:r w:rsidRPr="00301B04">
              <w:rPr>
                <w:sz w:val="28"/>
                <w:szCs w:val="28"/>
                <w:lang w:val="uk-UA"/>
              </w:rPr>
              <w:t>4) Господарський кодекс України</w:t>
            </w:r>
          </w:p>
          <w:p w14:paraId="2AC5BD07" w14:textId="77777777" w:rsidR="0011075D" w:rsidRPr="00301B04" w:rsidRDefault="0011075D" w:rsidP="000F5C4E">
            <w:pPr>
              <w:rPr>
                <w:lang w:val="uk-UA"/>
              </w:rPr>
            </w:pPr>
            <w:r w:rsidRPr="00301B04">
              <w:rPr>
                <w:sz w:val="28"/>
                <w:szCs w:val="28"/>
                <w:lang w:val="uk-UA"/>
              </w:rPr>
              <w:t>5) Закон України «Про оцінку майна, оцінку майнових прав та професійну оціночну діяльність в Україні»</w:t>
            </w:r>
          </w:p>
          <w:p w14:paraId="7EF1899C" w14:textId="77777777" w:rsidR="0011075D" w:rsidRPr="00301B04" w:rsidRDefault="0011075D" w:rsidP="000F5C4E">
            <w:pPr>
              <w:rPr>
                <w:lang w:val="uk-UA"/>
              </w:rPr>
            </w:pPr>
            <w:r w:rsidRPr="00301B04">
              <w:rPr>
                <w:sz w:val="28"/>
                <w:szCs w:val="28"/>
                <w:lang w:val="uk-UA"/>
              </w:rPr>
              <w:t>6) Закон України «</w:t>
            </w:r>
            <w:r w:rsidR="0092756C" w:rsidRPr="00301B04">
              <w:rPr>
                <w:sz w:val="28"/>
                <w:szCs w:val="28"/>
                <w:bdr w:val="none" w:sz="0" w:space="0" w:color="auto" w:frame="1"/>
                <w:lang w:val="uk-UA"/>
              </w:rPr>
              <w:t>Про об’</w:t>
            </w:r>
            <w:r w:rsidRPr="00301B04">
              <w:rPr>
                <w:sz w:val="28"/>
                <w:szCs w:val="28"/>
                <w:bdr w:val="none" w:sz="0" w:space="0" w:color="auto" w:frame="1"/>
                <w:lang w:val="uk-UA"/>
              </w:rPr>
              <w:t>єднання</w:t>
            </w:r>
            <w:r w:rsidR="00A738C8" w:rsidRPr="00301B04">
              <w:rPr>
                <w:sz w:val="28"/>
                <w:szCs w:val="28"/>
                <w:bdr w:val="none" w:sz="0" w:space="0" w:color="auto" w:frame="1"/>
                <w:lang w:val="uk-UA"/>
              </w:rPr>
              <w:t xml:space="preserve"> </w:t>
            </w:r>
            <w:r w:rsidRPr="00301B04">
              <w:rPr>
                <w:sz w:val="28"/>
                <w:szCs w:val="28"/>
                <w:bdr w:val="none" w:sz="0" w:space="0" w:color="auto" w:frame="1"/>
                <w:lang w:val="uk-UA"/>
              </w:rPr>
              <w:t>співвласників</w:t>
            </w:r>
            <w:r w:rsidR="00A738C8" w:rsidRPr="00301B04">
              <w:rPr>
                <w:sz w:val="28"/>
                <w:szCs w:val="28"/>
                <w:bdr w:val="none" w:sz="0" w:space="0" w:color="auto" w:frame="1"/>
                <w:lang w:val="uk-UA"/>
              </w:rPr>
              <w:t xml:space="preserve"> </w:t>
            </w:r>
            <w:r w:rsidRPr="00301B04">
              <w:rPr>
                <w:sz w:val="28"/>
                <w:szCs w:val="28"/>
                <w:bdr w:val="none" w:sz="0" w:space="0" w:color="auto" w:frame="1"/>
                <w:lang w:val="uk-UA"/>
              </w:rPr>
              <w:t>багатоквартирного</w:t>
            </w:r>
            <w:r w:rsidR="00A738C8" w:rsidRPr="00301B04">
              <w:rPr>
                <w:sz w:val="28"/>
                <w:szCs w:val="28"/>
                <w:bdr w:val="none" w:sz="0" w:space="0" w:color="auto" w:frame="1"/>
                <w:lang w:val="uk-UA"/>
              </w:rPr>
              <w:t xml:space="preserve"> </w:t>
            </w:r>
            <w:r w:rsidRPr="00301B04">
              <w:rPr>
                <w:sz w:val="28"/>
                <w:szCs w:val="28"/>
                <w:bdr w:val="none" w:sz="0" w:space="0" w:color="auto" w:frame="1"/>
                <w:lang w:val="uk-UA"/>
              </w:rPr>
              <w:t>будинку</w:t>
            </w:r>
            <w:r w:rsidR="005800E3" w:rsidRPr="00301B04">
              <w:rPr>
                <w:sz w:val="28"/>
                <w:szCs w:val="28"/>
                <w:lang w:val="uk-UA"/>
              </w:rPr>
              <w:t>»</w:t>
            </w:r>
          </w:p>
          <w:p w14:paraId="13391E3C" w14:textId="77777777" w:rsidR="0011075D" w:rsidRPr="00301B04" w:rsidRDefault="0011075D" w:rsidP="000F5C4E">
            <w:pPr>
              <w:rPr>
                <w:bCs/>
                <w:lang w:val="uk-UA"/>
              </w:rPr>
            </w:pPr>
            <w:r w:rsidRPr="00301B04">
              <w:rPr>
                <w:sz w:val="28"/>
                <w:szCs w:val="28"/>
                <w:lang w:val="uk-UA"/>
              </w:rPr>
              <w:t xml:space="preserve">7) </w:t>
            </w:r>
            <w:r w:rsidRPr="00301B04">
              <w:rPr>
                <w:bCs/>
                <w:sz w:val="28"/>
                <w:szCs w:val="28"/>
                <w:lang w:val="uk-UA"/>
              </w:rPr>
              <w:t>Закон України «Про особливості здійснення права власності у багатоквартирному будинку»</w:t>
            </w:r>
          </w:p>
          <w:p w14:paraId="1149A151" w14:textId="77777777" w:rsidR="009A79E9" w:rsidRPr="00301B04" w:rsidRDefault="009A79E9" w:rsidP="000F5C4E">
            <w:pPr>
              <w:rPr>
                <w:lang w:val="uk-UA"/>
              </w:rPr>
            </w:pPr>
            <w:r w:rsidRPr="00301B04">
              <w:rPr>
                <w:bCs/>
                <w:sz w:val="28"/>
                <w:szCs w:val="28"/>
                <w:lang w:val="uk-UA"/>
              </w:rPr>
              <w:t>8) Бюджетний кодекс України</w:t>
            </w:r>
          </w:p>
        </w:tc>
      </w:tr>
      <w:tr w:rsidR="0011075D" w:rsidRPr="00301B04" w14:paraId="66AF6E45" w14:textId="77777777" w:rsidTr="001D6E26">
        <w:tc>
          <w:tcPr>
            <w:tcW w:w="534" w:type="dxa"/>
          </w:tcPr>
          <w:p w14:paraId="31606E2F" w14:textId="77777777" w:rsidR="0011075D" w:rsidRPr="00301B04" w:rsidRDefault="0011075D" w:rsidP="000F5C4E">
            <w:pPr>
              <w:jc w:val="center"/>
              <w:rPr>
                <w:lang w:val="uk-UA"/>
              </w:rPr>
            </w:pPr>
            <w:r w:rsidRPr="00301B04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3118" w:type="dxa"/>
          </w:tcPr>
          <w:p w14:paraId="5B6FDB23" w14:textId="77777777" w:rsidR="0011075D" w:rsidRPr="00301B04" w:rsidRDefault="0011075D" w:rsidP="000F5C4E">
            <w:pPr>
              <w:rPr>
                <w:lang w:val="uk-UA"/>
              </w:rPr>
            </w:pPr>
            <w:r w:rsidRPr="00301B04">
              <w:rPr>
                <w:sz w:val="28"/>
                <w:szCs w:val="28"/>
                <w:lang w:val="uk-UA"/>
              </w:rPr>
              <w:t>Ініціатор</w:t>
            </w:r>
            <w:r w:rsidR="000D6AC0" w:rsidRPr="00301B04">
              <w:rPr>
                <w:sz w:val="28"/>
                <w:szCs w:val="28"/>
                <w:lang w:val="uk-UA"/>
              </w:rPr>
              <w:t xml:space="preserve"> </w:t>
            </w:r>
            <w:r w:rsidRPr="00301B04">
              <w:rPr>
                <w:sz w:val="28"/>
                <w:szCs w:val="28"/>
                <w:lang w:val="uk-UA"/>
              </w:rPr>
              <w:t>Програми</w:t>
            </w:r>
          </w:p>
        </w:tc>
        <w:tc>
          <w:tcPr>
            <w:tcW w:w="6095" w:type="dxa"/>
          </w:tcPr>
          <w:p w14:paraId="6D36B44A" w14:textId="1DB2859C" w:rsidR="0011075D" w:rsidRPr="00301B04" w:rsidRDefault="0011075D" w:rsidP="00D5161E">
            <w:pPr>
              <w:rPr>
                <w:lang w:val="uk-UA"/>
              </w:rPr>
            </w:pPr>
            <w:r w:rsidRPr="00301B04">
              <w:rPr>
                <w:sz w:val="28"/>
                <w:szCs w:val="28"/>
                <w:lang w:val="uk-UA"/>
              </w:rPr>
              <w:t>КГЖЕП «Автозаводське»</w:t>
            </w:r>
          </w:p>
        </w:tc>
      </w:tr>
      <w:tr w:rsidR="0011075D" w:rsidRPr="00301B04" w14:paraId="2073894E" w14:textId="77777777" w:rsidTr="001D6E26">
        <w:tc>
          <w:tcPr>
            <w:tcW w:w="534" w:type="dxa"/>
          </w:tcPr>
          <w:p w14:paraId="732642C7" w14:textId="77777777" w:rsidR="0011075D" w:rsidRPr="00301B04" w:rsidRDefault="0011075D" w:rsidP="000F5C4E">
            <w:pPr>
              <w:jc w:val="center"/>
              <w:rPr>
                <w:lang w:val="uk-UA"/>
              </w:rPr>
            </w:pPr>
            <w:r w:rsidRPr="00301B04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3118" w:type="dxa"/>
          </w:tcPr>
          <w:p w14:paraId="1DDCB3D9" w14:textId="4E083C57" w:rsidR="0011075D" w:rsidRPr="00301B04" w:rsidRDefault="0011075D" w:rsidP="001D6E26">
            <w:pPr>
              <w:rPr>
                <w:lang w:val="uk-UA"/>
              </w:rPr>
            </w:pPr>
            <w:r w:rsidRPr="00301B04">
              <w:rPr>
                <w:sz w:val="28"/>
                <w:szCs w:val="28"/>
                <w:lang w:val="uk-UA"/>
              </w:rPr>
              <w:t>Розробники</w:t>
            </w:r>
            <w:r w:rsidR="000D6AC0" w:rsidRPr="00301B04">
              <w:rPr>
                <w:sz w:val="28"/>
                <w:szCs w:val="28"/>
                <w:lang w:val="uk-UA"/>
              </w:rPr>
              <w:t xml:space="preserve"> </w:t>
            </w:r>
            <w:r w:rsidR="001D6E26">
              <w:rPr>
                <w:sz w:val="28"/>
                <w:szCs w:val="28"/>
                <w:lang w:val="uk-UA"/>
              </w:rPr>
              <w:t>П</w:t>
            </w:r>
            <w:r w:rsidRPr="00301B04">
              <w:rPr>
                <w:sz w:val="28"/>
                <w:szCs w:val="28"/>
                <w:lang w:val="uk-UA"/>
              </w:rPr>
              <w:t>рограми</w:t>
            </w:r>
          </w:p>
        </w:tc>
        <w:tc>
          <w:tcPr>
            <w:tcW w:w="6095" w:type="dxa"/>
          </w:tcPr>
          <w:p w14:paraId="36EC4082" w14:textId="6B4F6B9B" w:rsidR="0011075D" w:rsidRPr="00301B04" w:rsidRDefault="0011075D" w:rsidP="00F2657B">
            <w:pPr>
              <w:rPr>
                <w:lang w:val="uk-UA"/>
              </w:rPr>
            </w:pPr>
            <w:r w:rsidRPr="00301B04">
              <w:rPr>
                <w:sz w:val="28"/>
                <w:szCs w:val="28"/>
                <w:lang w:val="uk-UA"/>
              </w:rPr>
              <w:t>КГЖЕП «Автозаводське»</w:t>
            </w:r>
          </w:p>
        </w:tc>
      </w:tr>
      <w:tr w:rsidR="00D03D76" w:rsidRPr="00301B04" w14:paraId="05AC6970" w14:textId="77777777" w:rsidTr="001D6E26">
        <w:tc>
          <w:tcPr>
            <w:tcW w:w="534" w:type="dxa"/>
          </w:tcPr>
          <w:p w14:paraId="0B673328" w14:textId="77777777" w:rsidR="00D03D76" w:rsidRPr="00301B04" w:rsidRDefault="00D03D76" w:rsidP="000F5C4E">
            <w:pPr>
              <w:jc w:val="center"/>
              <w:rPr>
                <w:lang w:val="uk-UA"/>
              </w:rPr>
            </w:pPr>
            <w:r w:rsidRPr="00301B04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3118" w:type="dxa"/>
          </w:tcPr>
          <w:p w14:paraId="11223364" w14:textId="77777777" w:rsidR="00D03D76" w:rsidRPr="00301B04" w:rsidRDefault="00E23AD4" w:rsidP="000F5C4E">
            <w:pPr>
              <w:rPr>
                <w:lang w:val="uk-UA"/>
              </w:rPr>
            </w:pPr>
            <w:r w:rsidRPr="00301B04">
              <w:rPr>
                <w:sz w:val="28"/>
                <w:szCs w:val="28"/>
                <w:lang w:val="uk-UA"/>
              </w:rPr>
              <w:t>Головний розпорядник</w:t>
            </w:r>
            <w:r w:rsidR="001123EC" w:rsidRPr="00301B04">
              <w:rPr>
                <w:sz w:val="28"/>
                <w:szCs w:val="28"/>
                <w:lang w:val="uk-UA"/>
              </w:rPr>
              <w:t xml:space="preserve"> бюджетних коштів</w:t>
            </w:r>
          </w:p>
        </w:tc>
        <w:tc>
          <w:tcPr>
            <w:tcW w:w="6095" w:type="dxa"/>
          </w:tcPr>
          <w:p w14:paraId="681A3D19" w14:textId="77777777" w:rsidR="00E23AD4" w:rsidRPr="00301B04" w:rsidRDefault="00D5161E" w:rsidP="000F5C4E">
            <w:pPr>
              <w:rPr>
                <w:lang w:val="uk-UA"/>
              </w:rPr>
            </w:pPr>
            <w:r w:rsidRPr="00301B04">
              <w:rPr>
                <w:sz w:val="28"/>
                <w:szCs w:val="28"/>
                <w:lang w:val="uk-UA"/>
              </w:rPr>
              <w:t>Департамент житлово-комунального господарства Кременчуцької міської ради Кременчуцького району Полтавської області</w:t>
            </w:r>
          </w:p>
          <w:p w14:paraId="51A6C3A5" w14:textId="77777777" w:rsidR="00DC1B68" w:rsidRPr="00301B04" w:rsidRDefault="00DC1B68" w:rsidP="000F5C4E">
            <w:pPr>
              <w:rPr>
                <w:lang w:val="uk-UA"/>
              </w:rPr>
            </w:pPr>
            <w:r w:rsidRPr="00301B04">
              <w:rPr>
                <w:sz w:val="28"/>
                <w:szCs w:val="28"/>
                <w:lang w:val="uk-UA"/>
              </w:rPr>
              <w:t>Виконавчий комітет Кременчуцької міської ради Кременчуцького району Полтавської області</w:t>
            </w:r>
          </w:p>
        </w:tc>
      </w:tr>
      <w:tr w:rsidR="00D03D76" w:rsidRPr="00301B04" w14:paraId="26BECF57" w14:textId="77777777" w:rsidTr="001D6E26">
        <w:tc>
          <w:tcPr>
            <w:tcW w:w="534" w:type="dxa"/>
          </w:tcPr>
          <w:p w14:paraId="42558EA8" w14:textId="77777777" w:rsidR="00D03D76" w:rsidRPr="00301B04" w:rsidRDefault="00D03D76" w:rsidP="000F5C4E">
            <w:pPr>
              <w:jc w:val="center"/>
              <w:rPr>
                <w:lang w:val="uk-UA"/>
              </w:rPr>
            </w:pPr>
            <w:r w:rsidRPr="00301B04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3118" w:type="dxa"/>
          </w:tcPr>
          <w:p w14:paraId="674E99DF" w14:textId="77777777" w:rsidR="00D03D76" w:rsidRPr="00301B04" w:rsidRDefault="00E23AD4" w:rsidP="000F5C4E">
            <w:pPr>
              <w:rPr>
                <w:lang w:val="uk-UA"/>
              </w:rPr>
            </w:pPr>
            <w:r w:rsidRPr="00301B04">
              <w:rPr>
                <w:sz w:val="28"/>
                <w:szCs w:val="28"/>
                <w:lang w:val="uk-UA"/>
              </w:rPr>
              <w:t>Одержувач бюджетних коштів</w:t>
            </w:r>
          </w:p>
        </w:tc>
        <w:tc>
          <w:tcPr>
            <w:tcW w:w="6095" w:type="dxa"/>
          </w:tcPr>
          <w:p w14:paraId="4D71EDDB" w14:textId="77777777" w:rsidR="00D03D76" w:rsidRPr="00301B04" w:rsidRDefault="00E23AD4" w:rsidP="000F5C4E">
            <w:pPr>
              <w:rPr>
                <w:lang w:val="uk-UA"/>
              </w:rPr>
            </w:pPr>
            <w:r w:rsidRPr="00301B04">
              <w:rPr>
                <w:sz w:val="28"/>
                <w:szCs w:val="28"/>
                <w:lang w:val="uk-UA"/>
              </w:rPr>
              <w:t>КГЖЕП «Автозаводське»</w:t>
            </w:r>
          </w:p>
        </w:tc>
      </w:tr>
      <w:tr w:rsidR="0011075D" w:rsidRPr="00301B04" w14:paraId="1A928F59" w14:textId="77777777" w:rsidTr="001D6E26">
        <w:tc>
          <w:tcPr>
            <w:tcW w:w="534" w:type="dxa"/>
          </w:tcPr>
          <w:p w14:paraId="0124FBD9" w14:textId="77777777" w:rsidR="0011075D" w:rsidRPr="00301B04" w:rsidRDefault="00D03D76" w:rsidP="000F5C4E">
            <w:pPr>
              <w:jc w:val="center"/>
              <w:rPr>
                <w:lang w:val="uk-UA"/>
              </w:rPr>
            </w:pPr>
            <w:r w:rsidRPr="00301B04"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3118" w:type="dxa"/>
          </w:tcPr>
          <w:p w14:paraId="02DE7300" w14:textId="77777777" w:rsidR="0011075D" w:rsidRPr="00301B04" w:rsidRDefault="0011075D" w:rsidP="000F5C4E">
            <w:pPr>
              <w:rPr>
                <w:lang w:val="uk-UA"/>
              </w:rPr>
            </w:pPr>
            <w:r w:rsidRPr="00301B04">
              <w:rPr>
                <w:sz w:val="28"/>
                <w:szCs w:val="28"/>
                <w:lang w:val="uk-UA"/>
              </w:rPr>
              <w:t>Відповідальний</w:t>
            </w:r>
            <w:r w:rsidR="00A738C8" w:rsidRPr="00301B04">
              <w:rPr>
                <w:sz w:val="28"/>
                <w:szCs w:val="28"/>
                <w:lang w:val="uk-UA"/>
              </w:rPr>
              <w:t xml:space="preserve"> </w:t>
            </w:r>
            <w:r w:rsidRPr="00301B04">
              <w:rPr>
                <w:sz w:val="28"/>
                <w:szCs w:val="28"/>
                <w:lang w:val="uk-UA"/>
              </w:rPr>
              <w:t>виконавець</w:t>
            </w:r>
            <w:r w:rsidR="00A738C8" w:rsidRPr="00301B04">
              <w:rPr>
                <w:sz w:val="28"/>
                <w:szCs w:val="28"/>
                <w:lang w:val="uk-UA"/>
              </w:rPr>
              <w:t xml:space="preserve"> </w:t>
            </w:r>
            <w:r w:rsidRPr="00301B04">
              <w:rPr>
                <w:sz w:val="28"/>
                <w:szCs w:val="28"/>
                <w:lang w:val="uk-UA"/>
              </w:rPr>
              <w:t>Програми</w:t>
            </w:r>
          </w:p>
        </w:tc>
        <w:tc>
          <w:tcPr>
            <w:tcW w:w="6095" w:type="dxa"/>
          </w:tcPr>
          <w:p w14:paraId="2AEE7F33" w14:textId="77777777" w:rsidR="0011075D" w:rsidRPr="00301B04" w:rsidRDefault="0011075D" w:rsidP="000F5C4E">
            <w:pPr>
              <w:rPr>
                <w:lang w:val="uk-UA"/>
              </w:rPr>
            </w:pPr>
            <w:r w:rsidRPr="00301B04">
              <w:rPr>
                <w:sz w:val="28"/>
                <w:szCs w:val="28"/>
                <w:lang w:val="uk-UA"/>
              </w:rPr>
              <w:t>КГЖЕП «Автозаводське»</w:t>
            </w:r>
          </w:p>
        </w:tc>
      </w:tr>
      <w:tr w:rsidR="0011075D" w:rsidRPr="00301B04" w14:paraId="4D185BF2" w14:textId="77777777" w:rsidTr="001D6E26">
        <w:tc>
          <w:tcPr>
            <w:tcW w:w="534" w:type="dxa"/>
          </w:tcPr>
          <w:p w14:paraId="0391FCED" w14:textId="77777777" w:rsidR="0011075D" w:rsidRPr="00301B04" w:rsidRDefault="00D03D76" w:rsidP="000F5C4E">
            <w:pPr>
              <w:jc w:val="center"/>
              <w:rPr>
                <w:lang w:val="uk-UA"/>
              </w:rPr>
            </w:pPr>
            <w:r w:rsidRPr="00301B04"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3118" w:type="dxa"/>
          </w:tcPr>
          <w:p w14:paraId="12A0B2AE" w14:textId="77777777" w:rsidR="0011075D" w:rsidRPr="00301B04" w:rsidRDefault="0011075D" w:rsidP="000F5C4E">
            <w:pPr>
              <w:rPr>
                <w:lang w:val="uk-UA"/>
              </w:rPr>
            </w:pPr>
            <w:r w:rsidRPr="00301B04">
              <w:rPr>
                <w:sz w:val="28"/>
                <w:szCs w:val="28"/>
                <w:lang w:val="uk-UA"/>
              </w:rPr>
              <w:t>Термін</w:t>
            </w:r>
            <w:r w:rsidR="00A738C8" w:rsidRPr="00301B04">
              <w:rPr>
                <w:sz w:val="28"/>
                <w:szCs w:val="28"/>
                <w:lang w:val="uk-UA"/>
              </w:rPr>
              <w:t xml:space="preserve"> </w:t>
            </w:r>
            <w:r w:rsidRPr="00301B04">
              <w:rPr>
                <w:sz w:val="28"/>
                <w:szCs w:val="28"/>
                <w:lang w:val="uk-UA"/>
              </w:rPr>
              <w:t>реалізації</w:t>
            </w:r>
            <w:r w:rsidR="00A738C8" w:rsidRPr="00301B04">
              <w:rPr>
                <w:sz w:val="28"/>
                <w:szCs w:val="28"/>
                <w:lang w:val="uk-UA"/>
              </w:rPr>
              <w:t xml:space="preserve"> </w:t>
            </w:r>
            <w:r w:rsidRPr="00301B04">
              <w:rPr>
                <w:sz w:val="28"/>
                <w:szCs w:val="28"/>
                <w:lang w:val="uk-UA"/>
              </w:rPr>
              <w:t>Програми</w:t>
            </w:r>
          </w:p>
        </w:tc>
        <w:tc>
          <w:tcPr>
            <w:tcW w:w="6095" w:type="dxa"/>
          </w:tcPr>
          <w:p w14:paraId="39F37D3D" w14:textId="77777777" w:rsidR="0011075D" w:rsidRPr="00301B04" w:rsidRDefault="0011075D" w:rsidP="00DC1B68">
            <w:pPr>
              <w:rPr>
                <w:lang w:val="uk-UA"/>
              </w:rPr>
            </w:pPr>
            <w:r w:rsidRPr="00301B04">
              <w:rPr>
                <w:sz w:val="28"/>
                <w:szCs w:val="28"/>
                <w:lang w:val="uk-UA"/>
              </w:rPr>
              <w:t>20</w:t>
            </w:r>
            <w:r w:rsidR="000E7F63" w:rsidRPr="00301B04">
              <w:rPr>
                <w:sz w:val="28"/>
                <w:szCs w:val="28"/>
                <w:lang w:val="uk-UA"/>
              </w:rPr>
              <w:t>2</w:t>
            </w:r>
            <w:r w:rsidR="002558F8" w:rsidRPr="00301B04">
              <w:rPr>
                <w:sz w:val="28"/>
                <w:szCs w:val="28"/>
                <w:lang w:val="uk-UA"/>
              </w:rPr>
              <w:t>2</w:t>
            </w:r>
            <w:r w:rsidR="00DC1B68" w:rsidRPr="00301B04">
              <w:rPr>
                <w:sz w:val="28"/>
                <w:szCs w:val="28"/>
                <w:lang w:val="uk-UA"/>
              </w:rPr>
              <w:t>-2024 роки</w:t>
            </w:r>
          </w:p>
        </w:tc>
      </w:tr>
      <w:tr w:rsidR="0011075D" w:rsidRPr="00E03E9C" w14:paraId="705B57B1" w14:textId="77777777" w:rsidTr="001D6E26">
        <w:tc>
          <w:tcPr>
            <w:tcW w:w="534" w:type="dxa"/>
          </w:tcPr>
          <w:p w14:paraId="3A8C3FB6" w14:textId="77777777" w:rsidR="0011075D" w:rsidRPr="00301B04" w:rsidRDefault="00D03D76" w:rsidP="000F5C4E">
            <w:pPr>
              <w:jc w:val="center"/>
              <w:rPr>
                <w:lang w:val="uk-UA"/>
              </w:rPr>
            </w:pPr>
            <w:r w:rsidRPr="00301B04"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3118" w:type="dxa"/>
          </w:tcPr>
          <w:p w14:paraId="3174F911" w14:textId="77777777" w:rsidR="0011075D" w:rsidRPr="00301B04" w:rsidRDefault="0011075D" w:rsidP="000F5C4E">
            <w:pPr>
              <w:rPr>
                <w:lang w:val="uk-UA"/>
              </w:rPr>
            </w:pPr>
            <w:r w:rsidRPr="00301B04">
              <w:rPr>
                <w:sz w:val="28"/>
                <w:szCs w:val="28"/>
                <w:lang w:val="uk-UA"/>
              </w:rPr>
              <w:t>Основні</w:t>
            </w:r>
            <w:r w:rsidR="00A738C8" w:rsidRPr="00301B04">
              <w:rPr>
                <w:sz w:val="28"/>
                <w:szCs w:val="28"/>
                <w:lang w:val="uk-UA"/>
              </w:rPr>
              <w:t xml:space="preserve"> </w:t>
            </w:r>
            <w:r w:rsidRPr="00301B04">
              <w:rPr>
                <w:sz w:val="28"/>
                <w:szCs w:val="28"/>
                <w:lang w:val="uk-UA"/>
              </w:rPr>
              <w:t>джерела</w:t>
            </w:r>
            <w:r w:rsidR="00A738C8" w:rsidRPr="00301B04">
              <w:rPr>
                <w:sz w:val="28"/>
                <w:szCs w:val="28"/>
                <w:lang w:val="uk-UA"/>
              </w:rPr>
              <w:t xml:space="preserve"> </w:t>
            </w:r>
            <w:r w:rsidRPr="00301B04">
              <w:rPr>
                <w:sz w:val="28"/>
                <w:szCs w:val="28"/>
                <w:lang w:val="uk-UA"/>
              </w:rPr>
              <w:t>фінансування</w:t>
            </w:r>
            <w:r w:rsidR="00A738C8" w:rsidRPr="00301B04">
              <w:rPr>
                <w:sz w:val="28"/>
                <w:szCs w:val="28"/>
                <w:lang w:val="uk-UA"/>
              </w:rPr>
              <w:t xml:space="preserve"> </w:t>
            </w:r>
            <w:r w:rsidRPr="00301B04">
              <w:rPr>
                <w:sz w:val="28"/>
                <w:szCs w:val="28"/>
                <w:lang w:val="uk-UA"/>
              </w:rPr>
              <w:t>заходів</w:t>
            </w:r>
            <w:r w:rsidR="00A738C8" w:rsidRPr="00301B04">
              <w:rPr>
                <w:sz w:val="28"/>
                <w:szCs w:val="28"/>
                <w:lang w:val="uk-UA"/>
              </w:rPr>
              <w:t xml:space="preserve">  </w:t>
            </w:r>
            <w:r w:rsidRPr="00301B04">
              <w:rPr>
                <w:sz w:val="28"/>
                <w:szCs w:val="28"/>
                <w:lang w:val="uk-UA"/>
              </w:rPr>
              <w:t>Програми</w:t>
            </w:r>
          </w:p>
        </w:tc>
        <w:tc>
          <w:tcPr>
            <w:tcW w:w="6095" w:type="dxa"/>
          </w:tcPr>
          <w:p w14:paraId="2F5F26AC" w14:textId="00F80D88" w:rsidR="0011075D" w:rsidRPr="00301B04" w:rsidRDefault="001D6D9D" w:rsidP="000F5C4E">
            <w:pPr>
              <w:rPr>
                <w:lang w:val="uk-UA"/>
              </w:rPr>
            </w:pPr>
            <w:r w:rsidRPr="00301B04">
              <w:rPr>
                <w:sz w:val="28"/>
                <w:szCs w:val="28"/>
                <w:lang w:val="uk-UA"/>
              </w:rPr>
              <w:t>Бюджет Кременчуцької</w:t>
            </w:r>
            <w:r w:rsidR="00F47F15" w:rsidRPr="00301B04">
              <w:rPr>
                <w:sz w:val="28"/>
                <w:szCs w:val="28"/>
                <w:lang w:val="uk-UA"/>
              </w:rPr>
              <w:t xml:space="preserve"> міської територіальної громади</w:t>
            </w:r>
            <w:r w:rsidR="007E2BE9">
              <w:rPr>
                <w:sz w:val="28"/>
                <w:szCs w:val="28"/>
                <w:lang w:val="uk-UA"/>
              </w:rPr>
              <w:t>, інші джерела</w:t>
            </w:r>
            <w:r w:rsidR="00E03E9C">
              <w:rPr>
                <w:sz w:val="28"/>
                <w:szCs w:val="28"/>
                <w:lang w:val="uk-UA"/>
              </w:rPr>
              <w:t xml:space="preserve"> не заборонені законодавством</w:t>
            </w:r>
          </w:p>
        </w:tc>
      </w:tr>
      <w:tr w:rsidR="0011075D" w:rsidRPr="00301B04" w14:paraId="371EAFCF" w14:textId="77777777" w:rsidTr="001D6E26">
        <w:trPr>
          <w:trHeight w:val="888"/>
        </w:trPr>
        <w:tc>
          <w:tcPr>
            <w:tcW w:w="534" w:type="dxa"/>
          </w:tcPr>
          <w:p w14:paraId="7B401EE1" w14:textId="77777777" w:rsidR="0011075D" w:rsidRPr="00301B04" w:rsidRDefault="00D03D76" w:rsidP="000F5C4E">
            <w:pPr>
              <w:jc w:val="center"/>
              <w:rPr>
                <w:lang w:val="uk-UA"/>
              </w:rPr>
            </w:pPr>
            <w:r w:rsidRPr="00301B04"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3118" w:type="dxa"/>
          </w:tcPr>
          <w:p w14:paraId="64899E0F" w14:textId="0DE17F3C" w:rsidR="0011075D" w:rsidRPr="00301B04" w:rsidRDefault="0011075D" w:rsidP="001D6E26">
            <w:pPr>
              <w:rPr>
                <w:lang w:val="uk-UA"/>
              </w:rPr>
            </w:pPr>
            <w:r w:rsidRPr="00301B04">
              <w:rPr>
                <w:sz w:val="28"/>
                <w:szCs w:val="28"/>
                <w:lang w:val="uk-UA"/>
              </w:rPr>
              <w:t>Загальний</w:t>
            </w:r>
            <w:r w:rsidR="00A738C8" w:rsidRPr="00301B04">
              <w:rPr>
                <w:sz w:val="28"/>
                <w:szCs w:val="28"/>
                <w:lang w:val="uk-UA"/>
              </w:rPr>
              <w:t xml:space="preserve"> </w:t>
            </w:r>
            <w:r w:rsidRPr="00301B04">
              <w:rPr>
                <w:sz w:val="28"/>
                <w:szCs w:val="28"/>
                <w:lang w:val="uk-UA"/>
              </w:rPr>
              <w:t>обсяг</w:t>
            </w:r>
            <w:r w:rsidR="00A738C8" w:rsidRPr="00301B04">
              <w:rPr>
                <w:sz w:val="28"/>
                <w:szCs w:val="28"/>
                <w:lang w:val="uk-UA"/>
              </w:rPr>
              <w:t xml:space="preserve"> </w:t>
            </w:r>
            <w:r w:rsidRPr="00301B04">
              <w:rPr>
                <w:sz w:val="28"/>
                <w:szCs w:val="28"/>
                <w:lang w:val="uk-UA"/>
              </w:rPr>
              <w:t>фінансових</w:t>
            </w:r>
            <w:r w:rsidR="000F5C4E" w:rsidRPr="00301B04">
              <w:rPr>
                <w:sz w:val="28"/>
                <w:szCs w:val="28"/>
                <w:lang w:val="uk-UA"/>
              </w:rPr>
              <w:t xml:space="preserve"> ресурсів, </w:t>
            </w:r>
            <w:r w:rsidRPr="00301B04">
              <w:rPr>
                <w:sz w:val="28"/>
                <w:szCs w:val="28"/>
                <w:lang w:val="uk-UA"/>
              </w:rPr>
              <w:t>необхідних</w:t>
            </w:r>
            <w:r w:rsidR="00A738C8" w:rsidRPr="00301B04">
              <w:rPr>
                <w:sz w:val="28"/>
                <w:szCs w:val="28"/>
                <w:lang w:val="uk-UA"/>
              </w:rPr>
              <w:t xml:space="preserve"> </w:t>
            </w:r>
            <w:r w:rsidRPr="00301B04">
              <w:rPr>
                <w:sz w:val="28"/>
                <w:szCs w:val="28"/>
                <w:lang w:val="uk-UA"/>
              </w:rPr>
              <w:t>для</w:t>
            </w:r>
            <w:r w:rsidR="00A738C8" w:rsidRPr="00301B04">
              <w:rPr>
                <w:sz w:val="28"/>
                <w:szCs w:val="28"/>
                <w:lang w:val="uk-UA"/>
              </w:rPr>
              <w:t xml:space="preserve"> </w:t>
            </w:r>
            <w:r w:rsidRPr="00301B04">
              <w:rPr>
                <w:sz w:val="28"/>
                <w:szCs w:val="28"/>
                <w:lang w:val="uk-UA"/>
              </w:rPr>
              <w:t>реалізації</w:t>
            </w:r>
            <w:r w:rsidR="00A738C8" w:rsidRPr="00301B04">
              <w:rPr>
                <w:sz w:val="28"/>
                <w:szCs w:val="28"/>
                <w:lang w:val="uk-UA"/>
              </w:rPr>
              <w:t xml:space="preserve"> </w:t>
            </w:r>
            <w:r w:rsidR="001D6E26">
              <w:rPr>
                <w:sz w:val="28"/>
                <w:szCs w:val="28"/>
                <w:lang w:val="uk-UA"/>
              </w:rPr>
              <w:t>Програми</w:t>
            </w:r>
          </w:p>
        </w:tc>
        <w:tc>
          <w:tcPr>
            <w:tcW w:w="6095" w:type="dxa"/>
          </w:tcPr>
          <w:p w14:paraId="66205F33" w14:textId="77777777" w:rsidR="00C56935" w:rsidRDefault="00C56935" w:rsidP="009D0DA5">
            <w:pPr>
              <w:rPr>
                <w:highlight w:val="yellow"/>
                <w:lang w:val="uk-UA"/>
              </w:rPr>
            </w:pPr>
          </w:p>
          <w:p w14:paraId="57C706F5" w14:textId="43320611" w:rsidR="005D1277" w:rsidRPr="00C56935" w:rsidRDefault="00A02F55" w:rsidP="009D0DA5">
            <w:pPr>
              <w:rPr>
                <w:lang w:val="uk-UA"/>
              </w:rPr>
            </w:pPr>
            <w:r w:rsidRPr="00A02F55">
              <w:rPr>
                <w:sz w:val="28"/>
                <w:szCs w:val="28"/>
              </w:rPr>
              <w:t>151</w:t>
            </w:r>
            <w:r>
              <w:rPr>
                <w:sz w:val="28"/>
                <w:szCs w:val="28"/>
                <w:lang w:val="en-US"/>
              </w:rPr>
              <w:t> </w:t>
            </w:r>
            <w:r w:rsidRPr="00A02F55">
              <w:rPr>
                <w:sz w:val="28"/>
                <w:szCs w:val="28"/>
              </w:rPr>
              <w:t>901</w:t>
            </w:r>
            <w:r>
              <w:rPr>
                <w:sz w:val="28"/>
                <w:szCs w:val="28"/>
                <w:lang w:val="en-US"/>
              </w:rPr>
              <w:t> </w:t>
            </w:r>
            <w:r>
              <w:rPr>
                <w:sz w:val="28"/>
                <w:szCs w:val="28"/>
              </w:rPr>
              <w:t>914</w:t>
            </w:r>
            <w:r>
              <w:rPr>
                <w:sz w:val="28"/>
                <w:szCs w:val="28"/>
                <w:lang w:val="uk-UA"/>
              </w:rPr>
              <w:t>,29</w:t>
            </w:r>
            <w:r w:rsidR="005D1277" w:rsidRPr="004500E9">
              <w:rPr>
                <w:sz w:val="28"/>
                <w:szCs w:val="28"/>
                <w:lang w:val="uk-UA"/>
              </w:rPr>
              <w:t xml:space="preserve"> грн</w:t>
            </w:r>
          </w:p>
          <w:p w14:paraId="1C1387FE" w14:textId="77777777" w:rsidR="00CB65E9" w:rsidRPr="00176739" w:rsidRDefault="00CB65E9" w:rsidP="00CB65E9">
            <w:pPr>
              <w:rPr>
                <w:highlight w:val="yellow"/>
                <w:lang w:val="uk-UA"/>
              </w:rPr>
            </w:pPr>
            <w:bookmarkStart w:id="0" w:name="_GoBack"/>
            <w:bookmarkEnd w:id="0"/>
          </w:p>
          <w:p w14:paraId="3454DFE9" w14:textId="77777777" w:rsidR="0011075D" w:rsidRPr="00C77277" w:rsidRDefault="0011075D" w:rsidP="00CB65E9">
            <w:pPr>
              <w:jc w:val="center"/>
              <w:rPr>
                <w:highlight w:val="yellow"/>
                <w:lang w:val="uk-UA"/>
              </w:rPr>
            </w:pPr>
          </w:p>
        </w:tc>
      </w:tr>
    </w:tbl>
    <w:p w14:paraId="2BB1E6C5" w14:textId="77777777" w:rsidR="00CF74F4" w:rsidRDefault="00CF74F4" w:rsidP="00F923C8">
      <w:pPr>
        <w:pStyle w:val="2"/>
        <w:jc w:val="center"/>
        <w:rPr>
          <w:b/>
          <w:i w:val="0"/>
          <w:sz w:val="28"/>
          <w:szCs w:val="28"/>
        </w:rPr>
      </w:pPr>
    </w:p>
    <w:p w14:paraId="2A4CBE45" w14:textId="77777777" w:rsidR="001D6E26" w:rsidRDefault="001D6E26" w:rsidP="00CF74F4">
      <w:pPr>
        <w:rPr>
          <w:sz w:val="28"/>
          <w:szCs w:val="28"/>
          <w:lang w:val="uk-UA"/>
        </w:rPr>
      </w:pPr>
    </w:p>
    <w:p w14:paraId="6663E61F" w14:textId="110ADA78" w:rsidR="002F3174" w:rsidRPr="007617B2" w:rsidRDefault="00701A2C" w:rsidP="00015616">
      <w:pPr>
        <w:jc w:val="both"/>
        <w:rPr>
          <w:rFonts w:eastAsiaTheme="minorHAnsi"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/>
        </w:rPr>
        <w:t>Директор</w:t>
      </w:r>
      <w:r w:rsidR="00015616">
        <w:rPr>
          <w:b/>
          <w:sz w:val="28"/>
          <w:szCs w:val="28"/>
          <w:lang w:val="uk-UA"/>
        </w:rPr>
        <w:t xml:space="preserve"> КГЖЕП «Автозаводське» </w:t>
      </w:r>
      <w:r w:rsidR="00015616">
        <w:rPr>
          <w:b/>
          <w:sz w:val="28"/>
          <w:szCs w:val="28"/>
          <w:lang w:val="uk-UA"/>
        </w:rPr>
        <w:tab/>
      </w:r>
      <w:r w:rsidR="00015616"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 xml:space="preserve">                           Оксана КІЙЛО</w:t>
      </w:r>
    </w:p>
    <w:sectPr w:rsidR="002F3174" w:rsidRPr="007617B2" w:rsidSect="00795925">
      <w:headerReference w:type="even" r:id="rId9"/>
      <w:headerReference w:type="default" r:id="rId10"/>
      <w:pgSz w:w="11906" w:h="16838"/>
      <w:pgMar w:top="1134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EBC171" w14:textId="77777777" w:rsidR="00E6460B" w:rsidRDefault="00E6460B">
      <w:r>
        <w:separator/>
      </w:r>
    </w:p>
  </w:endnote>
  <w:endnote w:type="continuationSeparator" w:id="0">
    <w:p w14:paraId="43EEE600" w14:textId="77777777" w:rsidR="00E6460B" w:rsidRDefault="00E646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tiqua">
    <w:altName w:val="Corbel"/>
    <w:charset w:val="00"/>
    <w:family w:val="swiss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802767" w14:textId="77777777" w:rsidR="00E6460B" w:rsidRDefault="00E6460B">
      <w:r>
        <w:separator/>
      </w:r>
    </w:p>
  </w:footnote>
  <w:footnote w:type="continuationSeparator" w:id="0">
    <w:p w14:paraId="27FC37EA" w14:textId="77777777" w:rsidR="00E6460B" w:rsidRDefault="00E646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0A04D1" w14:textId="77AC5F5D" w:rsidR="00E6460B" w:rsidRDefault="00E6460B" w:rsidP="002F317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5</w:t>
    </w:r>
    <w:r>
      <w:rPr>
        <w:rStyle w:val="a5"/>
      </w:rPr>
      <w:fldChar w:fldCharType="end"/>
    </w:r>
  </w:p>
  <w:p w14:paraId="6967853D" w14:textId="77777777" w:rsidR="00E6460B" w:rsidRDefault="00E6460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51538670"/>
      <w:docPartObj>
        <w:docPartGallery w:val="Page Numbers (Top of Page)"/>
        <w:docPartUnique/>
      </w:docPartObj>
    </w:sdtPr>
    <w:sdtEndPr/>
    <w:sdtContent>
      <w:p w14:paraId="23024479" w14:textId="77777777" w:rsidR="00E6460B" w:rsidRDefault="00E6460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6935">
          <w:rPr>
            <w:noProof/>
          </w:rPr>
          <w:t>2</w:t>
        </w:r>
        <w:r>
          <w:fldChar w:fldCharType="end"/>
        </w:r>
      </w:p>
    </w:sdtContent>
  </w:sdt>
  <w:p w14:paraId="290992A7" w14:textId="77777777" w:rsidR="00E6460B" w:rsidRDefault="00E6460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94F03"/>
    <w:multiLevelType w:val="hybridMultilevel"/>
    <w:tmpl w:val="4D787D98"/>
    <w:lvl w:ilvl="0" w:tplc="C114B160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09DE4B6D"/>
    <w:multiLevelType w:val="hybridMultilevel"/>
    <w:tmpl w:val="A710A8B4"/>
    <w:lvl w:ilvl="0" w:tplc="F698C1F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9FC248C8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A1922DB"/>
    <w:multiLevelType w:val="hybridMultilevel"/>
    <w:tmpl w:val="E6C6F108"/>
    <w:lvl w:ilvl="0" w:tplc="F698C1F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14D74346"/>
    <w:multiLevelType w:val="hybridMultilevel"/>
    <w:tmpl w:val="B816CBB6"/>
    <w:lvl w:ilvl="0" w:tplc="9A9A8C30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>
    <w:nsid w:val="1B7919AF"/>
    <w:multiLevelType w:val="hybridMultilevel"/>
    <w:tmpl w:val="CB8E8BE0"/>
    <w:lvl w:ilvl="0" w:tplc="0B96F796">
      <w:start w:val="2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BA247AF"/>
    <w:multiLevelType w:val="hybridMultilevel"/>
    <w:tmpl w:val="72FE0266"/>
    <w:lvl w:ilvl="0" w:tplc="F698C1F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9FC248C8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E7F28F3"/>
    <w:multiLevelType w:val="hybridMultilevel"/>
    <w:tmpl w:val="3948C916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0446D7"/>
    <w:multiLevelType w:val="hybridMultilevel"/>
    <w:tmpl w:val="C4F20C2E"/>
    <w:lvl w:ilvl="0" w:tplc="F698C1F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2B6D2414"/>
    <w:multiLevelType w:val="hybridMultilevel"/>
    <w:tmpl w:val="A18AC95A"/>
    <w:lvl w:ilvl="0" w:tplc="F698C1F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322614B8"/>
    <w:multiLevelType w:val="hybridMultilevel"/>
    <w:tmpl w:val="F27289AC"/>
    <w:lvl w:ilvl="0" w:tplc="AF888CD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6AFF78A0"/>
    <w:multiLevelType w:val="hybridMultilevel"/>
    <w:tmpl w:val="E5244746"/>
    <w:lvl w:ilvl="0" w:tplc="F698C1F4">
      <w:start w:val="1"/>
      <w:numFmt w:val="bullet"/>
      <w:lvlText w:val="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53"/>
        </w:tabs>
        <w:ind w:left="13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73"/>
        </w:tabs>
        <w:ind w:left="20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93"/>
        </w:tabs>
        <w:ind w:left="27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13"/>
        </w:tabs>
        <w:ind w:left="35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33"/>
        </w:tabs>
        <w:ind w:left="42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53"/>
        </w:tabs>
        <w:ind w:left="49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73"/>
        </w:tabs>
        <w:ind w:left="56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93"/>
        </w:tabs>
        <w:ind w:left="6393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7"/>
  </w:num>
  <w:num w:numId="4">
    <w:abstractNumId w:val="8"/>
  </w:num>
  <w:num w:numId="5">
    <w:abstractNumId w:val="1"/>
  </w:num>
  <w:num w:numId="6">
    <w:abstractNumId w:val="5"/>
  </w:num>
  <w:num w:numId="7">
    <w:abstractNumId w:val="6"/>
  </w:num>
  <w:num w:numId="8">
    <w:abstractNumId w:val="9"/>
  </w:num>
  <w:num w:numId="9">
    <w:abstractNumId w:val="4"/>
  </w:num>
  <w:num w:numId="10">
    <w:abstractNumId w:val="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D0753"/>
    <w:rsid w:val="00005465"/>
    <w:rsid w:val="00015616"/>
    <w:rsid w:val="00015713"/>
    <w:rsid w:val="00032242"/>
    <w:rsid w:val="00033DD7"/>
    <w:rsid w:val="00054EE9"/>
    <w:rsid w:val="00056387"/>
    <w:rsid w:val="000576CE"/>
    <w:rsid w:val="00065665"/>
    <w:rsid w:val="000668D5"/>
    <w:rsid w:val="00073393"/>
    <w:rsid w:val="000738DE"/>
    <w:rsid w:val="0007627C"/>
    <w:rsid w:val="000A5E7B"/>
    <w:rsid w:val="000B2316"/>
    <w:rsid w:val="000C1C2D"/>
    <w:rsid w:val="000C5C1B"/>
    <w:rsid w:val="000D2027"/>
    <w:rsid w:val="000D6568"/>
    <w:rsid w:val="000D6AC0"/>
    <w:rsid w:val="000E7F63"/>
    <w:rsid w:val="000F5C4E"/>
    <w:rsid w:val="00105A7B"/>
    <w:rsid w:val="0011075D"/>
    <w:rsid w:val="001123EC"/>
    <w:rsid w:val="001163E3"/>
    <w:rsid w:val="00134184"/>
    <w:rsid w:val="00135069"/>
    <w:rsid w:val="00153487"/>
    <w:rsid w:val="00154A08"/>
    <w:rsid w:val="0017501C"/>
    <w:rsid w:val="00176739"/>
    <w:rsid w:val="00182A5E"/>
    <w:rsid w:val="001907E8"/>
    <w:rsid w:val="001A4D8C"/>
    <w:rsid w:val="001B691D"/>
    <w:rsid w:val="001C1F70"/>
    <w:rsid w:val="001D6D9D"/>
    <w:rsid w:val="001D6E26"/>
    <w:rsid w:val="001E2770"/>
    <w:rsid w:val="001E7833"/>
    <w:rsid w:val="001F0BC8"/>
    <w:rsid w:val="001F10D5"/>
    <w:rsid w:val="001F696B"/>
    <w:rsid w:val="00216F44"/>
    <w:rsid w:val="002170E2"/>
    <w:rsid w:val="002223C1"/>
    <w:rsid w:val="00232A16"/>
    <w:rsid w:val="00235A64"/>
    <w:rsid w:val="00236A35"/>
    <w:rsid w:val="00244676"/>
    <w:rsid w:val="00246E41"/>
    <w:rsid w:val="002558F8"/>
    <w:rsid w:val="00262796"/>
    <w:rsid w:val="00264C3D"/>
    <w:rsid w:val="00273EAB"/>
    <w:rsid w:val="002870DF"/>
    <w:rsid w:val="002923D0"/>
    <w:rsid w:val="00294CE3"/>
    <w:rsid w:val="00297191"/>
    <w:rsid w:val="002D5169"/>
    <w:rsid w:val="002F15C4"/>
    <w:rsid w:val="002F3174"/>
    <w:rsid w:val="00301B04"/>
    <w:rsid w:val="00332F62"/>
    <w:rsid w:val="003436E7"/>
    <w:rsid w:val="003518EA"/>
    <w:rsid w:val="00360B21"/>
    <w:rsid w:val="003615AF"/>
    <w:rsid w:val="0036167B"/>
    <w:rsid w:val="0036483A"/>
    <w:rsid w:val="00366209"/>
    <w:rsid w:val="003715BD"/>
    <w:rsid w:val="00372586"/>
    <w:rsid w:val="0037425C"/>
    <w:rsid w:val="00387105"/>
    <w:rsid w:val="003D7C1B"/>
    <w:rsid w:val="003E2CFD"/>
    <w:rsid w:val="00400357"/>
    <w:rsid w:val="00402579"/>
    <w:rsid w:val="00403669"/>
    <w:rsid w:val="0041566D"/>
    <w:rsid w:val="00416004"/>
    <w:rsid w:val="004500E9"/>
    <w:rsid w:val="00465088"/>
    <w:rsid w:val="0049290F"/>
    <w:rsid w:val="004A705C"/>
    <w:rsid w:val="004B09DE"/>
    <w:rsid w:val="004D2D60"/>
    <w:rsid w:val="004E1701"/>
    <w:rsid w:val="004E2D1B"/>
    <w:rsid w:val="00505652"/>
    <w:rsid w:val="00505B42"/>
    <w:rsid w:val="0053189B"/>
    <w:rsid w:val="00537604"/>
    <w:rsid w:val="00553808"/>
    <w:rsid w:val="00570BB6"/>
    <w:rsid w:val="00574977"/>
    <w:rsid w:val="005800E3"/>
    <w:rsid w:val="005815BA"/>
    <w:rsid w:val="00591D27"/>
    <w:rsid w:val="00593366"/>
    <w:rsid w:val="00596574"/>
    <w:rsid w:val="00597458"/>
    <w:rsid w:val="005A11AF"/>
    <w:rsid w:val="005B1A6D"/>
    <w:rsid w:val="005B678F"/>
    <w:rsid w:val="005C4627"/>
    <w:rsid w:val="005D1277"/>
    <w:rsid w:val="005D6FC8"/>
    <w:rsid w:val="005E0003"/>
    <w:rsid w:val="005E1ACC"/>
    <w:rsid w:val="005E7B74"/>
    <w:rsid w:val="005E7D7A"/>
    <w:rsid w:val="005F2A08"/>
    <w:rsid w:val="005F355E"/>
    <w:rsid w:val="00605A7F"/>
    <w:rsid w:val="00605D9B"/>
    <w:rsid w:val="006075F7"/>
    <w:rsid w:val="00613FBD"/>
    <w:rsid w:val="006258C3"/>
    <w:rsid w:val="00655C03"/>
    <w:rsid w:val="00661402"/>
    <w:rsid w:val="006737A8"/>
    <w:rsid w:val="00673867"/>
    <w:rsid w:val="00676153"/>
    <w:rsid w:val="006878D2"/>
    <w:rsid w:val="006A12E1"/>
    <w:rsid w:val="006B236C"/>
    <w:rsid w:val="006C5320"/>
    <w:rsid w:val="006E0812"/>
    <w:rsid w:val="006F3A42"/>
    <w:rsid w:val="00701A2C"/>
    <w:rsid w:val="0070628B"/>
    <w:rsid w:val="00712641"/>
    <w:rsid w:val="00714C0E"/>
    <w:rsid w:val="00717A60"/>
    <w:rsid w:val="007529F4"/>
    <w:rsid w:val="0075328B"/>
    <w:rsid w:val="00755C3F"/>
    <w:rsid w:val="00756B70"/>
    <w:rsid w:val="007617B2"/>
    <w:rsid w:val="00795925"/>
    <w:rsid w:val="007B3F8A"/>
    <w:rsid w:val="007C2761"/>
    <w:rsid w:val="007C6164"/>
    <w:rsid w:val="007D3C08"/>
    <w:rsid w:val="007E2BE9"/>
    <w:rsid w:val="007F48F5"/>
    <w:rsid w:val="007F5093"/>
    <w:rsid w:val="0080498C"/>
    <w:rsid w:val="00813080"/>
    <w:rsid w:val="0081533C"/>
    <w:rsid w:val="0082284D"/>
    <w:rsid w:val="00842AF4"/>
    <w:rsid w:val="008458E0"/>
    <w:rsid w:val="008511EE"/>
    <w:rsid w:val="00861ADC"/>
    <w:rsid w:val="00864A3E"/>
    <w:rsid w:val="008824DB"/>
    <w:rsid w:val="0089232D"/>
    <w:rsid w:val="008B16F5"/>
    <w:rsid w:val="008B22BC"/>
    <w:rsid w:val="008D0573"/>
    <w:rsid w:val="008D14F0"/>
    <w:rsid w:val="008E073F"/>
    <w:rsid w:val="008E0A45"/>
    <w:rsid w:val="008E1FA6"/>
    <w:rsid w:val="008E7C7B"/>
    <w:rsid w:val="008F1B8E"/>
    <w:rsid w:val="00901EA7"/>
    <w:rsid w:val="009103AE"/>
    <w:rsid w:val="009157D4"/>
    <w:rsid w:val="0091749B"/>
    <w:rsid w:val="0092756C"/>
    <w:rsid w:val="00935F22"/>
    <w:rsid w:val="0095210F"/>
    <w:rsid w:val="00954D42"/>
    <w:rsid w:val="00985AC0"/>
    <w:rsid w:val="00991715"/>
    <w:rsid w:val="009A2F0F"/>
    <w:rsid w:val="009A3CA5"/>
    <w:rsid w:val="009A79E9"/>
    <w:rsid w:val="009B43F9"/>
    <w:rsid w:val="009C3DE7"/>
    <w:rsid w:val="009D0753"/>
    <w:rsid w:val="009D0DA5"/>
    <w:rsid w:val="009D4CCD"/>
    <w:rsid w:val="009E4ECF"/>
    <w:rsid w:val="009F1EC4"/>
    <w:rsid w:val="00A0254A"/>
    <w:rsid w:val="00A02F55"/>
    <w:rsid w:val="00A1779C"/>
    <w:rsid w:val="00A23C67"/>
    <w:rsid w:val="00A26CA7"/>
    <w:rsid w:val="00A323EB"/>
    <w:rsid w:val="00A33399"/>
    <w:rsid w:val="00A50E24"/>
    <w:rsid w:val="00A52F9A"/>
    <w:rsid w:val="00A60EC5"/>
    <w:rsid w:val="00A66667"/>
    <w:rsid w:val="00A738C8"/>
    <w:rsid w:val="00A752CC"/>
    <w:rsid w:val="00AB5265"/>
    <w:rsid w:val="00AC12E6"/>
    <w:rsid w:val="00AC5523"/>
    <w:rsid w:val="00AC567B"/>
    <w:rsid w:val="00AC598E"/>
    <w:rsid w:val="00AD683F"/>
    <w:rsid w:val="00AE7C25"/>
    <w:rsid w:val="00B17BDF"/>
    <w:rsid w:val="00B36AB2"/>
    <w:rsid w:val="00B559A9"/>
    <w:rsid w:val="00B57154"/>
    <w:rsid w:val="00B6411B"/>
    <w:rsid w:val="00B67001"/>
    <w:rsid w:val="00B7529B"/>
    <w:rsid w:val="00B8443D"/>
    <w:rsid w:val="00B872D5"/>
    <w:rsid w:val="00B93CA1"/>
    <w:rsid w:val="00B96194"/>
    <w:rsid w:val="00BA380F"/>
    <w:rsid w:val="00BA5064"/>
    <w:rsid w:val="00BB75C1"/>
    <w:rsid w:val="00BC3999"/>
    <w:rsid w:val="00BC6ACC"/>
    <w:rsid w:val="00BE0956"/>
    <w:rsid w:val="00BE4794"/>
    <w:rsid w:val="00BE609E"/>
    <w:rsid w:val="00BF2D10"/>
    <w:rsid w:val="00C1181F"/>
    <w:rsid w:val="00C13CBA"/>
    <w:rsid w:val="00C14C7B"/>
    <w:rsid w:val="00C167E7"/>
    <w:rsid w:val="00C24E89"/>
    <w:rsid w:val="00C56935"/>
    <w:rsid w:val="00C7265F"/>
    <w:rsid w:val="00C76EF7"/>
    <w:rsid w:val="00C77277"/>
    <w:rsid w:val="00C80795"/>
    <w:rsid w:val="00C81B17"/>
    <w:rsid w:val="00C81CC4"/>
    <w:rsid w:val="00C86359"/>
    <w:rsid w:val="00C8642B"/>
    <w:rsid w:val="00C94C2D"/>
    <w:rsid w:val="00CB65E9"/>
    <w:rsid w:val="00CC0CB4"/>
    <w:rsid w:val="00CC21C9"/>
    <w:rsid w:val="00CC732D"/>
    <w:rsid w:val="00CD08AD"/>
    <w:rsid w:val="00CE04B9"/>
    <w:rsid w:val="00CF5996"/>
    <w:rsid w:val="00CF74F4"/>
    <w:rsid w:val="00D02A24"/>
    <w:rsid w:val="00D02AFD"/>
    <w:rsid w:val="00D03D76"/>
    <w:rsid w:val="00D170E5"/>
    <w:rsid w:val="00D24698"/>
    <w:rsid w:val="00D30952"/>
    <w:rsid w:val="00D404F8"/>
    <w:rsid w:val="00D42C24"/>
    <w:rsid w:val="00D43B3A"/>
    <w:rsid w:val="00D5161E"/>
    <w:rsid w:val="00D516D3"/>
    <w:rsid w:val="00DB13D3"/>
    <w:rsid w:val="00DB3D18"/>
    <w:rsid w:val="00DB5203"/>
    <w:rsid w:val="00DC1B68"/>
    <w:rsid w:val="00DC7F60"/>
    <w:rsid w:val="00DD1140"/>
    <w:rsid w:val="00DD279B"/>
    <w:rsid w:val="00DE0371"/>
    <w:rsid w:val="00E006FE"/>
    <w:rsid w:val="00E03E9C"/>
    <w:rsid w:val="00E11A67"/>
    <w:rsid w:val="00E1684D"/>
    <w:rsid w:val="00E23AD4"/>
    <w:rsid w:val="00E23BC3"/>
    <w:rsid w:val="00E47724"/>
    <w:rsid w:val="00E6460B"/>
    <w:rsid w:val="00E76DC1"/>
    <w:rsid w:val="00E921AA"/>
    <w:rsid w:val="00E95B65"/>
    <w:rsid w:val="00EC4F12"/>
    <w:rsid w:val="00EC746A"/>
    <w:rsid w:val="00EE1F62"/>
    <w:rsid w:val="00EE3B9A"/>
    <w:rsid w:val="00EF62F0"/>
    <w:rsid w:val="00F00A41"/>
    <w:rsid w:val="00F05A1B"/>
    <w:rsid w:val="00F2657B"/>
    <w:rsid w:val="00F31B26"/>
    <w:rsid w:val="00F47F15"/>
    <w:rsid w:val="00F52700"/>
    <w:rsid w:val="00F7436F"/>
    <w:rsid w:val="00F83B32"/>
    <w:rsid w:val="00F923C8"/>
    <w:rsid w:val="00FB59D2"/>
    <w:rsid w:val="00FC2933"/>
    <w:rsid w:val="00FC53AF"/>
    <w:rsid w:val="00FC53B3"/>
    <w:rsid w:val="00FD40D5"/>
    <w:rsid w:val="00FD6B51"/>
    <w:rsid w:val="00FE22DF"/>
    <w:rsid w:val="00FF7A60"/>
    <w:rsid w:val="00FF7E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0A5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753"/>
    <w:pPr>
      <w:spacing w:after="0" w:line="240" w:lineRule="auto"/>
    </w:pPr>
    <w:rPr>
      <w:rFonts w:eastAsia="Times New Roman"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qFormat/>
    <w:rsid w:val="009D0753"/>
    <w:pPr>
      <w:keepNext/>
      <w:outlineLvl w:val="1"/>
    </w:pPr>
    <w:rPr>
      <w:i/>
      <w:iCs/>
      <w:sz w:val="36"/>
      <w:lang w:val="uk-UA"/>
    </w:rPr>
  </w:style>
  <w:style w:type="paragraph" w:styleId="3">
    <w:name w:val="heading 3"/>
    <w:basedOn w:val="a"/>
    <w:next w:val="a"/>
    <w:link w:val="30"/>
    <w:qFormat/>
    <w:rsid w:val="009D075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D0753"/>
    <w:rPr>
      <w:rFonts w:eastAsia="Times New Roman"/>
      <w:i/>
      <w:iCs/>
      <w:sz w:val="36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9D0753"/>
    <w:rPr>
      <w:rFonts w:ascii="Arial" w:eastAsia="Times New Roman" w:hAnsi="Arial" w:cs="Arial"/>
      <w:b/>
      <w:bCs/>
      <w:sz w:val="26"/>
      <w:szCs w:val="26"/>
      <w:lang w:val="ru-RU" w:eastAsia="ru-RU"/>
    </w:rPr>
  </w:style>
  <w:style w:type="paragraph" w:styleId="21">
    <w:name w:val="Body Text 2"/>
    <w:basedOn w:val="a"/>
    <w:link w:val="22"/>
    <w:rsid w:val="009D0753"/>
    <w:rPr>
      <w:sz w:val="28"/>
      <w:lang w:val="uk-UA"/>
    </w:rPr>
  </w:style>
  <w:style w:type="character" w:customStyle="1" w:styleId="22">
    <w:name w:val="Основной текст 2 Знак"/>
    <w:basedOn w:val="a0"/>
    <w:link w:val="21"/>
    <w:rsid w:val="009D0753"/>
    <w:rPr>
      <w:rFonts w:eastAsia="Times New Roman"/>
      <w:szCs w:val="24"/>
      <w:lang w:eastAsia="ru-RU"/>
    </w:rPr>
  </w:style>
  <w:style w:type="paragraph" w:styleId="31">
    <w:name w:val="Body Text 3"/>
    <w:basedOn w:val="a"/>
    <w:link w:val="32"/>
    <w:rsid w:val="009D0753"/>
    <w:pPr>
      <w:jc w:val="center"/>
    </w:pPr>
    <w:rPr>
      <w:b/>
      <w:bCs/>
      <w:sz w:val="40"/>
      <w:lang w:val="uk-UA"/>
    </w:rPr>
  </w:style>
  <w:style w:type="character" w:customStyle="1" w:styleId="32">
    <w:name w:val="Основной текст 3 Знак"/>
    <w:basedOn w:val="a0"/>
    <w:link w:val="31"/>
    <w:rsid w:val="009D0753"/>
    <w:rPr>
      <w:rFonts w:eastAsia="Times New Roman"/>
      <w:b/>
      <w:bCs/>
      <w:sz w:val="40"/>
      <w:szCs w:val="24"/>
      <w:lang w:eastAsia="ru-RU"/>
    </w:rPr>
  </w:style>
  <w:style w:type="paragraph" w:styleId="a3">
    <w:name w:val="header"/>
    <w:basedOn w:val="a"/>
    <w:link w:val="a4"/>
    <w:uiPriority w:val="99"/>
    <w:rsid w:val="009D075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D0753"/>
    <w:rPr>
      <w:rFonts w:eastAsia="Times New Roman"/>
      <w:sz w:val="24"/>
      <w:szCs w:val="24"/>
      <w:lang w:val="ru-RU" w:eastAsia="ru-RU"/>
    </w:rPr>
  </w:style>
  <w:style w:type="character" w:styleId="a5">
    <w:name w:val="page number"/>
    <w:basedOn w:val="a0"/>
    <w:rsid w:val="009D0753"/>
  </w:style>
  <w:style w:type="paragraph" w:styleId="a6">
    <w:name w:val="Normal (Web)"/>
    <w:basedOn w:val="a"/>
    <w:rsid w:val="009D0753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rvps2">
    <w:name w:val="rvps2"/>
    <w:basedOn w:val="a"/>
    <w:rsid w:val="001163E3"/>
    <w:pPr>
      <w:spacing w:before="100" w:beforeAutospacing="1" w:after="100" w:afterAutospacing="1"/>
    </w:pPr>
  </w:style>
  <w:style w:type="character" w:customStyle="1" w:styleId="rvts9">
    <w:name w:val="rvts9"/>
    <w:basedOn w:val="a0"/>
    <w:rsid w:val="001163E3"/>
  </w:style>
  <w:style w:type="paragraph" w:customStyle="1" w:styleId="a7">
    <w:name w:val="Нормальний текст"/>
    <w:basedOn w:val="a"/>
    <w:rsid w:val="00182A5E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styleId="a8">
    <w:name w:val="List Paragraph"/>
    <w:basedOn w:val="a"/>
    <w:uiPriority w:val="34"/>
    <w:qFormat/>
    <w:rsid w:val="00182A5E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5815B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815BA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b">
    <w:name w:val="No Spacing"/>
    <w:uiPriority w:val="1"/>
    <w:qFormat/>
    <w:rsid w:val="00591D27"/>
    <w:pPr>
      <w:spacing w:after="0" w:line="240" w:lineRule="auto"/>
    </w:pPr>
    <w:rPr>
      <w:rFonts w:eastAsia="Times New Roman"/>
      <w:sz w:val="24"/>
      <w:szCs w:val="24"/>
      <w:lang w:val="ru-RU" w:eastAsia="ru-RU"/>
    </w:rPr>
  </w:style>
  <w:style w:type="paragraph" w:styleId="ac">
    <w:name w:val="footer"/>
    <w:basedOn w:val="a"/>
    <w:link w:val="ad"/>
    <w:uiPriority w:val="99"/>
    <w:unhideWhenUsed/>
    <w:rsid w:val="00E95B6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E95B65"/>
    <w:rPr>
      <w:rFonts w:eastAsia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88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6BAE90-4F3E-432E-ACA9-55F442E74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1843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</Company>
  <LinksUpToDate>false</LinksUpToDate>
  <CharactersWithSpaces>1447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user</cp:lastModifiedBy>
  <cp:revision>197</cp:revision>
  <cp:lastPrinted>2024-01-19T11:26:00Z</cp:lastPrinted>
  <dcterms:created xsi:type="dcterms:W3CDTF">2016-10-25T05:23:00Z</dcterms:created>
  <dcterms:modified xsi:type="dcterms:W3CDTF">2024-01-19T11:44:00Z</dcterms:modified>
</cp:coreProperties>
</file>