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B13753" w:rsidRDefault="00995731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 style="mso-next-textbox:#_x0000_s1026">
              <w:txbxContent>
                <w:p w14:paraId="0EED109D" w14:textId="797A36FE" w:rsidR="0043232F" w:rsidRPr="00825DBC" w:rsidRDefault="004323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44AD1AD0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77E23">
        <w:rPr>
          <w:rFonts w:ascii="Times New Roman" w:hAnsi="Times New Roman" w:cs="Times New Roman"/>
          <w:b/>
          <w:sz w:val="28"/>
          <w:szCs w:val="28"/>
        </w:rPr>
        <w:t>ІІ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B13753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0CC281D5" w:rsidR="00F966EA" w:rsidRPr="00B13753" w:rsidRDefault="001936FB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15 </w:t>
      </w:r>
      <w:r w:rsidR="00863969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грудня</w:t>
      </w:r>
      <w:r w:rsidR="00DF70A4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478D9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B13753" w:rsidRDefault="005071A6" w:rsidP="005071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41E19139" w:rsidR="003E4361" w:rsidRPr="00B13753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</w:t>
            </w:r>
            <w:r w:rsidR="00720596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доповнень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рішення Кременчуцької міської ради Кременчуцького району Полтавської </w:t>
            </w:r>
          </w:p>
          <w:p w14:paraId="771B0521" w14:textId="29BD3651" w:rsidR="003E4361" w:rsidRPr="00B13753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липня 2022 року              «Про затвердження Програми діяльності КГЖЕП «Автозаводське» на 2022-2024 роки в новій редакції»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B13753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EBAC7" w14:textId="2B85EDEB" w:rsidR="001C68BB" w:rsidRPr="00B13753" w:rsidRDefault="001C68BB" w:rsidP="001C68BB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="00A769A3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 w:rsidR="00E931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769A3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 w:rsidR="00E93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на підставі Указу Президента України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DD31A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лютого </w:t>
      </w:r>
      <w:r w:rsidR="00DD31A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</w:t>
      </w:r>
      <w:r w:rsidR="0024435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ення воєнного стану в Україні» </w:t>
      </w:r>
      <w:r w:rsidR="007336F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Міністрів України від </w:t>
      </w:r>
      <w:r w:rsidR="00C45C48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червня </w:t>
      </w:r>
      <w:r w:rsidR="00C45C48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590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затвердження Порядку виконання повноважень Державною казначейською службою</w:t>
      </w:r>
      <w:r w:rsidR="00C45C48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особливому режимі </w:t>
      </w:r>
      <w:r w:rsidR="0024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 w:rsidR="00E93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 w:rsidR="005B028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5B028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5B028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26, ст. 29, ст. 30 Закону України «Про місцеве самоврядування в Україні»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5AD9793F" w14:textId="77777777" w:rsidR="003E4361" w:rsidRPr="00B13753" w:rsidRDefault="003E4361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B13753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B13753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73F42D9A" w:rsidR="00F478D9" w:rsidRPr="00B13753" w:rsidRDefault="00E94905" w:rsidP="00F478D9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 w:rsidRPr="00B13753">
        <w:rPr>
          <w:rFonts w:ascii="Times New Roman" w:hAnsi="Times New Roman"/>
          <w:sz w:val="28"/>
          <w:szCs w:val="28"/>
        </w:rPr>
        <w:t xml:space="preserve"> Внести зміни </w:t>
      </w:r>
      <w:r w:rsidR="00720596" w:rsidRPr="00B13753">
        <w:rPr>
          <w:rFonts w:ascii="Times New Roman" w:hAnsi="Times New Roman"/>
          <w:sz w:val="28"/>
          <w:szCs w:val="28"/>
        </w:rPr>
        <w:t xml:space="preserve">та доповнення 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від 22 липня 2022 року </w:t>
      </w:r>
      <w:r w:rsidR="0043232F" w:rsidRPr="00B137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70A4" w:rsidRPr="00B13753">
        <w:rPr>
          <w:rFonts w:ascii="Times New Roman" w:hAnsi="Times New Roman" w:cs="Times New Roman"/>
          <w:sz w:val="28"/>
          <w:szCs w:val="28"/>
        </w:rPr>
        <w:t>«Про затвердження Програми діяльності КГЖЕП «Автозаводське» на 2022-2024 роки в новій редакції»</w:t>
      </w:r>
      <w:r w:rsidRPr="00B13753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1516A1D3" w14:textId="13002C73" w:rsidR="00720596" w:rsidRPr="00B13753" w:rsidRDefault="00F478D9" w:rsidP="00720596">
      <w:pPr>
        <w:ind w:firstLine="567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720596" w:rsidRPr="00B13753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Програми діяльності КГЖЕП «Автозаводське» на 2022-</w:t>
      </w:r>
      <w:r w:rsidR="0043232F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07BE5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2024 роки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викласти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у новій редакції (додається).</w:t>
      </w:r>
    </w:p>
    <w:p w14:paraId="41891D07" w14:textId="7D7B0038" w:rsidR="007F17A9" w:rsidRPr="00B13753" w:rsidRDefault="00E9311C" w:rsidP="007F17A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2 до Програми діяльності КГЖЕП «Автозаводське»                             на 2022-2024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 xml:space="preserve">«Напрями діяльності та заходи Програми                          діяльності КГЖЕП «Автозаводське» 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на 2023 рік» викласти у новій                      редакції (додається).</w:t>
      </w:r>
    </w:p>
    <w:p w14:paraId="09ECF026" w14:textId="0475508E" w:rsidR="00B94C9D" w:rsidRPr="00B13753" w:rsidRDefault="00B94C9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рішення відповідно до вимог законодавства.</w:t>
      </w:r>
    </w:p>
    <w:p w14:paraId="61C58FE2" w14:textId="29393187" w:rsidR="00405223" w:rsidRPr="00B13753" w:rsidRDefault="00B94C9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3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lastRenderedPageBreak/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153626">
      <w:headerReference w:type="even" r:id="rId9"/>
      <w:headerReference w:type="default" r:id="rId10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43232F" w:rsidRDefault="0043232F" w:rsidP="008536A4">
      <w:r>
        <w:separator/>
      </w:r>
    </w:p>
  </w:endnote>
  <w:endnote w:type="continuationSeparator" w:id="0">
    <w:p w14:paraId="67E545B6" w14:textId="77777777" w:rsidR="0043232F" w:rsidRDefault="0043232F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43232F" w:rsidRDefault="0043232F" w:rsidP="008536A4">
      <w:r>
        <w:separator/>
      </w:r>
    </w:p>
  </w:footnote>
  <w:footnote w:type="continuationSeparator" w:id="0">
    <w:p w14:paraId="6E6ED937" w14:textId="77777777" w:rsidR="0043232F" w:rsidRDefault="0043232F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43232F" w:rsidRPr="00CF7C59" w:rsidRDefault="0043232F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43232F" w:rsidRDefault="0043232F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64393888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232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32D7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871C8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3066A0"/>
    <w:rsid w:val="003256DC"/>
    <w:rsid w:val="00335B30"/>
    <w:rsid w:val="00340569"/>
    <w:rsid w:val="00342A78"/>
    <w:rsid w:val="00351524"/>
    <w:rsid w:val="003600E5"/>
    <w:rsid w:val="0037098E"/>
    <w:rsid w:val="00382BEF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4344C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831D0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7B4A"/>
    <w:rsid w:val="00847C23"/>
    <w:rsid w:val="008536A4"/>
    <w:rsid w:val="00863969"/>
    <w:rsid w:val="008746C4"/>
    <w:rsid w:val="00895D6E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50E6D"/>
    <w:rsid w:val="00A51CB1"/>
    <w:rsid w:val="00A54D54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E06"/>
    <w:rsid w:val="00BC107F"/>
    <w:rsid w:val="00BD36AD"/>
    <w:rsid w:val="00BE522E"/>
    <w:rsid w:val="00BF6706"/>
    <w:rsid w:val="00C007FC"/>
    <w:rsid w:val="00C01906"/>
    <w:rsid w:val="00C12408"/>
    <w:rsid w:val="00C22732"/>
    <w:rsid w:val="00C45C48"/>
    <w:rsid w:val="00C526DE"/>
    <w:rsid w:val="00C5285B"/>
    <w:rsid w:val="00C55347"/>
    <w:rsid w:val="00C6103B"/>
    <w:rsid w:val="00C81EB5"/>
    <w:rsid w:val="00C87BDA"/>
    <w:rsid w:val="00C97DD2"/>
    <w:rsid w:val="00CB6630"/>
    <w:rsid w:val="00CF7C59"/>
    <w:rsid w:val="00D0213F"/>
    <w:rsid w:val="00D4034A"/>
    <w:rsid w:val="00D4617D"/>
    <w:rsid w:val="00D50007"/>
    <w:rsid w:val="00D52627"/>
    <w:rsid w:val="00D5287D"/>
    <w:rsid w:val="00D60DEB"/>
    <w:rsid w:val="00DA1423"/>
    <w:rsid w:val="00DA1739"/>
    <w:rsid w:val="00DA1FEC"/>
    <w:rsid w:val="00DA7440"/>
    <w:rsid w:val="00DD31A2"/>
    <w:rsid w:val="00DF70A4"/>
    <w:rsid w:val="00E013F9"/>
    <w:rsid w:val="00E04EB1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3201-56D8-4F15-8FDB-4BA2FDD5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224</cp:revision>
  <cp:lastPrinted>2023-10-05T05:27:00Z</cp:lastPrinted>
  <dcterms:created xsi:type="dcterms:W3CDTF">2017-09-20T06:53:00Z</dcterms:created>
  <dcterms:modified xsi:type="dcterms:W3CDTF">2023-12-18T06:38:00Z</dcterms:modified>
</cp:coreProperties>
</file>