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80C7" w14:textId="77777777" w:rsidR="00DB53A0" w:rsidRPr="005E3549" w:rsidRDefault="00DB53A0" w:rsidP="0069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216030" w14:textId="77777777" w:rsidR="00045353" w:rsidRDefault="00DB53A0" w:rsidP="00045353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Додаток </w:t>
      </w:r>
    </w:p>
    <w:p w14:paraId="1782E2DE" w14:textId="6CF3B2DB" w:rsidR="00DB53A0" w:rsidRPr="005E3549" w:rsidRDefault="00DB53A0" w:rsidP="00045353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рішення </w:t>
      </w:r>
    </w:p>
    <w:p w14:paraId="13460FF4" w14:textId="77777777" w:rsidR="00DB53A0" w:rsidRPr="005E3549" w:rsidRDefault="00DB53A0" w:rsidP="00045353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14:paraId="01DECB0D" w14:textId="77777777" w:rsidR="00DB53A0" w:rsidRPr="005E3549" w:rsidRDefault="00DB53A0" w:rsidP="00045353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</w:t>
      </w:r>
    </w:p>
    <w:p w14:paraId="5B20692B" w14:textId="77777777" w:rsidR="00DB53A0" w:rsidRPr="005E3549" w:rsidRDefault="00DB53A0" w:rsidP="00045353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14:paraId="056F805A" w14:textId="3311C6AD" w:rsidR="00DB53A0" w:rsidRPr="005E3549" w:rsidRDefault="00DB53A0" w:rsidP="006948AB">
      <w:pPr>
        <w:shd w:val="clear" w:color="auto" w:fill="FFFFFF"/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B58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17 </w:t>
      </w:r>
      <w:r w:rsidR="0025394F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листопада</w:t>
      </w:r>
      <w:r w:rsidRPr="002F09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6D288F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2F09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14:paraId="219BAC21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2720A3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1C0553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052196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E64891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7AAAAE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F2C468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659289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B379EC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5918CA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18F738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D0E04F" w14:textId="77777777" w:rsidR="00DB53A0" w:rsidRPr="005E3549" w:rsidRDefault="00DB53A0" w:rsidP="006948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39FCAF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СТАТУТ</w:t>
      </w:r>
      <w:bookmarkStart w:id="0" w:name="_GoBack"/>
      <w:bookmarkEnd w:id="0"/>
    </w:p>
    <w:p w14:paraId="359FA914" w14:textId="41F0C224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 xml:space="preserve">Комунального </w:t>
      </w:r>
      <w:r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виробнич</w:t>
      </w: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ОГО підприємства</w:t>
      </w:r>
    </w:p>
    <w:p w14:paraId="5C6B54FF" w14:textId="37380BA9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«КРЕМ</w:t>
      </w:r>
      <w:r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енчуцьке міське управління капітального будівництва</w:t>
      </w: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»</w:t>
      </w:r>
      <w:r w:rsidR="006948AB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 xml:space="preserve"> </w:t>
      </w: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кременчуцької міської ради</w:t>
      </w:r>
    </w:p>
    <w:p w14:paraId="0A15A0D7" w14:textId="103828B3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КРЕМЕНЧУЦЬКОГО РАЙОНУ</w:t>
      </w:r>
      <w:r w:rsidR="006948AB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 xml:space="preserve"> </w:t>
      </w: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полтавської області</w:t>
      </w:r>
    </w:p>
    <w:p w14:paraId="7AC81911" w14:textId="77777777" w:rsidR="00DB53A0" w:rsidRPr="005E3549" w:rsidRDefault="00DB53A0" w:rsidP="006948AB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rStyle w:val="565pt1"/>
          <w:rFonts w:ascii="Times New Roman" w:hAnsi="Times New Roman" w:cs="Times New Roman"/>
          <w:b/>
          <w:bCs/>
          <w:sz w:val="32"/>
          <w:szCs w:val="32"/>
        </w:rPr>
      </w:pPr>
      <w:r w:rsidRPr="005E3549">
        <w:rPr>
          <w:rStyle w:val="565pt1"/>
          <w:rFonts w:ascii="Times New Roman" w:hAnsi="Times New Roman" w:cs="Times New Roman"/>
          <w:b/>
          <w:bCs/>
          <w:sz w:val="32"/>
          <w:szCs w:val="32"/>
        </w:rPr>
        <w:t>(нова редакція)</w:t>
      </w:r>
    </w:p>
    <w:p w14:paraId="69768D85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04201A56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5E9F01C0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12F88C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D5C584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070457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3E379A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E7D90D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7E93DA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FADAA7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A304F3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018E4F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BD30BD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037371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70730A" w14:textId="712C0CB5" w:rsidR="00DB53A0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F065A1" w14:textId="557E18B1" w:rsidR="006D288F" w:rsidRDefault="006D288F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862AF2" w14:textId="732A6E49" w:rsidR="006948AB" w:rsidRDefault="006948AB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D5E7B2" w14:textId="77777777" w:rsidR="006948AB" w:rsidRDefault="006948AB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005DB2" w14:textId="77777777" w:rsidR="006D288F" w:rsidRPr="005E3549" w:rsidRDefault="006D288F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FA414B" w14:textId="77777777" w:rsidR="00DB53A0" w:rsidRPr="005E3549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Кременчук</w:t>
      </w:r>
    </w:p>
    <w:p w14:paraId="77A79B0E" w14:textId="67CE51FC" w:rsidR="00DB53A0" w:rsidRDefault="00DB53A0" w:rsidP="00694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6D288F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14:paraId="030108AB" w14:textId="77777777" w:rsidR="00DB53A0" w:rsidRPr="005E3549" w:rsidRDefault="00DB53A0" w:rsidP="006D28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B64C61" w14:textId="77777777" w:rsidR="00DB53A0" w:rsidRPr="008A453B" w:rsidRDefault="00DB53A0" w:rsidP="007932E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 ЗАГАЛЬНІ ПОЛОЖЕННЯ</w:t>
      </w:r>
    </w:p>
    <w:p w14:paraId="419D114A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1.1. Комунальне виробниче підприємство «Кременчуцьке міське управління капітального будівництва» Кременчуцької міської ради Кременчуцького району Полтавської області (надалі - Підприємство) засноване на комунальній формі власності Кременчуцької міської ради Кременчуцького району Полтавської області. Засновником та власником комунального підприємства є Кременчуцька міська територіальна громада в особі Кременчуцької міської ради Кременчуцького району Полтавської області (надалі Власник).</w:t>
      </w:r>
    </w:p>
    <w:p w14:paraId="41AD0B84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1.2. Підприємство функціонально підпорядковане Власнику.</w:t>
      </w:r>
    </w:p>
    <w:p w14:paraId="269F934F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1.3. Управління організаційною, фінансово-господарською діяльністю Підприємства здійснюється його адміністрацією в межах її повноважень.</w:t>
      </w:r>
    </w:p>
    <w:p w14:paraId="52E2F4B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1.4. Загальний контроль за діяльністю Підприємства здійснюється Власником в особі заступника міського голови в межах, визначених цим Статутом та чинним законодавством.</w:t>
      </w:r>
    </w:p>
    <w:p w14:paraId="67D236F0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1.5. Державний контроль за діяльністю Підприємства здійснюється уповноваженими на те органами в межах їх компетенції, визначених Законами України.</w:t>
      </w:r>
    </w:p>
    <w:p w14:paraId="0692931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Відносини у сфері господарювання Підприємства регулюються Конституцією України, господарським законодавством, нормативно-правовими актами органів державної влади та органів місцевого самоврядування, які не суперечать чинному законодавству.</w:t>
      </w:r>
    </w:p>
    <w:p w14:paraId="4020D30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Pr="00B334C4">
        <w:rPr>
          <w:rFonts w:ascii="Times New Roman" w:hAnsi="Times New Roman" w:cs="Times New Roman"/>
          <w:sz w:val="28"/>
          <w:szCs w:val="28"/>
          <w:lang w:val="uk-UA"/>
        </w:rPr>
        <w:t>Підприємство є самостійним господарюючим суб’єктом, який здійснює виробничу, організаційно-господарську та внутрішньогосподарську діяльність та інші види діяльності, встановлені цим Статутом, та які не заборонені чинним законодавством України.</w:t>
      </w:r>
    </w:p>
    <w:p w14:paraId="464BD9C7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1.7. Підприємство не несе відповідальності за зобов'язаннями держави, Власника та органу місцевого самоврядування, до сфери управління якого воно входить.</w:t>
      </w:r>
    </w:p>
    <w:p w14:paraId="66EE9044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1.8. Особливості господарської діяльності Підприємства визначаються Статутом відповідно до вимог, передбачених чинними кодексами та законами України.</w:t>
      </w:r>
    </w:p>
    <w:p w14:paraId="69216CE6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1.9. Найменування Підприємства:</w:t>
      </w:r>
    </w:p>
    <w:p w14:paraId="70F610D1" w14:textId="4FEBDF4D" w:rsidR="00817E32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Повне </w:t>
      </w:r>
      <w:r w:rsidR="006D288F" w:rsidRPr="006D288F">
        <w:rPr>
          <w:rFonts w:ascii="Times New Roman" w:hAnsi="Times New Roman" w:cs="Times New Roman"/>
          <w:sz w:val="28"/>
          <w:szCs w:val="28"/>
          <w:lang w:val="uk-UA"/>
        </w:rPr>
        <w:t>найменування підприємства</w:t>
      </w:r>
      <w:r w:rsidR="006D288F"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3CAB2DC" w14:textId="26E25AAD" w:rsidR="00817E32" w:rsidRDefault="00817E32" w:rsidP="007C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українською мовою:</w:t>
      </w:r>
    </w:p>
    <w:p w14:paraId="425B987C" w14:textId="63D38A12" w:rsidR="00DB53A0" w:rsidRDefault="00DB53A0" w:rsidP="00817E3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Комунальне виробниче підприємство «Кременчуцьке міське управління капітального будівництва» Кременчуцької міської ради Кременчуцького району Полтавської області.</w:t>
      </w:r>
    </w:p>
    <w:p w14:paraId="43D001E9" w14:textId="54BD602F" w:rsidR="00817E32" w:rsidRDefault="00817E32" w:rsidP="007C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англійською мовою:</w:t>
      </w:r>
    </w:p>
    <w:p w14:paraId="532DB470" w14:textId="1B6D924D" w:rsidR="006D288F" w:rsidRPr="00F8441F" w:rsidRDefault="0025394F" w:rsidP="00817E3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Communal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Production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Enterprise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Kremenchuk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Department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Capital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Construction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Kremenchug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Council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Kremenchug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District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25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394F">
        <w:rPr>
          <w:rFonts w:ascii="Times New Roman" w:hAnsi="Times New Roman" w:cs="Times New Roman"/>
          <w:sz w:val="28"/>
          <w:szCs w:val="28"/>
          <w:lang w:val="uk-UA"/>
        </w:rPr>
        <w:t>Region</w:t>
      </w:r>
      <w:proofErr w:type="spellEnd"/>
      <w:r w:rsidR="006D28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7F9E97" w14:textId="001FD3E7" w:rsidR="00817E32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Скорочене </w:t>
      </w:r>
      <w:r w:rsidR="006D288F" w:rsidRPr="006D288F"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</w:t>
      </w:r>
      <w:r w:rsidR="00817E3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D288F" w:rsidRPr="006D288F">
        <w:rPr>
          <w:rFonts w:ascii="Times New Roman" w:hAnsi="Times New Roman" w:cs="Times New Roman"/>
          <w:sz w:val="28"/>
          <w:szCs w:val="28"/>
          <w:lang w:val="uk-UA"/>
        </w:rPr>
        <w:t>ідприємства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89D225" w14:textId="3336A44D" w:rsidR="00817E32" w:rsidRDefault="00817E32" w:rsidP="007C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українською мовою:</w:t>
      </w:r>
    </w:p>
    <w:p w14:paraId="4EF59A39" w14:textId="3892742C" w:rsidR="00DB53A0" w:rsidRDefault="00DB53A0" w:rsidP="00817E3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КВП «Кременчуцьке міське управління капітального будівництва».</w:t>
      </w:r>
    </w:p>
    <w:p w14:paraId="55C321F6" w14:textId="18268019" w:rsidR="00817E32" w:rsidRDefault="00817E32" w:rsidP="007C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англійською мовою:</w:t>
      </w:r>
    </w:p>
    <w:p w14:paraId="35991271" w14:textId="4EDB93B6" w:rsidR="006D288F" w:rsidRPr="003544B4" w:rsidRDefault="0025394F" w:rsidP="00817E3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CPE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Kremenchuk</w:t>
      </w:r>
      <w:proofErr w:type="spellEnd"/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City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Department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Capital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Construction</w:t>
      </w:r>
      <w:r w:rsidRPr="00253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F2A59FE" w14:textId="703B8B07" w:rsidR="00DB53A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1.10.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1" w:name="_Hlk148361554"/>
      <w:r w:rsidRPr="00F8441F">
        <w:rPr>
          <w:rFonts w:ascii="Times New Roman" w:hAnsi="Times New Roman" w:cs="Times New Roman"/>
          <w:sz w:val="28"/>
          <w:szCs w:val="28"/>
          <w:lang w:val="uk-UA"/>
        </w:rPr>
        <w:t>Повна</w:t>
      </w:r>
      <w:bookmarkEnd w:id="1"/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48511852"/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юридична адреса </w:t>
      </w:r>
      <w:bookmarkEnd w:id="2"/>
      <w:r w:rsidRPr="00F8441F">
        <w:rPr>
          <w:rFonts w:ascii="Times New Roman" w:hAnsi="Times New Roman" w:cs="Times New Roman"/>
          <w:sz w:val="28"/>
          <w:szCs w:val="28"/>
          <w:lang w:val="uk-UA"/>
        </w:rPr>
        <w:t>(місцезнаходження) Підприємства</w:t>
      </w:r>
    </w:p>
    <w:p w14:paraId="210CEA68" w14:textId="44964762" w:rsidR="00817E32" w:rsidRDefault="00817E32" w:rsidP="007C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48361131"/>
      <w:r>
        <w:rPr>
          <w:rFonts w:ascii="Times New Roman" w:hAnsi="Times New Roman" w:cs="Times New Roman"/>
          <w:sz w:val="28"/>
          <w:szCs w:val="28"/>
          <w:lang w:val="uk-UA"/>
        </w:rPr>
        <w:t>- українською мовою:</w:t>
      </w:r>
    </w:p>
    <w:p w14:paraId="56CB4495" w14:textId="7863A063" w:rsidR="00DB53A0" w:rsidRDefault="00DB53A0" w:rsidP="00817E3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48511309"/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39600, Україна, Полтавська область, місто Кременчук, вулиця </w:t>
      </w:r>
      <w:proofErr w:type="spellStart"/>
      <w:r w:rsidR="005405AB">
        <w:rPr>
          <w:rFonts w:ascii="Times New Roman" w:hAnsi="Times New Roman" w:cs="Times New Roman"/>
          <w:sz w:val="28"/>
          <w:szCs w:val="28"/>
          <w:lang w:val="uk-UA"/>
        </w:rPr>
        <w:t>Алітуська</w:t>
      </w:r>
      <w:proofErr w:type="spellEnd"/>
      <w:r w:rsidRPr="00F8441F">
        <w:rPr>
          <w:rFonts w:ascii="Times New Roman" w:hAnsi="Times New Roman" w:cs="Times New Roman"/>
          <w:sz w:val="28"/>
          <w:szCs w:val="28"/>
          <w:lang w:val="uk-UA"/>
        </w:rPr>
        <w:t>, будинок 12.</w:t>
      </w:r>
    </w:p>
    <w:p w14:paraId="2BC92047" w14:textId="4D0BC52F" w:rsidR="00817E32" w:rsidRDefault="00817E32" w:rsidP="007C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48363191"/>
      <w:bookmarkEnd w:id="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- англійською мовою:</w:t>
      </w:r>
    </w:p>
    <w:p w14:paraId="0B7A7B4D" w14:textId="5BF04663" w:rsidR="00BD155B" w:rsidRDefault="00BD155B" w:rsidP="00817E32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48511496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39600,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region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Kremenchuk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Alytuska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street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D155B">
        <w:rPr>
          <w:rFonts w:ascii="Times New Roman" w:hAnsi="Times New Roman" w:cs="Times New Roman"/>
          <w:sz w:val="28"/>
          <w:szCs w:val="28"/>
          <w:lang w:val="uk-UA"/>
        </w:rPr>
        <w:t>building</w:t>
      </w:r>
      <w:proofErr w:type="spellEnd"/>
      <w:r w:rsidRPr="00BD1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bookmarkEnd w:id="5"/>
    </w:p>
    <w:bookmarkEnd w:id="6"/>
    <w:p w14:paraId="22B8B5AA" w14:textId="74D8FE5A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ЮРИДИЧНИЙ СТАТУС ПІДПРИЄМСТВА</w:t>
      </w:r>
    </w:p>
    <w:p w14:paraId="231DFDF8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є самостійною юридичною особою:</w:t>
      </w:r>
    </w:p>
    <w:p w14:paraId="50A4EA4F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має самостійний баланс; розрахункові, поточні, розподільчі та інші рахунки в банківських та кредитних установах;</w:t>
      </w:r>
    </w:p>
    <w:p w14:paraId="61BDC305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власне найменування;</w:t>
      </w:r>
    </w:p>
    <w:p w14:paraId="47EF8D5A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гербову печатку, печатки та штампи із своїм найменуванням та ідентифікаційним номером;</w:t>
      </w:r>
    </w:p>
    <w:p w14:paraId="4C0E9D2C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діє на підставі Статуту;</w:t>
      </w:r>
    </w:p>
    <w:p w14:paraId="67B074E7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має право від свого імені укладати угоди;</w:t>
      </w:r>
    </w:p>
    <w:p w14:paraId="7781AC8A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користується всіма майновими і немайновими правами;</w:t>
      </w:r>
    </w:p>
    <w:p w14:paraId="44C5162E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>несе майнову відповідальність по зобов'язаннях згідно з законодавством України;</w:t>
      </w:r>
    </w:p>
    <w:p w14:paraId="57F0B9DA" w14:textId="77777777" w:rsidR="00DB53A0" w:rsidRPr="00F8441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має право бути позивачем, відповідачем, третьою (чи зацікавленою) особою в місцевих, господарських та третейських судах України з усіма процесуальними правами та обов'язками, а також діяти через повноважного представника Підприємства.</w:t>
      </w:r>
    </w:p>
    <w:p w14:paraId="4916C38D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Підприємство набуло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 статусу юридичної особи з моменту державної реєстрації у відділі державної реєстрації юридичних та фізичних осіб підприємців реєстраційної служби Кременчуцького міського управління юстиції та здійснює свою діяльність на основі цього Статуту й у межах чинного законодавства України.</w:t>
      </w:r>
    </w:p>
    <w:p w14:paraId="0958CC85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2.3. Створення на базі Підприємства дочірніх підприємств із статусом  юридичної особи та інших структурних підрозділів без такого статусу здійснюється  за рішенням Власника.</w:t>
      </w:r>
    </w:p>
    <w:p w14:paraId="2EAACB0E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2.4. Втручання в господарську та іншу діяльність Підприємства з боку державних, громадських, інших організацій, політичних партій і рухів не допускається, окрім випадків, прямо  передбачених законодавством України.</w:t>
      </w:r>
    </w:p>
    <w:p w14:paraId="693CAF86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lastRenderedPageBreak/>
        <w:t>2.5. Органи управління та органи державного контролю за діяльністю Підприємства не несуть відповідальності за дії чи бездіяльність його посадових осіб.</w:t>
      </w:r>
    </w:p>
    <w:p w14:paraId="5826A6E8" w14:textId="77777777" w:rsidR="00DB53A0" w:rsidRPr="00F8441F" w:rsidRDefault="00DB53A0" w:rsidP="006D288F">
      <w:pPr>
        <w:pStyle w:val="2"/>
        <w:spacing w:after="120"/>
        <w:ind w:left="0" w:firstLine="567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 xml:space="preserve">2.6. Підприємство за відповідним рішенням Власника частково фінансується (дотується) з місцевих та державного бюджетів та використовує отриманні кошти у своїй господарській діяльності. </w:t>
      </w:r>
    </w:p>
    <w:p w14:paraId="5DDDFC74" w14:textId="77777777" w:rsidR="00DB53A0" w:rsidRPr="00F8441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2.7. Підприємство користується усіма пільгами, передбаченими законодавством України. Особливості правового статусу Підприємства встановлюються цим Статутом, кодексами  та  законами  України.</w:t>
      </w:r>
    </w:p>
    <w:p w14:paraId="282AD6BE" w14:textId="77777777" w:rsidR="00DB53A0" w:rsidRPr="00B334C4" w:rsidRDefault="00DB53A0" w:rsidP="006D288F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2.8. За рішенням Власника Підприємство може бути звільнено повністю або частково від сплати державного мита та податку на землю, інших податків, які надходять до місцевого бюджету.</w:t>
      </w:r>
      <w:r>
        <w:rPr>
          <w:sz w:val="28"/>
          <w:szCs w:val="28"/>
          <w:lang w:val="uk-UA"/>
        </w:rPr>
        <w:t xml:space="preserve"> </w:t>
      </w:r>
    </w:p>
    <w:p w14:paraId="0E7D006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845C68" w14:textId="77777777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ПРЕДМЕТ, ЦІЛІ ТА ОСНОВНІ ВИДИ ДІЯЛЬНОСТІ</w:t>
      </w:r>
    </w:p>
    <w:p w14:paraId="2CD9F373" w14:textId="77777777" w:rsidR="00DB53A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3.1. Предметом діяльності Підприємства є:</w:t>
      </w:r>
    </w:p>
    <w:p w14:paraId="405D4B62" w14:textId="77777777" w:rsidR="00DB53A0" w:rsidRPr="00F8441F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 xml:space="preserve">- виконання функцій замовника будівництва, реконструкції та капітального ремонту об’єктів містобудування комунальної власності Кременчуцької міської територіальної громади, делегованих Підприємству Власником; </w:t>
      </w:r>
    </w:p>
    <w:p w14:paraId="5621C8D0" w14:textId="77777777" w:rsidR="00DB53A0" w:rsidRPr="00F8441F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 xml:space="preserve">- здійснення технічного нагляду за будівництвом об’єктів містобудування інших форм власності; </w:t>
      </w:r>
    </w:p>
    <w:p w14:paraId="6921C813" w14:textId="77777777" w:rsidR="00DB53A0" w:rsidRPr="00F8441F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 xml:space="preserve">- забезпечення ефективності </w:t>
      </w:r>
      <w:proofErr w:type="spellStart"/>
      <w:r w:rsidRPr="00F8441F">
        <w:rPr>
          <w:sz w:val="28"/>
          <w:szCs w:val="28"/>
          <w:lang w:val="uk-UA"/>
        </w:rPr>
        <w:t>проєктних</w:t>
      </w:r>
      <w:proofErr w:type="spellEnd"/>
      <w:r w:rsidRPr="00F8441F">
        <w:rPr>
          <w:sz w:val="28"/>
          <w:szCs w:val="28"/>
          <w:lang w:val="uk-UA"/>
        </w:rPr>
        <w:t xml:space="preserve"> рішень на підставі широкого застосування прогресивних технологій, обладнання, матеріалів та конструкцій, передових методів організації виробництва, праці та управління, а також дотримання сучасних вимог до якісного рівня архітектури та містобудування;</w:t>
      </w:r>
    </w:p>
    <w:p w14:paraId="50056C0D" w14:textId="77777777" w:rsidR="00DB53A0" w:rsidRPr="00F8441F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- участь у розробці програм соціально-економічного розвитку міста та інших інвестиційних програм, метою яких є підвищення рівня забезпеченості населення міста всіма видами послуг соціальної та виробничої сфери, підвищення їх якості, забезпечення охорони навколишнього природного середовища, впровадження заходів енергозбереження;</w:t>
      </w:r>
    </w:p>
    <w:p w14:paraId="7B0EFED1" w14:textId="77777777" w:rsidR="00DB53A0" w:rsidRPr="00F8441F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- участь у розробленні містобудівної документації, генеральних планів комплексного економічного та соціального розвитку міста;</w:t>
      </w:r>
    </w:p>
    <w:p w14:paraId="09529ECD" w14:textId="77777777" w:rsidR="00DB53A0" w:rsidRPr="00F8441F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- контроль за дотриманням виконавцями технологічних процесів під час будівельної діяльності та достовірністю застосованих виконавцями розцінок і норм</w:t>
      </w:r>
      <w:r>
        <w:rPr>
          <w:sz w:val="28"/>
          <w:szCs w:val="28"/>
          <w:lang w:val="uk-UA"/>
        </w:rPr>
        <w:t>ативних</w:t>
      </w:r>
      <w:r w:rsidRPr="00F8441F">
        <w:rPr>
          <w:sz w:val="28"/>
          <w:szCs w:val="28"/>
          <w:lang w:val="uk-UA"/>
        </w:rPr>
        <w:t xml:space="preserve"> витрат;</w:t>
      </w:r>
    </w:p>
    <w:p w14:paraId="41A2D026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- забезпечення ефективного використання капітальних вкладень, спрямованих на будівництво, реконструкцію, капітальний ремонт об’єктів комунальної власності Кременчуцької міської територіальної громади;</w:t>
      </w:r>
    </w:p>
    <w:p w14:paraId="1E182C0E" w14:textId="77777777" w:rsidR="00DB53A0" w:rsidRDefault="00DB53A0" w:rsidP="00045353">
      <w:pPr>
        <w:pStyle w:val="ac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B334C4">
        <w:rPr>
          <w:sz w:val="28"/>
          <w:szCs w:val="28"/>
          <w:lang w:val="uk-UA"/>
        </w:rPr>
        <w:t>- виконання інших повноважень за дорученням Власника.</w:t>
      </w:r>
    </w:p>
    <w:p w14:paraId="205EDE4B" w14:textId="77777777" w:rsidR="00DB53A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3.2.Основними цілями діяльності Підприємства є:</w:t>
      </w:r>
    </w:p>
    <w:p w14:paraId="7282A87A" w14:textId="77777777" w:rsidR="00DB53A0" w:rsidRPr="008A453B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спільно з іншими учасниками інвестиційного процесу виконання завдань державних установ, організацій, фізичних та юридичних осіб всіх форм власності по введенню в дію нових, реконструйованих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капітально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відремонтованих об’єктів містобудування в установлені строки згідно 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нормами тривалості будівництва та отримання прибутку, який забезпечує ефективну господарську діяльність;</w:t>
      </w:r>
    </w:p>
    <w:p w14:paraId="19864A3B" w14:textId="77777777" w:rsidR="00DB53A0" w:rsidRDefault="00DB53A0" w:rsidP="00045353">
      <w:pPr>
        <w:pStyle w:val="ad"/>
        <w:tabs>
          <w:tab w:val="clear" w:pos="36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334C4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bookmarkStart w:id="7" w:name="_Hlk148512483"/>
      <w:r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bookmarkEnd w:id="7"/>
      <w:r w:rsidRPr="00B334C4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повного та своєчасного виконання затверджених показників діяльності підприємства по кількісним та якісним характеристикам;</w:t>
      </w:r>
    </w:p>
    <w:p w14:paraId="4FDA814A" w14:textId="77777777" w:rsidR="00DB53A0" w:rsidRPr="00B334C4" w:rsidRDefault="00DB53A0" w:rsidP="00045353">
      <w:pPr>
        <w:pStyle w:val="ad"/>
        <w:tabs>
          <w:tab w:val="clear" w:pos="36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334C4">
        <w:rPr>
          <w:rFonts w:ascii="Times New Roman" w:hAnsi="Times New Roman" w:cs="Times New Roman"/>
          <w:sz w:val="28"/>
          <w:szCs w:val="28"/>
          <w:lang w:val="uk-UA" w:eastAsia="ru-RU"/>
        </w:rPr>
        <w:t>- найбільш ефективне та цільове використання бюджетних коштів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0C9ED525" w14:textId="77777777" w:rsidR="00DB53A0" w:rsidRPr="00884AC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AC0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. Основними видами діяльності Підприємства є:</w:t>
      </w:r>
    </w:p>
    <w:p w14:paraId="44639713" w14:textId="6A12E981" w:rsidR="00DB53A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інжинірингових та консалтингових послуг у сфері будівництва;</w:t>
      </w:r>
    </w:p>
    <w:p w14:paraId="3BA79B4E" w14:textId="58474FFA" w:rsidR="00DB53A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послуги технічного нагляду за будівництвом; </w:t>
      </w:r>
    </w:p>
    <w:p w14:paraId="27FDCC4A" w14:textId="57606B78" w:rsidR="00DB53A0" w:rsidRPr="00884AC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інженерні послуги з виконання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ктн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88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вишукувальних 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роб</w:t>
      </w:r>
      <w:r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E92FB43" w14:textId="5C60000A" w:rsidR="00DB53A0" w:rsidRPr="00884AC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A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Pr="00884A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BE2502" w14:textId="77777777" w:rsidR="00DB53A0" w:rsidRPr="00884AC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AC0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. Іншими видами діяльності Підприємства є:</w:t>
      </w:r>
    </w:p>
    <w:p w14:paraId="549EBE9A" w14:textId="77777777" w:rsidR="00DB53A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 </w:t>
      </w: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будівни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цтво будівель та споруд, спеціалізоване будівництво</w:t>
      </w: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690303F7" w14:textId="51056780" w:rsidR="00DB53A0" w:rsidRPr="003F4C76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консалтингова та посередницька діяльність;</w:t>
      </w:r>
    </w:p>
    <w:p w14:paraId="33BC1BC2" w14:textId="4AE223FB" w:rsidR="00DB53A0" w:rsidRPr="003F4C76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технічне обслуговування та ремонт автомобілів;</w:t>
      </w:r>
    </w:p>
    <w:p w14:paraId="5281B313" w14:textId="56A52B86" w:rsidR="00DB53A0" w:rsidRPr="003F4C76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юридичні послуги;</w:t>
      </w:r>
    </w:p>
    <w:p w14:paraId="54BFB253" w14:textId="77777777" w:rsidR="00DB53A0" w:rsidRPr="003F4C76" w:rsidRDefault="00DB53A0" w:rsidP="0004535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- виготовлення, реалізація будівельних матеріалів і продукції виробничо-технічного призначення;</w:t>
      </w:r>
    </w:p>
    <w:p w14:paraId="5928EC7F" w14:textId="5946ACE0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;</w:t>
      </w:r>
    </w:p>
    <w:p w14:paraId="1205B5E2" w14:textId="6F292DD1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вантажного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транспорту;</w:t>
      </w:r>
    </w:p>
    <w:p w14:paraId="001F483E" w14:textId="78A8F683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CA434F">
        <w:rPr>
          <w:rFonts w:ascii="Times New Roman" w:hAnsi="Times New Roman" w:cs="Times New Roman"/>
          <w:sz w:val="28"/>
          <w:szCs w:val="28"/>
        </w:rPr>
        <w:t xml:space="preserve">ремонт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інженерного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;</w:t>
      </w:r>
    </w:p>
    <w:p w14:paraId="4B231B49" w14:textId="026FEBFF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;</w:t>
      </w:r>
    </w:p>
    <w:p w14:paraId="1CDA922B" w14:textId="3EFBEEC7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;</w:t>
      </w:r>
    </w:p>
    <w:p w14:paraId="08264AE6" w14:textId="0A37DC2E" w:rsidR="00DB53A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>-</w:t>
      </w:r>
      <w:r w:rsidR="007C62BC" w:rsidRPr="00B334C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оптової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комісійної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зустрічної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аукціонної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завгодно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товарами, не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вилученими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обороту,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нерухомим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1413C6" w14:textId="77777777" w:rsidR="00DB53A0" w:rsidRPr="00BC1B2A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лому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кольорових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чорних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;</w:t>
      </w:r>
    </w:p>
    <w:p w14:paraId="5D4771F0" w14:textId="77777777" w:rsidR="00DB53A0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скла</w:t>
      </w:r>
      <w:r>
        <w:rPr>
          <w:rFonts w:ascii="Times New Roman" w:hAnsi="Times New Roman" w:cs="Times New Roman"/>
          <w:sz w:val="28"/>
          <w:szCs w:val="28"/>
        </w:rPr>
        <w:t>дських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консигнаційних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</w:p>
    <w:p w14:paraId="18EAEA51" w14:textId="77777777" w:rsidR="00DB53A0" w:rsidRPr="0021553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3F4C7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 інша діяльність, не заборонена чинним законодавством України.</w:t>
      </w:r>
    </w:p>
    <w:p w14:paraId="072BEF0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. Для здійснення видів діяльності,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ліцензуванню, підприємство зобов'язане отримати необхідну ліцензію у встановленому законом порядку.</w:t>
      </w:r>
    </w:p>
    <w:p w14:paraId="3B7CE170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. Підприємство має право за належним чином оформленими господарсько-правовими угодами доручити юридичним  чи приватним підприємцям певну частку видів діяльності, визначених цим розділом Статуту.</w:t>
      </w:r>
    </w:p>
    <w:p w14:paraId="40E16AFE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. Підприємство має право  вільно обирати системи оподаткування, визначені законодавством України.</w:t>
      </w:r>
    </w:p>
    <w:p w14:paraId="22D25BEE" w14:textId="77777777" w:rsidR="00DB53A0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1D8223" w14:textId="77777777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 МАЙНО ПІДПРИЄМСТВА</w:t>
      </w:r>
    </w:p>
    <w:p w14:paraId="36168043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4.1. Майно Підприємства становлять основні фонди та оборотні кошти, а також інші цінності, вартість яких відображена у його самостійному балансі.</w:t>
      </w:r>
    </w:p>
    <w:p w14:paraId="1843547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4.2. Майно Підприємства відповідно до законодавства перебуває в комунальній власності Кременчуцької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Полтавської області та закріплене за ним на праві повного господарського відання.</w:t>
      </w:r>
    </w:p>
    <w:p w14:paraId="6A0B658A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4.3. Власник здійснює контроль за використанням та збереженням переданого майна, не втручаючись в </w:t>
      </w:r>
      <w:proofErr w:type="spellStart"/>
      <w:r w:rsidRPr="008A453B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8A453B">
        <w:rPr>
          <w:rFonts w:ascii="Times New Roman" w:hAnsi="Times New Roman" w:cs="Times New Roman"/>
          <w:sz w:val="28"/>
          <w:szCs w:val="28"/>
          <w:lang w:val="uk-UA"/>
        </w:rPr>
        <w:t>-господарську, організаційно-кадрову діяльність.</w:t>
      </w:r>
    </w:p>
    <w:p w14:paraId="52434DF3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4.4. Підприємство має право володіти, користуватися та розпоряджатися закріпленими за ним оборотними коштами на свій розсуд, а також списувати їх з балансу без дозволу Власника.</w:t>
      </w:r>
    </w:p>
    <w:p w14:paraId="7B1255EA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Підприємство має право володіти, користуватись майном, що відноситься до основних фондів Підприємства, а розпоряджатись ним дозволяється тільки за рішенням Власника.</w:t>
      </w:r>
    </w:p>
    <w:p w14:paraId="0976EEC4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4.5. Джерела формування майна Підприємства:</w:t>
      </w:r>
    </w:p>
    <w:p w14:paraId="32B29950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грошові та майнові внески Власника;</w:t>
      </w:r>
    </w:p>
    <w:p w14:paraId="08B0702D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доходи, отримані від фактичної реалізації продукції, виконаних робіт та інших видів господарської діяльності;</w:t>
      </w:r>
    </w:p>
    <w:p w14:paraId="73CC2737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кредити банків та інших кредиторів;</w:t>
      </w:r>
    </w:p>
    <w:p w14:paraId="7A096402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капітальні вкладення та дотації з бюджетів;</w:t>
      </w:r>
    </w:p>
    <w:p w14:paraId="554EAAD2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надходження за виконання цивільно-правових угод;</w:t>
      </w:r>
    </w:p>
    <w:p w14:paraId="45FC0B23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придбання майна іншого підприємства;</w:t>
      </w:r>
    </w:p>
    <w:p w14:paraId="7144172D" w14:textId="77777777" w:rsidR="00DB53A0" w:rsidRPr="008A453B" w:rsidRDefault="00DB53A0" w:rsidP="00045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безоплатні або благодійні внески, пожертвування підприємств та громадян;</w:t>
      </w:r>
    </w:p>
    <w:p w14:paraId="5C3A14E7" w14:textId="77777777" w:rsidR="00DB53A0" w:rsidRPr="008A453B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інші джерела, не заборонені законодавством.</w:t>
      </w:r>
    </w:p>
    <w:p w14:paraId="3B40CFFD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4.6.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Володіння і користування природними ресурсами Підприємство здійснює у встановленому законом порядку, а у випадках, передбачених законодавством України, - на пільгових умовах.</w:t>
      </w:r>
    </w:p>
    <w:p w14:paraId="4077F03B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4.7.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є єдиним майновим комплексом, що використовується для здійснення господарської діяльності. До складу Підприємства входять усі види майна, призначені для його діяльності. Власник гарантує дотримання майнових прав Підприємства.</w:t>
      </w:r>
    </w:p>
    <w:p w14:paraId="5447E0AC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4.8.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не несе відповідальності по зобов'язаннях держави, Власника перед фізичними та юридичними особами.</w:t>
      </w:r>
    </w:p>
    <w:p w14:paraId="64830D2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Покладення обов'язків держави на Підприємство не дозволяється.</w:t>
      </w:r>
    </w:p>
    <w:p w14:paraId="129BCBB6" w14:textId="77777777" w:rsidR="00DB53A0" w:rsidRPr="00CF032E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4.9.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Збитки, завдані Підприємству в результаті порушення його майнових прав громадянами, юридичними особами і державними органами, 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відшкодовуються підприємству за рішенням судових органів.    </w:t>
      </w:r>
    </w:p>
    <w:p w14:paraId="7DE2D057" w14:textId="44B64901" w:rsidR="00DB53A0" w:rsidRPr="00CF032E" w:rsidRDefault="00DB53A0" w:rsidP="006D2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4.10. Статутний капітал комунального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виробнич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>ого підприємства «Крем</w:t>
      </w:r>
      <w:r>
        <w:rPr>
          <w:rFonts w:ascii="Times New Roman" w:hAnsi="Times New Roman" w:cs="Times New Roman"/>
          <w:sz w:val="28"/>
          <w:szCs w:val="28"/>
          <w:lang w:val="uk-UA"/>
        </w:rPr>
        <w:t>енчуцьке міське управління капітального будівництва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формується Власником за рахунок грошових та майнових внесків </w:t>
      </w:r>
      <w:r>
        <w:rPr>
          <w:rFonts w:ascii="Times New Roman" w:hAnsi="Times New Roman" w:cs="Times New Roman"/>
          <w:sz w:val="28"/>
          <w:szCs w:val="28"/>
          <w:lang w:val="uk-UA"/>
        </w:rPr>
        <w:t>та становить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52403">
        <w:rPr>
          <w:rFonts w:ascii="Times New Roman" w:hAnsi="Times New Roman" w:cs="Times New Roman"/>
          <w:sz w:val="28"/>
          <w:szCs w:val="28"/>
          <w:lang w:val="uk-UA"/>
        </w:rPr>
        <w:lastRenderedPageBreak/>
        <w:t>315 665,36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триста п’ятнадцять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шістсот шістдесят п’ять 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копійок).</w:t>
      </w:r>
    </w:p>
    <w:p w14:paraId="015FA7E6" w14:textId="77777777" w:rsidR="00DB53A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4DB8D3A2" w14:textId="77777777" w:rsidR="00DB53A0" w:rsidRPr="00FA3F41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5. СТРУКТУРА ТА УПРАВЛІННЯ ПІДПРИЄМСТВОМ. САМОВРЯДУВАННЯ ТРУДОВОГО КОЛЕКТИВУ</w:t>
      </w:r>
    </w:p>
    <w:p w14:paraId="469BC6B8" w14:textId="77777777" w:rsidR="00DB53A0" w:rsidRPr="00CA434F" w:rsidRDefault="00DB53A0" w:rsidP="006D288F">
      <w:pPr>
        <w:pStyle w:val="Compact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5.1. Управління Підприємством здійснюється відповідно до Статуту, на основі повноважень, визначених Власником щодо господарського використання свого майна і принципів самоврядування трудового колективу. Підприємство самостійно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34F">
        <w:rPr>
          <w:rFonts w:ascii="Times New Roman" w:hAnsi="Times New Roman" w:cs="Times New Roman"/>
          <w:sz w:val="28"/>
          <w:szCs w:val="28"/>
        </w:rPr>
        <w:t xml:space="preserve">визначає структуру управління, встановлює штатну чисельність, </w:t>
      </w:r>
      <w:r w:rsidRPr="009D339E">
        <w:rPr>
          <w:rFonts w:ascii="Times New Roman" w:hAnsi="Times New Roman" w:cs="Times New Roman"/>
          <w:sz w:val="28"/>
          <w:szCs w:val="28"/>
        </w:rPr>
        <w:t>за погодженням з заступником міського голови</w:t>
      </w:r>
      <w:r w:rsidRPr="00CA434F">
        <w:rPr>
          <w:rFonts w:ascii="Times New Roman" w:hAnsi="Times New Roman" w:cs="Times New Roman"/>
          <w:sz w:val="28"/>
          <w:szCs w:val="28"/>
        </w:rPr>
        <w:t>. В трудових відносинах Підприємство, в особі його адміністрації, діє як уповноважений Власником орган.</w:t>
      </w:r>
    </w:p>
    <w:p w14:paraId="6123501E" w14:textId="77777777" w:rsidR="00DB53A0" w:rsidRPr="00CA434F" w:rsidRDefault="00DB53A0" w:rsidP="006D288F">
      <w:pPr>
        <w:pStyle w:val="FirstParagraph"/>
        <w:spacing w:before="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Власник не несе відповідальності за порушення Підприємством, його посадовими особами трудових прав та інтересів працівників.</w:t>
      </w:r>
    </w:p>
    <w:p w14:paraId="22C56F7C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34F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звільняється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посади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міським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головою.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Статутом, Контрактом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. Контракт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ним органом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0B52A0B2" w14:textId="68564F03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одноособово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вирішує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внутрішньогосподарської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фінансово-економічної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організаційно-</w:t>
      </w:r>
      <w:r w:rsidRPr="00CA434F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віднесені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Статутом до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7BEB8C6D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майна не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втручатися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оперативну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1677218B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734E935B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5.5.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обґрунтованість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виваженість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2877FD4D" w14:textId="77777777" w:rsidR="00DB53A0" w:rsidRPr="00046B3A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Контрактом,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укладеним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призначенні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посаду: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недержавних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кооперативних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відділах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процесуальними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правами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обов’язками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розпоряджається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коштами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діючим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Статутом;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укладає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цивільно-правові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кредитні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договори,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представництво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товарно-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розрахункові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1E3D348A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5.7.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звільнено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посади до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Контракту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підставах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Контракті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Украйни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2D154323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lastRenderedPageBreak/>
        <w:t xml:space="preserve">5.8.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трудового договору (контракту, угоди), 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наймані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3BD679D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5.9.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особами,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п.5.8. Статуту,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будує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угоди,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343CB9F8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5.10.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уповноваженою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особою (органом)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договору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первинними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профспілковими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статутів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обраними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найманих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18B720F5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5.11.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ст.7 Закону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договори та угоди», ст.13 «Кодексу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Статуту.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34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колективному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договорі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зменшувати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найманих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Колективний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виробничу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трудову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уклали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колективний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взаємно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звітують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447823E1" w14:textId="77777777" w:rsidR="00DB53A0" w:rsidRPr="00FA3F41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5.12.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особи –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r w:rsidRPr="00CA434F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бухгалтер, 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служб.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3F41">
        <w:rPr>
          <w:rFonts w:ascii="Times New Roman" w:hAnsi="Times New Roman" w:cs="Times New Roman"/>
          <w:sz w:val="28"/>
          <w:szCs w:val="28"/>
          <w:lang w:val="uk-UA"/>
        </w:rPr>
        <w:t>Вказані особи виконують функціональні обов’язки на підставі затверджених керівником Підприємства посадових інструкцій та несуть відповідальність за недотримання вимог нормативних та локальних актив згідно законодавства України.</w:t>
      </w:r>
    </w:p>
    <w:p w14:paraId="50055683" w14:textId="77777777" w:rsidR="00DB53A0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5.13.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Взаємовідносини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органами Державного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будуються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77D4CF61" w14:textId="7C551D69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A4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добровільних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засадах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рад.</w:t>
      </w:r>
    </w:p>
    <w:p w14:paraId="3A24BCBE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A4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положеннями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про них,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2E698C48" w14:textId="77777777" w:rsidR="00DB53A0" w:rsidRPr="00B334C4" w:rsidRDefault="00DB53A0" w:rsidP="006D288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5.1</w:t>
      </w:r>
      <w:r>
        <w:rPr>
          <w:sz w:val="28"/>
          <w:szCs w:val="28"/>
          <w:lang w:val="uk-UA" w:eastAsia="en-US"/>
        </w:rPr>
        <w:t>6</w:t>
      </w:r>
      <w:r w:rsidRPr="00B334C4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До виняткової компетенції Власника належить:</w:t>
      </w:r>
    </w:p>
    <w:p w14:paraId="22377608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прийняття рішення щодо відчуження основних засобів та нерухомого майна Підприємства, які є комунальною власністю територіальної громади міста;</w:t>
      </w:r>
    </w:p>
    <w:p w14:paraId="44B7DC82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прийняття рішення про ліквідацію Підприємства, затвердження складу ліквідаційної комісії та ліквідаційного балансу;</w:t>
      </w:r>
    </w:p>
    <w:p w14:paraId="5C934BA1" w14:textId="77777777" w:rsidR="00DB53A0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прийняття рішення про реорганізацію Підприємства та затвердження передавального або розподільчого балансу;</w:t>
      </w:r>
    </w:p>
    <w:p w14:paraId="19C9489E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прийняття рішення про створення філій, представництв, відділення та інших відокремлених підрозділів Підприємства, які є юридичними особами;</w:t>
      </w:r>
    </w:p>
    <w:p w14:paraId="59F382CE" w14:textId="7EA610A5" w:rsidR="00DB53A0" w:rsidRPr="00B334C4" w:rsidRDefault="00DB53A0" w:rsidP="00045353">
      <w:pPr>
        <w:pStyle w:val="ac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lastRenderedPageBreak/>
        <w:t>- прийняття рішення про перепрофілювання Підприємства</w:t>
      </w:r>
      <w:r w:rsidR="00813A78">
        <w:rPr>
          <w:sz w:val="28"/>
          <w:szCs w:val="28"/>
          <w:lang w:val="uk-UA" w:eastAsia="en-US"/>
        </w:rPr>
        <w:t>.</w:t>
      </w:r>
    </w:p>
    <w:p w14:paraId="6DEDF585" w14:textId="77777777" w:rsidR="00DB53A0" w:rsidRPr="00B334C4" w:rsidRDefault="00DB53A0" w:rsidP="006D288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5.1</w:t>
      </w:r>
      <w:r>
        <w:rPr>
          <w:sz w:val="28"/>
          <w:szCs w:val="28"/>
          <w:lang w:val="uk-UA" w:eastAsia="en-US"/>
        </w:rPr>
        <w:t>7</w:t>
      </w:r>
      <w:r w:rsidRPr="00B334C4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 xml:space="preserve">До компетенції </w:t>
      </w:r>
      <w:r>
        <w:rPr>
          <w:sz w:val="28"/>
          <w:szCs w:val="28"/>
          <w:lang w:val="uk-UA" w:eastAsia="en-US"/>
        </w:rPr>
        <w:t xml:space="preserve">начальника </w:t>
      </w:r>
      <w:r w:rsidRPr="00B334C4">
        <w:rPr>
          <w:sz w:val="28"/>
          <w:szCs w:val="28"/>
          <w:lang w:val="uk-UA" w:eastAsia="en-US"/>
        </w:rPr>
        <w:t xml:space="preserve"> Підприємства належить:</w:t>
      </w:r>
    </w:p>
    <w:p w14:paraId="5CF0E39B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організ</w:t>
      </w:r>
      <w:r>
        <w:rPr>
          <w:sz w:val="28"/>
          <w:szCs w:val="28"/>
          <w:lang w:val="uk-UA" w:eastAsia="en-US"/>
        </w:rPr>
        <w:t>ація</w:t>
      </w:r>
      <w:r w:rsidRPr="00B334C4">
        <w:rPr>
          <w:sz w:val="28"/>
          <w:szCs w:val="28"/>
          <w:lang w:val="uk-UA" w:eastAsia="en-US"/>
        </w:rPr>
        <w:t xml:space="preserve"> діяльн</w:t>
      </w:r>
      <w:r>
        <w:rPr>
          <w:sz w:val="28"/>
          <w:szCs w:val="28"/>
          <w:lang w:val="uk-UA" w:eastAsia="en-US"/>
        </w:rPr>
        <w:t>о</w:t>
      </w:r>
      <w:r w:rsidRPr="00B334C4">
        <w:rPr>
          <w:sz w:val="28"/>
          <w:szCs w:val="28"/>
          <w:lang w:val="uk-UA" w:eastAsia="en-US"/>
        </w:rPr>
        <w:t>ст</w:t>
      </w:r>
      <w:r>
        <w:rPr>
          <w:sz w:val="28"/>
          <w:szCs w:val="28"/>
          <w:lang w:val="uk-UA" w:eastAsia="en-US"/>
        </w:rPr>
        <w:t>і</w:t>
      </w:r>
      <w:r w:rsidRPr="00B334C4">
        <w:rPr>
          <w:sz w:val="28"/>
          <w:szCs w:val="28"/>
          <w:lang w:val="uk-UA" w:eastAsia="en-US"/>
        </w:rPr>
        <w:t xml:space="preserve"> Підприємства відповідно д</w:t>
      </w:r>
      <w:r>
        <w:rPr>
          <w:sz w:val="28"/>
          <w:szCs w:val="28"/>
          <w:lang w:val="uk-UA" w:eastAsia="en-US"/>
        </w:rPr>
        <w:t>о чинного законодавства України</w:t>
      </w:r>
      <w:r w:rsidRPr="00B334C4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та</w:t>
      </w:r>
      <w:r w:rsidRPr="00B334C4">
        <w:rPr>
          <w:sz w:val="28"/>
          <w:szCs w:val="28"/>
          <w:lang w:val="uk-UA" w:eastAsia="en-US"/>
        </w:rPr>
        <w:t xml:space="preserve"> повн</w:t>
      </w:r>
      <w:r>
        <w:rPr>
          <w:sz w:val="28"/>
          <w:szCs w:val="28"/>
          <w:lang w:val="uk-UA" w:eastAsia="en-US"/>
        </w:rPr>
        <w:t>а</w:t>
      </w:r>
      <w:r w:rsidRPr="00B334C4">
        <w:rPr>
          <w:sz w:val="28"/>
          <w:szCs w:val="28"/>
          <w:lang w:val="uk-UA" w:eastAsia="en-US"/>
        </w:rPr>
        <w:t xml:space="preserve"> відповідальність за його діяльність;</w:t>
      </w:r>
    </w:p>
    <w:p w14:paraId="2058878E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затвердж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штатн</w:t>
      </w:r>
      <w:r>
        <w:rPr>
          <w:sz w:val="28"/>
          <w:szCs w:val="28"/>
          <w:lang w:val="uk-UA" w:eastAsia="en-US"/>
        </w:rPr>
        <w:t>ого</w:t>
      </w:r>
      <w:r w:rsidRPr="00B334C4">
        <w:rPr>
          <w:sz w:val="28"/>
          <w:szCs w:val="28"/>
          <w:lang w:val="uk-UA" w:eastAsia="en-US"/>
        </w:rPr>
        <w:t xml:space="preserve"> розклад</w:t>
      </w:r>
      <w:r>
        <w:rPr>
          <w:sz w:val="28"/>
          <w:szCs w:val="28"/>
          <w:lang w:val="uk-UA" w:eastAsia="en-US"/>
        </w:rPr>
        <w:t>у</w:t>
      </w:r>
      <w:r w:rsidRPr="00B334C4">
        <w:rPr>
          <w:sz w:val="28"/>
          <w:szCs w:val="28"/>
          <w:lang w:val="uk-UA" w:eastAsia="en-US"/>
        </w:rPr>
        <w:t xml:space="preserve"> і визнач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кільк</w:t>
      </w:r>
      <w:r>
        <w:rPr>
          <w:sz w:val="28"/>
          <w:szCs w:val="28"/>
          <w:lang w:val="uk-UA" w:eastAsia="en-US"/>
        </w:rPr>
        <w:t>о</w:t>
      </w:r>
      <w:r w:rsidRPr="00B334C4">
        <w:rPr>
          <w:sz w:val="28"/>
          <w:szCs w:val="28"/>
          <w:lang w:val="uk-UA" w:eastAsia="en-US"/>
        </w:rPr>
        <w:t>ст</w:t>
      </w:r>
      <w:r>
        <w:rPr>
          <w:sz w:val="28"/>
          <w:szCs w:val="28"/>
          <w:lang w:val="uk-UA" w:eastAsia="en-US"/>
        </w:rPr>
        <w:t>і</w:t>
      </w:r>
      <w:r w:rsidRPr="00B334C4">
        <w:rPr>
          <w:sz w:val="28"/>
          <w:szCs w:val="28"/>
          <w:lang w:val="uk-UA" w:eastAsia="en-US"/>
        </w:rPr>
        <w:t xml:space="preserve"> працівників Підприємства, його структур</w:t>
      </w:r>
      <w:r>
        <w:rPr>
          <w:sz w:val="28"/>
          <w:szCs w:val="28"/>
          <w:lang w:val="uk-UA" w:eastAsia="en-US"/>
        </w:rPr>
        <w:t>и</w:t>
      </w:r>
      <w:r w:rsidRPr="00B334C4">
        <w:rPr>
          <w:sz w:val="28"/>
          <w:szCs w:val="28"/>
          <w:lang w:val="uk-UA" w:eastAsia="en-US"/>
        </w:rPr>
        <w:t>;</w:t>
      </w:r>
    </w:p>
    <w:p w14:paraId="7F5508AE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прий</w:t>
      </w:r>
      <w:r>
        <w:rPr>
          <w:sz w:val="28"/>
          <w:szCs w:val="28"/>
          <w:lang w:val="uk-UA" w:eastAsia="en-US"/>
        </w:rPr>
        <w:t>ом</w:t>
      </w:r>
      <w:r w:rsidRPr="00B334C4">
        <w:rPr>
          <w:sz w:val="28"/>
          <w:szCs w:val="28"/>
          <w:lang w:val="uk-UA" w:eastAsia="en-US"/>
        </w:rPr>
        <w:t xml:space="preserve"> на роботу, звільн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>, заохоч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працівників Підприємства і наклада</w:t>
      </w:r>
      <w:r>
        <w:rPr>
          <w:sz w:val="28"/>
          <w:szCs w:val="28"/>
          <w:lang w:val="uk-UA" w:eastAsia="en-US"/>
        </w:rPr>
        <w:t>ння</w:t>
      </w:r>
      <w:r w:rsidRPr="00B334C4">
        <w:rPr>
          <w:sz w:val="28"/>
          <w:szCs w:val="28"/>
          <w:lang w:val="uk-UA" w:eastAsia="en-US"/>
        </w:rPr>
        <w:t xml:space="preserve"> стягнен</w:t>
      </w:r>
      <w:r>
        <w:rPr>
          <w:sz w:val="28"/>
          <w:szCs w:val="28"/>
          <w:lang w:val="uk-UA" w:eastAsia="en-US"/>
        </w:rPr>
        <w:t>ь за невиконання, або неналежне виконання своїх посадових обов’язків</w:t>
      </w:r>
      <w:r w:rsidRPr="00B334C4">
        <w:rPr>
          <w:sz w:val="28"/>
          <w:szCs w:val="28"/>
          <w:lang w:val="uk-UA" w:eastAsia="en-US"/>
        </w:rPr>
        <w:t>;</w:t>
      </w:r>
    </w:p>
    <w:p w14:paraId="7C3B00F4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уклада</w:t>
      </w:r>
      <w:r>
        <w:rPr>
          <w:sz w:val="28"/>
          <w:szCs w:val="28"/>
          <w:lang w:val="uk-UA" w:eastAsia="en-US"/>
        </w:rPr>
        <w:t>ння угод</w:t>
      </w:r>
      <w:r w:rsidRPr="00B334C4">
        <w:rPr>
          <w:sz w:val="28"/>
          <w:szCs w:val="28"/>
          <w:lang w:val="uk-UA" w:eastAsia="en-US"/>
        </w:rPr>
        <w:t>, вида</w:t>
      </w:r>
      <w:r>
        <w:rPr>
          <w:sz w:val="28"/>
          <w:szCs w:val="28"/>
          <w:lang w:val="uk-UA" w:eastAsia="en-US"/>
        </w:rPr>
        <w:t>ча</w:t>
      </w:r>
      <w:r w:rsidRPr="00B334C4">
        <w:rPr>
          <w:sz w:val="28"/>
          <w:szCs w:val="28"/>
          <w:lang w:val="uk-UA" w:eastAsia="en-US"/>
        </w:rPr>
        <w:t xml:space="preserve"> доручен</w:t>
      </w:r>
      <w:r>
        <w:rPr>
          <w:sz w:val="28"/>
          <w:szCs w:val="28"/>
          <w:lang w:val="uk-UA" w:eastAsia="en-US"/>
        </w:rPr>
        <w:t>ь</w:t>
      </w:r>
      <w:r w:rsidRPr="00B334C4">
        <w:rPr>
          <w:sz w:val="28"/>
          <w:szCs w:val="28"/>
          <w:lang w:val="uk-UA" w:eastAsia="en-US"/>
        </w:rPr>
        <w:t>, відкри</w:t>
      </w:r>
      <w:r>
        <w:rPr>
          <w:sz w:val="28"/>
          <w:szCs w:val="28"/>
          <w:lang w:val="uk-UA" w:eastAsia="en-US"/>
        </w:rPr>
        <w:t>ття та закриття</w:t>
      </w:r>
      <w:r w:rsidRPr="00B334C4">
        <w:rPr>
          <w:sz w:val="28"/>
          <w:szCs w:val="28"/>
          <w:lang w:val="uk-UA" w:eastAsia="en-US"/>
        </w:rPr>
        <w:t xml:space="preserve"> в установах банків поточн</w:t>
      </w:r>
      <w:r>
        <w:rPr>
          <w:sz w:val="28"/>
          <w:szCs w:val="28"/>
          <w:lang w:val="uk-UA" w:eastAsia="en-US"/>
        </w:rPr>
        <w:t>их</w:t>
      </w:r>
      <w:r w:rsidRPr="00B334C4">
        <w:rPr>
          <w:sz w:val="28"/>
          <w:szCs w:val="28"/>
          <w:lang w:val="uk-UA" w:eastAsia="en-US"/>
        </w:rPr>
        <w:t xml:space="preserve"> та інш</w:t>
      </w:r>
      <w:r>
        <w:rPr>
          <w:sz w:val="28"/>
          <w:szCs w:val="28"/>
          <w:lang w:val="uk-UA" w:eastAsia="en-US"/>
        </w:rPr>
        <w:t>их</w:t>
      </w:r>
      <w:r w:rsidRPr="00B334C4">
        <w:rPr>
          <w:sz w:val="28"/>
          <w:szCs w:val="28"/>
          <w:lang w:val="uk-UA" w:eastAsia="en-US"/>
        </w:rPr>
        <w:t xml:space="preserve"> рахунк</w:t>
      </w:r>
      <w:r>
        <w:rPr>
          <w:sz w:val="28"/>
          <w:szCs w:val="28"/>
          <w:lang w:val="uk-UA" w:eastAsia="en-US"/>
        </w:rPr>
        <w:t>ів</w:t>
      </w:r>
      <w:r w:rsidRPr="00B334C4">
        <w:rPr>
          <w:sz w:val="28"/>
          <w:szCs w:val="28"/>
          <w:lang w:val="uk-UA" w:eastAsia="en-US"/>
        </w:rPr>
        <w:t xml:space="preserve"> Підприємства;</w:t>
      </w:r>
    </w:p>
    <w:p w14:paraId="7EA099AE" w14:textId="77777777" w:rsidR="00DB53A0" w:rsidRPr="00B334C4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вида</w:t>
      </w:r>
      <w:r>
        <w:rPr>
          <w:sz w:val="28"/>
          <w:szCs w:val="28"/>
          <w:lang w:val="uk-UA" w:eastAsia="en-US"/>
        </w:rPr>
        <w:t>ння</w:t>
      </w:r>
      <w:r w:rsidRPr="00B334C4">
        <w:rPr>
          <w:sz w:val="28"/>
          <w:szCs w:val="28"/>
          <w:lang w:val="uk-UA" w:eastAsia="en-US"/>
        </w:rPr>
        <w:t xml:space="preserve"> у межах своєї компетенції наказ</w:t>
      </w:r>
      <w:r>
        <w:rPr>
          <w:sz w:val="28"/>
          <w:szCs w:val="28"/>
          <w:lang w:val="uk-UA" w:eastAsia="en-US"/>
        </w:rPr>
        <w:t>ів,</w:t>
      </w:r>
      <w:r w:rsidRPr="003A568E">
        <w:rPr>
          <w:sz w:val="28"/>
          <w:szCs w:val="28"/>
          <w:lang w:val="uk-UA" w:eastAsia="en-US"/>
        </w:rPr>
        <w:t xml:space="preserve"> </w:t>
      </w:r>
      <w:r w:rsidRPr="00B334C4">
        <w:rPr>
          <w:sz w:val="28"/>
          <w:szCs w:val="28"/>
          <w:lang w:val="uk-UA" w:eastAsia="en-US"/>
        </w:rPr>
        <w:t>що стосуються діяльності Підприємства;</w:t>
      </w:r>
    </w:p>
    <w:p w14:paraId="7234B0F4" w14:textId="7A4F805E" w:rsidR="00DB53A0" w:rsidRDefault="00DB53A0" w:rsidP="00045353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залуч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спеціалістів для роботи за сумісництвом, на умовах </w:t>
      </w:r>
      <w:proofErr w:type="spellStart"/>
      <w:r w:rsidRPr="00B334C4">
        <w:rPr>
          <w:sz w:val="28"/>
          <w:szCs w:val="28"/>
          <w:lang w:val="uk-UA" w:eastAsia="en-US"/>
        </w:rPr>
        <w:t>підряду</w:t>
      </w:r>
      <w:proofErr w:type="spellEnd"/>
      <w:r w:rsidRPr="00B334C4">
        <w:rPr>
          <w:sz w:val="28"/>
          <w:szCs w:val="28"/>
          <w:lang w:val="uk-UA" w:eastAsia="en-US"/>
        </w:rPr>
        <w:t>, визнач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поряд</w:t>
      </w:r>
      <w:r>
        <w:rPr>
          <w:sz w:val="28"/>
          <w:szCs w:val="28"/>
          <w:lang w:val="uk-UA" w:eastAsia="en-US"/>
        </w:rPr>
        <w:t>ку</w:t>
      </w:r>
      <w:r w:rsidRPr="00B334C4">
        <w:rPr>
          <w:sz w:val="28"/>
          <w:szCs w:val="28"/>
          <w:lang w:val="uk-UA" w:eastAsia="en-US"/>
        </w:rPr>
        <w:t xml:space="preserve"> та розмір</w:t>
      </w:r>
      <w:r>
        <w:rPr>
          <w:sz w:val="28"/>
          <w:szCs w:val="28"/>
          <w:lang w:val="uk-UA" w:eastAsia="en-US"/>
        </w:rPr>
        <w:t>у</w:t>
      </w:r>
      <w:r w:rsidRPr="00B334C4">
        <w:rPr>
          <w:sz w:val="28"/>
          <w:szCs w:val="28"/>
          <w:lang w:val="uk-UA" w:eastAsia="en-US"/>
        </w:rPr>
        <w:t xml:space="preserve"> оплати їх праці.</w:t>
      </w:r>
    </w:p>
    <w:p w14:paraId="6A756D82" w14:textId="77777777" w:rsidR="00DB53A0" w:rsidRPr="00046B3A" w:rsidRDefault="00DB53A0" w:rsidP="006D288F">
      <w:pPr>
        <w:pStyle w:val="ae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71195" w14:textId="77777777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ГОСПОДАРСЬКА, ЕКОНОМІЧНА І СОЦІАЛЬНА ДІЯЛЬНІСТЬ ПІДПРИЄМСТВА</w:t>
      </w:r>
    </w:p>
    <w:p w14:paraId="626A568C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Мінімальний розмір заробітної плати працівників, які працюють за трудовим договором, визначає</w:t>
      </w:r>
      <w:r>
        <w:rPr>
          <w:rFonts w:ascii="Times New Roman" w:hAnsi="Times New Roman" w:cs="Times New Roman"/>
          <w:sz w:val="28"/>
          <w:szCs w:val="28"/>
          <w:lang w:val="uk-UA"/>
        </w:rPr>
        <w:t>ться відповідно Закону України «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Про оплату праці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871566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6.2.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Підприємство самостійно, за погодженням з заступником міського голови, встановлює форми, системи і розміри оплати праці, а також інші види доходів працівників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чинн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14:paraId="6D4CAA0A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Основним показником фінансових результатів господарської діяльності є прибуток. Порядок використання коштів визначає адміністрація Підприємства.</w:t>
      </w:r>
    </w:p>
    <w:p w14:paraId="3124467B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6.4.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Державний вплив на вибір напрямів та обсягів використання прибутку здійснюється через установлені нормативи, податки, податкові пільги та санкції відповідно до законодавства України.</w:t>
      </w:r>
    </w:p>
    <w:p w14:paraId="57B0B878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6.5.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Адміністрація Підприємства встановлює фонд оплати праці на умовах, визначених галузевою угодою та колективним договором. Трудові доходи найманого працівника визначаються трудовим договором відповідно до законодавства про працю, а для інших працівників - угодою між ними.</w:t>
      </w:r>
    </w:p>
    <w:p w14:paraId="31A1C0FE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6.6.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самостійно планує свою діяльність і визначає перспективи розвитку, виходячи з попиту на роботи, послуги та необхідності забезпечення виробничого та соціального розвитку Підприємства.</w:t>
      </w:r>
    </w:p>
    <w:p w14:paraId="25758B3E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Основу планів становлять замовлення та договори, укладені із споживачами (покупцями) продукції, робіт, послуг і постачальниками матеріально-технічних ресурсів.</w:t>
      </w:r>
    </w:p>
    <w:p w14:paraId="296BA17E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6.7.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Відносини Підприємства з іншими підприємствами, суб'єктами підприємницької діяльності і громадянами в усіх сферах господарської чи професійної діяльності здійснюються на основі договорів.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вільне у виборі предмету договору, визначенні зобов'язань, будь-яких інших умов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господарських взаємовідносин, що не суперечать Статуту та чинному законодавству України.</w:t>
      </w:r>
    </w:p>
    <w:p w14:paraId="211F1BB1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6.8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реалізує свою продукцію, майно та послуги за цінами та тарифами, що встановлюються самостійно на договірних засадах (зокрема, покупцями, орендарями).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Вільні ціни визначаються на всі види продукції (робіт, послуг) Підприємства, за винятком тих, на які встановлено державні ціни.</w:t>
      </w:r>
    </w:p>
    <w:p w14:paraId="417622A1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6.9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може бути споживачем комунальних послуг (електро</w:t>
      </w:r>
      <w:r>
        <w:rPr>
          <w:rFonts w:ascii="Times New Roman" w:hAnsi="Times New Roman" w:cs="Times New Roman"/>
          <w:sz w:val="28"/>
          <w:szCs w:val="28"/>
          <w:lang w:val="uk-UA"/>
        </w:rPr>
        <w:t>постачання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, газо</w:t>
      </w:r>
      <w:r>
        <w:rPr>
          <w:rFonts w:ascii="Times New Roman" w:hAnsi="Times New Roman" w:cs="Times New Roman"/>
          <w:sz w:val="28"/>
          <w:szCs w:val="28"/>
          <w:lang w:val="uk-UA"/>
        </w:rPr>
        <w:t>постачання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, теплопостачання), які надаються ліцензованими енергопостачальними організаціями для забезпечення внутрішньогосподарської діяльності підприємства (будівлі управління підприємством, майстерні, виробничі приміщення господарчого призначення), і в цій частині може укладати будь-які угоди.</w:t>
      </w:r>
    </w:p>
    <w:p w14:paraId="6C1B3F58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6.10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користується банківським кредитом на пільгових умовах чи на комерційних договірних засадах. Підприємство може надавати банку на договірній основі право використовувати вільні кошти і встановлювати проценти за їх використання.</w:t>
      </w:r>
    </w:p>
    <w:p w14:paraId="6C5A1065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6.11. Підприємство має право відкривати поточні та вкладні (депозитні) рахунки для зберігання грошових коштів, здійснення усіх видів операцій у будь-яких банках України за своїм вибором і за згодою цих банків у порядку, що встановлюється Національним Банком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Підприємство самостійно встановлює черговість і напрями списання грошових коштів із власних рахунків, яке здійснюється установами банків за дорученням Підприємства. Розрахунки з іншими підприємствами за своїми зобов'язаннями здійснюються через установи банків у порядку, встановленому Національним Банком України відповідно до законів України.</w:t>
      </w:r>
    </w:p>
    <w:p w14:paraId="5633F597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6.12.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може надавати послуги, виконувати роботи в кредит із сплатою покупцями (замовниками) процентів за користування цим кредитом. Для оформлення таких угод підприємство може застосувати в господарському обороті прості та переказні векселі.</w:t>
      </w:r>
    </w:p>
    <w:p w14:paraId="22618849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6.13.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несе відповідальність за додержання розрахункової дисципліни.</w:t>
      </w:r>
    </w:p>
    <w:p w14:paraId="12B6179D" w14:textId="77777777" w:rsidR="00DB53A0" w:rsidRPr="000351AF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1AF">
        <w:rPr>
          <w:rFonts w:ascii="Times New Roman" w:hAnsi="Times New Roman" w:cs="Times New Roman"/>
          <w:sz w:val="28"/>
          <w:szCs w:val="28"/>
          <w:lang w:val="uk-UA"/>
        </w:rPr>
        <w:t>6.14.</w:t>
      </w:r>
      <w:r w:rsidRPr="000351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Підприємство є комунальною власністю, і на нього розповсюджуються усі особливості та обмеження, передбачені Кодексом України з процедур банкрутства та іншими нормативно-правовими актами. </w:t>
      </w:r>
    </w:p>
    <w:p w14:paraId="6EB49343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6.15. Підприємство на зборах трудового колективу за участю адміністрації у відповідності з колективними договором може вирішувати питання соціального розвитку, включаючи поліпшення умов праці, життя і здоров'я, гарантії обов'язкового медичного страхування членів трудового колективу та членів їх сімей.</w:t>
      </w:r>
    </w:p>
    <w:p w14:paraId="20825825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6.16. Підприємство зобов'язане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шкоду, заподіяну їх здоров'ю та працездатності.</w:t>
      </w:r>
    </w:p>
    <w:p w14:paraId="437C3F02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lastRenderedPageBreak/>
        <w:t>6.17.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зобов'язане постійно поліпшувати умови праці та побуту  жінок, які мають малолітніх дітей, вагітних жінок переводити на легшу роботу з нешкідливими умовами праці та надавати інші пільги, передбачені законодавством. Підприємство має право самостійно встановлювати для своїх працівників додаткові відпустки, скорочений робочий день та інші пільги, а також заохочувати працівників підприємств, установ чи окремих суб'єктів підприємницької діяльності, які обслуговують трудовий колектив, але не входять до його складу.</w:t>
      </w:r>
    </w:p>
    <w:p w14:paraId="108A1914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6.18.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Укладення угод, що суперечать Статуту забороняється.</w:t>
      </w:r>
    </w:p>
    <w:p w14:paraId="1CF0D694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64BC16" w14:textId="77777777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ОБЛІК І ЗВІТНІСТЬ</w:t>
      </w:r>
    </w:p>
    <w:p w14:paraId="59908D67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7.1.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веде первинний та бухгалтерський облік результатів своєї роботи, складає статистичну інформацію та адміністративні дані в межах, визначених чинним законодавством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Підприємство подає додаткову довідкову інформацію Власнику, яка не суперечить чинним нормативно-правовим актам.</w:t>
      </w:r>
    </w:p>
    <w:p w14:paraId="198D9A76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7.2.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Порядок організації та ведення бухгалтерського обліку, подання статистичної інформації та адміністративних даних визначається законодавством України.</w:t>
      </w:r>
    </w:p>
    <w:p w14:paraId="686B65E0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7.3. Відомості, не передбачені звітно-статистичною документацією, можуть бути подані Підприємством запитувачам на договірній основі, а судам, органам прокуратури, служби безпеки, внутрішніх справ, державної податкової служби, Антимонопольному комітету України, Державній комісії з цінних паперів та фондового ринку, господарському суду та аудиторським організаціям і державним виконавцям - у випадках, передбачених законодавством на їх письмовий запит.</w:t>
      </w:r>
    </w:p>
    <w:p w14:paraId="7B302760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7.4.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Посадові особи Підприємства за порушення порядку подання статистичної інформації та адміністративних даних несуть відповідальність відповідно до законодавства.</w:t>
      </w:r>
    </w:p>
    <w:p w14:paraId="01638863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7.5.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Керівник та головний бухгалтер Підприємства несуть особисту відповідальність за дотримання порядку ведення та достовірності обліку і статистичної звітності.</w:t>
      </w:r>
    </w:p>
    <w:p w14:paraId="6273F0D7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7.6.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Підприємство зобов'язане: забезпечити своєчасну сплату податків та інших відрахувань відповідно до чинного законодавства; здійснювати оперативну діяльність з матеріально-технічного забезпечення виробництва;, здійснювати бухгалтерський, оперативний облік, вести статистичну звітність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з законодавством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EB4EC3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7.7.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Перевірка діяльності Підприємства здійснюється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14:paraId="223947F0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898567" w14:textId="77777777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8. КОНТРОЛЬ ЗА ДІЯЛЬНІСТЮ ПІДПРИЄМСТВА</w:t>
      </w:r>
    </w:p>
    <w:p w14:paraId="58CF7145" w14:textId="77777777" w:rsidR="00DB53A0" w:rsidRPr="00F04EB0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EB0">
        <w:rPr>
          <w:rFonts w:ascii="Times New Roman" w:hAnsi="Times New Roman" w:cs="Times New Roman"/>
          <w:sz w:val="28"/>
          <w:szCs w:val="28"/>
          <w:lang w:val="uk-UA"/>
        </w:rPr>
        <w:t>8.1.</w:t>
      </w:r>
      <w:r w:rsidRPr="00F04EB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окремими сторонами діяльності Підприємства здійснюють: державна податкова інспекція, державна аудиторська служба </w:t>
      </w:r>
      <w:r w:rsidRPr="00F04EB0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України, а також державні органи, на які покладено нагляд за безпекою виробництва і праці, протипожежною і екологічною безпекою, інші органи відповідно до законодавства.</w:t>
      </w:r>
    </w:p>
    <w:p w14:paraId="29394E64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8.2.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має право на одержання інформації про результати інспектування і перевірок. Дії службових осіб, які здійснювали інспектування і перевірку, можуть бути оскаржені Власником та (або) керівником Підприємства в порядку, визначеному законодавством України.</w:t>
      </w:r>
    </w:p>
    <w:p w14:paraId="16812281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8.3.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Контроль за фінансово-господарською діяльністю Підприємства здійснюється ревізійною комісією, яка призначається Власником.</w:t>
      </w:r>
    </w:p>
    <w:p w14:paraId="73156FF9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8.4.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Ревізійна комісія має право вимагати від посадових осіб Підприємства надання усіх необхідних матеріалів, бухгалтерських та інших документів, особистих пояснень і подає результати проведених документами перевірок органу, який призначив її.</w:t>
      </w:r>
    </w:p>
    <w:p w14:paraId="18759DBE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8.5.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Ревізійна комісія надає висновки по річних звітах та балансах і може направляти подання Засновнику або уповноваженому ним органу про позачерговий звіт керівника Підприємства, якщо виникла загроза інтересам Підприємства, Власника або виявлені зловживання службовим становищем посадових осіб Підприємства.</w:t>
      </w:r>
    </w:p>
    <w:p w14:paraId="73314648" w14:textId="77777777" w:rsidR="00DB53A0" w:rsidRPr="008A453B" w:rsidRDefault="00DB53A0" w:rsidP="006D288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622434" w14:textId="77777777" w:rsidR="00DB53A0" w:rsidRPr="008A453B" w:rsidRDefault="00DB53A0" w:rsidP="006D288F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9. ПРИПИНЕННЯ ДІЯЛЬНОСТІ ПІДПРИЄМСТВА ТА ЙОГО РЕОРГАНІЗАЦІЯ</w:t>
      </w:r>
    </w:p>
    <w:p w14:paraId="0413B609" w14:textId="77777777" w:rsidR="00DB53A0" w:rsidRPr="00CA434F" w:rsidRDefault="00DB53A0" w:rsidP="006D288F">
      <w:pPr>
        <w:pStyle w:val="Compact"/>
        <w:spacing w:before="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9.1. Ліквідація та реорганізація (шляхом злиття, розподілу, відокремлення, перетворення) Підприємства проводяться:</w:t>
      </w:r>
    </w:p>
    <w:p w14:paraId="033B3444" w14:textId="77777777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;</w:t>
      </w:r>
    </w:p>
    <w:p w14:paraId="1150C2A3" w14:textId="77777777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законом;</w:t>
      </w:r>
    </w:p>
    <w:p w14:paraId="6247A7F4" w14:textId="77777777" w:rsidR="00DB53A0" w:rsidRPr="00CA434F" w:rsidRDefault="00DB53A0" w:rsidP="000453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суду.</w:t>
      </w:r>
    </w:p>
    <w:p w14:paraId="72032A15" w14:textId="77777777" w:rsidR="00DB53A0" w:rsidRPr="00CA434F" w:rsidRDefault="00DB53A0" w:rsidP="006D288F">
      <w:pPr>
        <w:pStyle w:val="FirstParagraph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9.2. Ліквідація Підприємства здійснюється ліквідаційною комісією, яка створюється Власником.</w:t>
      </w:r>
    </w:p>
    <w:p w14:paraId="7E725DCA" w14:textId="77777777" w:rsidR="00DB53A0" w:rsidRPr="003A568E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68E">
        <w:rPr>
          <w:rFonts w:ascii="Times New Roman" w:hAnsi="Times New Roman" w:cs="Times New Roman"/>
          <w:sz w:val="28"/>
          <w:szCs w:val="28"/>
          <w:lang w:val="uk-UA"/>
        </w:rPr>
        <w:t>9.3. У разі визнання Підприємства банкрутом – порядок створення ліквідаційної комісії, а також інші умови ліквідації/банкрутства Підприємства визначаються «Кодексом України з процедур банкрутства».</w:t>
      </w:r>
    </w:p>
    <w:p w14:paraId="0484F976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9.4.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банкрутом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черговість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претензій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кредиторів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проводиться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«Кодексу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процедур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банкрутства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7C62C6B5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9.5.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залишилось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претензій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кредиторів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вказівкою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746DF959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9.6.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реорганізації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переходять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правонаступників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норм чинного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3A03C53E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9.7. При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реорганізації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гарантується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3DB2A361" w14:textId="77777777" w:rsidR="00DB53A0" w:rsidRPr="00CA434F" w:rsidRDefault="00DB53A0" w:rsidP="006D288F">
      <w:pPr>
        <w:pStyle w:val="ae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lastRenderedPageBreak/>
        <w:t xml:space="preserve">9.8. 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ліквідованим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реорганізованим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осіб-підприємців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0932A180" w14:textId="77777777" w:rsidR="00DB53A0" w:rsidRPr="003544B4" w:rsidRDefault="00DB53A0" w:rsidP="006D288F">
      <w:pPr>
        <w:pStyle w:val="ae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A5622" w14:textId="77777777" w:rsidR="00DB53A0" w:rsidRPr="005F5A8B" w:rsidRDefault="00DB53A0" w:rsidP="006D288F">
      <w:pPr>
        <w:pStyle w:val="Compact"/>
        <w:numPr>
          <w:ilvl w:val="0"/>
          <w:numId w:val="7"/>
        </w:numPr>
        <w:spacing w:before="0" w:after="0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34F">
        <w:rPr>
          <w:rFonts w:ascii="Times New Roman" w:hAnsi="Times New Roman" w:cs="Times New Roman"/>
          <w:b/>
          <w:bCs/>
          <w:sz w:val="28"/>
          <w:szCs w:val="28"/>
        </w:rPr>
        <w:t>ПОРЯДОК ВНЕСЕННЯ ЗМІН ТА ДОПОВНЕНЬ ДО СТАТУТУ ПІДПРИЄМСТВА</w:t>
      </w:r>
    </w:p>
    <w:p w14:paraId="68773DC0" w14:textId="77777777" w:rsidR="00DB53A0" w:rsidRPr="00CA434F" w:rsidRDefault="00DB53A0" w:rsidP="006D288F">
      <w:pPr>
        <w:pStyle w:val="FirstParagraph"/>
        <w:spacing w:before="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10.1. Зміни і доповнення до цього Статуту підлягають державний реєстрації.</w:t>
      </w:r>
    </w:p>
    <w:p w14:paraId="4188E211" w14:textId="77777777" w:rsidR="00DB53A0" w:rsidRPr="00CA434F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10.2.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Статуту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оформляються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додатками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Статуту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577F2942" w14:textId="1CCA11CB" w:rsidR="00DB53A0" w:rsidRPr="003A568E" w:rsidRDefault="00DB53A0" w:rsidP="006D288F">
      <w:pPr>
        <w:pStyle w:val="a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10.3. 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до Статуту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форм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, проводиться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перереєстрація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34F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14:paraId="445EA37D" w14:textId="77777777" w:rsidR="00DB53A0" w:rsidRDefault="00DB53A0" w:rsidP="006D288F">
      <w:pPr>
        <w:tabs>
          <w:tab w:val="left" w:pos="0"/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B2DC6E" w14:textId="77777777" w:rsidR="00DB53A0" w:rsidRDefault="00DB53A0" w:rsidP="006D288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</w:t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виробничого</w:t>
      </w:r>
    </w:p>
    <w:p w14:paraId="51BF68FD" w14:textId="77777777" w:rsidR="00DB53A0" w:rsidRDefault="00DB53A0" w:rsidP="006D288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підприємства</w:t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«Крем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енчуцьке міське </w:t>
      </w:r>
    </w:p>
    <w:p w14:paraId="372B83A8" w14:textId="77777777" w:rsidR="00DB53A0" w:rsidRDefault="00DB53A0" w:rsidP="006D288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капітального будівництва</w:t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1B66A464" w14:textId="77777777" w:rsidR="00DB53A0" w:rsidRDefault="00DB53A0" w:rsidP="006D288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</w:t>
      </w:r>
    </w:p>
    <w:p w14:paraId="4BBD5A6F" w14:textId="77777777" w:rsidR="00DB53A0" w:rsidRDefault="00DB53A0" w:rsidP="006D288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14:paraId="3A432074" w14:textId="5EB60A37" w:rsidR="00DB53A0" w:rsidRPr="00A012BA" w:rsidRDefault="00DB53A0" w:rsidP="006D288F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                            </w:t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6D28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М</w:t>
      </w:r>
      <w:r w:rsidR="006D288F">
        <w:rPr>
          <w:rFonts w:ascii="Times New Roman" w:hAnsi="Times New Roman" w:cs="Times New Roman"/>
          <w:b/>
          <w:bCs/>
          <w:sz w:val="28"/>
          <w:szCs w:val="28"/>
          <w:lang w:val="uk-UA"/>
        </w:rPr>
        <w:t>икола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ВОЛОВИК</w:t>
      </w:r>
    </w:p>
    <w:p w14:paraId="3552EEA7" w14:textId="7E536F21" w:rsidR="007C62BC" w:rsidRPr="007C62BC" w:rsidRDefault="007C62BC" w:rsidP="007C62BC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C62BC" w:rsidRPr="007C62BC" w:rsidSect="006948AB">
      <w:footerReference w:type="default" r:id="rId7"/>
      <w:pgSz w:w="11906" w:h="16838" w:code="9"/>
      <w:pgMar w:top="568" w:right="566" w:bottom="851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75A36" w14:textId="77777777" w:rsidR="007B29B5" w:rsidRDefault="007B29B5">
      <w:r>
        <w:separator/>
      </w:r>
    </w:p>
  </w:endnote>
  <w:endnote w:type="continuationSeparator" w:id="0">
    <w:p w14:paraId="5DD6986B" w14:textId="77777777" w:rsidR="007B29B5" w:rsidRDefault="007B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0AAF8" w14:textId="38974913" w:rsidR="00DB53A0" w:rsidRDefault="00472050" w:rsidP="007C62B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3430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3FD08" w14:textId="77777777" w:rsidR="007B29B5" w:rsidRDefault="007B29B5">
      <w:r>
        <w:separator/>
      </w:r>
    </w:p>
  </w:footnote>
  <w:footnote w:type="continuationSeparator" w:id="0">
    <w:p w14:paraId="564A0A5F" w14:textId="77777777" w:rsidR="007B29B5" w:rsidRDefault="007B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A3E0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75841D8"/>
    <w:multiLevelType w:val="hybridMultilevel"/>
    <w:tmpl w:val="3D3E03AA"/>
    <w:lvl w:ilvl="0" w:tplc="251E3BD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B9F2935"/>
    <w:multiLevelType w:val="multilevel"/>
    <w:tmpl w:val="42FAD9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0E56B3"/>
    <w:multiLevelType w:val="hybridMultilevel"/>
    <w:tmpl w:val="DB222922"/>
    <w:lvl w:ilvl="0" w:tplc="3C7E25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B0347"/>
    <w:multiLevelType w:val="hybridMultilevel"/>
    <w:tmpl w:val="DE9C9F86"/>
    <w:lvl w:ilvl="0" w:tplc="042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B5D17A"/>
    <w:multiLevelType w:val="multilevel"/>
    <w:tmpl w:val="6E46EBE2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A25DFB"/>
    <w:multiLevelType w:val="multilevel"/>
    <w:tmpl w:val="86EA4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9C"/>
    <w:rsid w:val="000351AF"/>
    <w:rsid w:val="00043C76"/>
    <w:rsid w:val="00045353"/>
    <w:rsid w:val="00046B3A"/>
    <w:rsid w:val="000523F2"/>
    <w:rsid w:val="00072367"/>
    <w:rsid w:val="00074DDC"/>
    <w:rsid w:val="000817CB"/>
    <w:rsid w:val="0008253E"/>
    <w:rsid w:val="00090402"/>
    <w:rsid w:val="0009660C"/>
    <w:rsid w:val="000A0DF1"/>
    <w:rsid w:val="000A16E7"/>
    <w:rsid w:val="000A4A13"/>
    <w:rsid w:val="000B0569"/>
    <w:rsid w:val="000B381E"/>
    <w:rsid w:val="000B6375"/>
    <w:rsid w:val="000E3AD2"/>
    <w:rsid w:val="001021CE"/>
    <w:rsid w:val="00103430"/>
    <w:rsid w:val="00111DED"/>
    <w:rsid w:val="00116735"/>
    <w:rsid w:val="00122387"/>
    <w:rsid w:val="00123724"/>
    <w:rsid w:val="0012411B"/>
    <w:rsid w:val="00153162"/>
    <w:rsid w:val="00171A49"/>
    <w:rsid w:val="001749EA"/>
    <w:rsid w:val="00181511"/>
    <w:rsid w:val="00197BB7"/>
    <w:rsid w:val="001A6CE1"/>
    <w:rsid w:val="001B5C8C"/>
    <w:rsid w:val="001C0656"/>
    <w:rsid w:val="001C184D"/>
    <w:rsid w:val="001C39DF"/>
    <w:rsid w:val="002061DB"/>
    <w:rsid w:val="0021553F"/>
    <w:rsid w:val="00220324"/>
    <w:rsid w:val="002317BB"/>
    <w:rsid w:val="00237F6D"/>
    <w:rsid w:val="0025394F"/>
    <w:rsid w:val="002613A5"/>
    <w:rsid w:val="00276A64"/>
    <w:rsid w:val="002774E8"/>
    <w:rsid w:val="00285016"/>
    <w:rsid w:val="00295EB8"/>
    <w:rsid w:val="002A6E25"/>
    <w:rsid w:val="002B105B"/>
    <w:rsid w:val="002B3150"/>
    <w:rsid w:val="002F0976"/>
    <w:rsid w:val="002F238C"/>
    <w:rsid w:val="00316191"/>
    <w:rsid w:val="0032322D"/>
    <w:rsid w:val="003248CA"/>
    <w:rsid w:val="00342A87"/>
    <w:rsid w:val="0035112C"/>
    <w:rsid w:val="003544B4"/>
    <w:rsid w:val="00361D77"/>
    <w:rsid w:val="0036355B"/>
    <w:rsid w:val="003A02B1"/>
    <w:rsid w:val="003A0B35"/>
    <w:rsid w:val="003A568E"/>
    <w:rsid w:val="003B1AF2"/>
    <w:rsid w:val="003F4C76"/>
    <w:rsid w:val="00423213"/>
    <w:rsid w:val="004344D0"/>
    <w:rsid w:val="00440B83"/>
    <w:rsid w:val="00454225"/>
    <w:rsid w:val="00455CAA"/>
    <w:rsid w:val="00456E2B"/>
    <w:rsid w:val="00460F83"/>
    <w:rsid w:val="00467D3A"/>
    <w:rsid w:val="00471232"/>
    <w:rsid w:val="00472050"/>
    <w:rsid w:val="00482F32"/>
    <w:rsid w:val="00483F81"/>
    <w:rsid w:val="004A465F"/>
    <w:rsid w:val="004D17CD"/>
    <w:rsid w:val="0050357D"/>
    <w:rsid w:val="00506483"/>
    <w:rsid w:val="005405AB"/>
    <w:rsid w:val="00542B5C"/>
    <w:rsid w:val="00547FE8"/>
    <w:rsid w:val="00551D78"/>
    <w:rsid w:val="00552D9C"/>
    <w:rsid w:val="00570B8F"/>
    <w:rsid w:val="005911C7"/>
    <w:rsid w:val="005A435D"/>
    <w:rsid w:val="005A5A42"/>
    <w:rsid w:val="005B7B9D"/>
    <w:rsid w:val="005E2B20"/>
    <w:rsid w:val="005E3549"/>
    <w:rsid w:val="005E514E"/>
    <w:rsid w:val="005F5A8B"/>
    <w:rsid w:val="00605135"/>
    <w:rsid w:val="00610268"/>
    <w:rsid w:val="00625B3D"/>
    <w:rsid w:val="006761A8"/>
    <w:rsid w:val="00685733"/>
    <w:rsid w:val="006904F4"/>
    <w:rsid w:val="00691C1B"/>
    <w:rsid w:val="006948AB"/>
    <w:rsid w:val="006A1754"/>
    <w:rsid w:val="006D20FB"/>
    <w:rsid w:val="006D288F"/>
    <w:rsid w:val="006F3E00"/>
    <w:rsid w:val="006F47E8"/>
    <w:rsid w:val="006F53ED"/>
    <w:rsid w:val="00717010"/>
    <w:rsid w:val="0072560F"/>
    <w:rsid w:val="00744CCE"/>
    <w:rsid w:val="007864D7"/>
    <w:rsid w:val="0079066A"/>
    <w:rsid w:val="007932E8"/>
    <w:rsid w:val="007A031A"/>
    <w:rsid w:val="007A5566"/>
    <w:rsid w:val="007B29B5"/>
    <w:rsid w:val="007C41BF"/>
    <w:rsid w:val="007C61F8"/>
    <w:rsid w:val="007C62BC"/>
    <w:rsid w:val="007C709C"/>
    <w:rsid w:val="007C71EE"/>
    <w:rsid w:val="007D0678"/>
    <w:rsid w:val="007E1D97"/>
    <w:rsid w:val="00813A78"/>
    <w:rsid w:val="00817E32"/>
    <w:rsid w:val="0084036D"/>
    <w:rsid w:val="0084390F"/>
    <w:rsid w:val="008466C0"/>
    <w:rsid w:val="00876F8C"/>
    <w:rsid w:val="00884AC0"/>
    <w:rsid w:val="008A453B"/>
    <w:rsid w:val="008B5345"/>
    <w:rsid w:val="008D03D5"/>
    <w:rsid w:val="008F2C6B"/>
    <w:rsid w:val="00941570"/>
    <w:rsid w:val="009436BA"/>
    <w:rsid w:val="00961F28"/>
    <w:rsid w:val="00970A40"/>
    <w:rsid w:val="00985B51"/>
    <w:rsid w:val="00990C1B"/>
    <w:rsid w:val="009D339E"/>
    <w:rsid w:val="009D51CB"/>
    <w:rsid w:val="009D758C"/>
    <w:rsid w:val="009E0F2B"/>
    <w:rsid w:val="009E65AF"/>
    <w:rsid w:val="00A012BA"/>
    <w:rsid w:val="00A01EAB"/>
    <w:rsid w:val="00A46567"/>
    <w:rsid w:val="00A47963"/>
    <w:rsid w:val="00A52403"/>
    <w:rsid w:val="00A6457D"/>
    <w:rsid w:val="00AB7805"/>
    <w:rsid w:val="00AE4AE3"/>
    <w:rsid w:val="00AF563C"/>
    <w:rsid w:val="00B31B67"/>
    <w:rsid w:val="00B31C2D"/>
    <w:rsid w:val="00B334C4"/>
    <w:rsid w:val="00B40586"/>
    <w:rsid w:val="00B53130"/>
    <w:rsid w:val="00B71A48"/>
    <w:rsid w:val="00B91369"/>
    <w:rsid w:val="00BB0289"/>
    <w:rsid w:val="00BB2C9F"/>
    <w:rsid w:val="00BB6FE4"/>
    <w:rsid w:val="00BC1B2A"/>
    <w:rsid w:val="00BD155B"/>
    <w:rsid w:val="00C07D39"/>
    <w:rsid w:val="00C27C5C"/>
    <w:rsid w:val="00C765A0"/>
    <w:rsid w:val="00CA1E4F"/>
    <w:rsid w:val="00CA434F"/>
    <w:rsid w:val="00CA5A4F"/>
    <w:rsid w:val="00CB58A1"/>
    <w:rsid w:val="00CB7336"/>
    <w:rsid w:val="00CC1CBA"/>
    <w:rsid w:val="00CF032E"/>
    <w:rsid w:val="00CF2064"/>
    <w:rsid w:val="00D06BBB"/>
    <w:rsid w:val="00D076F6"/>
    <w:rsid w:val="00D328CE"/>
    <w:rsid w:val="00D369CB"/>
    <w:rsid w:val="00D36D25"/>
    <w:rsid w:val="00D633E3"/>
    <w:rsid w:val="00D743C3"/>
    <w:rsid w:val="00D97693"/>
    <w:rsid w:val="00DA6806"/>
    <w:rsid w:val="00DB53A0"/>
    <w:rsid w:val="00DC70CE"/>
    <w:rsid w:val="00DE067F"/>
    <w:rsid w:val="00DE5624"/>
    <w:rsid w:val="00DE6599"/>
    <w:rsid w:val="00DF3976"/>
    <w:rsid w:val="00E62EA0"/>
    <w:rsid w:val="00EB0349"/>
    <w:rsid w:val="00EB3CCC"/>
    <w:rsid w:val="00F04EB0"/>
    <w:rsid w:val="00F05452"/>
    <w:rsid w:val="00F21843"/>
    <w:rsid w:val="00F254A8"/>
    <w:rsid w:val="00F25AD0"/>
    <w:rsid w:val="00F37814"/>
    <w:rsid w:val="00F723DD"/>
    <w:rsid w:val="00F728DA"/>
    <w:rsid w:val="00F8441F"/>
    <w:rsid w:val="00FA04F8"/>
    <w:rsid w:val="00FA3F41"/>
    <w:rsid w:val="00FC2812"/>
    <w:rsid w:val="00FC5002"/>
    <w:rsid w:val="00FC76B4"/>
    <w:rsid w:val="00FD37B9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8665C"/>
  <w15:docId w15:val="{CE03EB67-B11D-47B2-A2C3-E839E961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0DF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355B"/>
    <w:pPr>
      <w:ind w:left="720"/>
    </w:pPr>
  </w:style>
  <w:style w:type="paragraph" w:styleId="a4">
    <w:name w:val="footer"/>
    <w:basedOn w:val="a"/>
    <w:link w:val="a5"/>
    <w:uiPriority w:val="99"/>
    <w:rsid w:val="00B31B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369CB"/>
    <w:rPr>
      <w:sz w:val="22"/>
      <w:szCs w:val="22"/>
      <w:lang w:eastAsia="en-US"/>
    </w:rPr>
  </w:style>
  <w:style w:type="character" w:styleId="a6">
    <w:name w:val="page number"/>
    <w:basedOn w:val="a0"/>
    <w:uiPriority w:val="99"/>
    <w:rsid w:val="00B31B67"/>
  </w:style>
  <w:style w:type="paragraph" w:styleId="a7">
    <w:name w:val="header"/>
    <w:basedOn w:val="a"/>
    <w:link w:val="a8"/>
    <w:uiPriority w:val="99"/>
    <w:rsid w:val="008A45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0572"/>
    <w:rPr>
      <w:rFonts w:cs="Calibri"/>
      <w:lang w:eastAsia="en-US"/>
    </w:rPr>
  </w:style>
  <w:style w:type="character" w:customStyle="1" w:styleId="a9">
    <w:name w:val="Основной текст_"/>
    <w:link w:val="1"/>
    <w:uiPriority w:val="99"/>
    <w:locked/>
    <w:rsid w:val="005E3549"/>
    <w:rPr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uiPriority w:val="99"/>
    <w:rsid w:val="005E3549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1">
    <w:name w:val="Основной текст1"/>
    <w:basedOn w:val="a"/>
    <w:link w:val="a9"/>
    <w:uiPriority w:val="99"/>
    <w:rsid w:val="005E3549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spacing w:val="10"/>
      <w:sz w:val="114"/>
      <w:szCs w:val="114"/>
      <w:lang w:eastAsia="ru-RU"/>
    </w:rPr>
  </w:style>
  <w:style w:type="paragraph" w:styleId="2">
    <w:name w:val="List 2"/>
    <w:basedOn w:val="a"/>
    <w:uiPriority w:val="99"/>
    <w:rsid w:val="00F25A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1749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1749EA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17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Bullet"/>
    <w:basedOn w:val="a"/>
    <w:uiPriority w:val="99"/>
    <w:rsid w:val="00090402"/>
    <w:pPr>
      <w:tabs>
        <w:tab w:val="num" w:pos="360"/>
      </w:tabs>
      <w:ind w:left="360" w:hanging="360"/>
    </w:pPr>
  </w:style>
  <w:style w:type="paragraph" w:styleId="ae">
    <w:name w:val="Body Text"/>
    <w:basedOn w:val="a"/>
    <w:link w:val="af"/>
    <w:uiPriority w:val="99"/>
    <w:semiHidden/>
    <w:rsid w:val="0071701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717010"/>
    <w:rPr>
      <w:sz w:val="22"/>
      <w:szCs w:val="22"/>
      <w:lang w:eastAsia="en-US"/>
    </w:rPr>
  </w:style>
  <w:style w:type="paragraph" w:customStyle="1" w:styleId="FirstParagraph">
    <w:name w:val="First Paragraph"/>
    <w:basedOn w:val="ae"/>
    <w:next w:val="ae"/>
    <w:uiPriority w:val="99"/>
    <w:rsid w:val="00717010"/>
    <w:pPr>
      <w:spacing w:before="180" w:after="180" w:line="240" w:lineRule="auto"/>
    </w:pPr>
    <w:rPr>
      <w:rFonts w:ascii="Cambria" w:hAnsi="Cambria" w:cs="Cambria"/>
      <w:sz w:val="24"/>
      <w:szCs w:val="24"/>
      <w:lang w:val="uk-UA"/>
    </w:rPr>
  </w:style>
  <w:style w:type="paragraph" w:customStyle="1" w:styleId="Compact">
    <w:name w:val="Compact"/>
    <w:basedOn w:val="ae"/>
    <w:uiPriority w:val="99"/>
    <w:rsid w:val="00717010"/>
    <w:pPr>
      <w:spacing w:before="36" w:after="36" w:line="240" w:lineRule="auto"/>
    </w:pPr>
    <w:rPr>
      <w:rFonts w:ascii="Cambria" w:hAnsi="Cambria" w:cs="Cambria"/>
      <w:sz w:val="24"/>
      <w:szCs w:val="24"/>
      <w:lang w:val="uk-UA"/>
    </w:rPr>
  </w:style>
  <w:style w:type="paragraph" w:styleId="af0">
    <w:name w:val="Balloon Text"/>
    <w:basedOn w:val="a"/>
    <w:link w:val="af1"/>
    <w:uiPriority w:val="99"/>
    <w:semiHidden/>
    <w:unhideWhenUsed/>
    <w:rsid w:val="00813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3A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27699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2</dc:creator>
  <cp:lastModifiedBy>user</cp:lastModifiedBy>
  <cp:revision>11</cp:revision>
  <cp:lastPrinted>2023-11-20T08:47:00Z</cp:lastPrinted>
  <dcterms:created xsi:type="dcterms:W3CDTF">2021-03-11T08:58:00Z</dcterms:created>
  <dcterms:modified xsi:type="dcterms:W3CDTF">2023-11-20T08:51:00Z</dcterms:modified>
</cp:coreProperties>
</file>