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A7" w:rsidRPr="0049456A" w:rsidRDefault="00F91EB2" w:rsidP="00CA71A7">
      <w:pPr>
        <w:tabs>
          <w:tab w:val="left" w:pos="4253"/>
          <w:tab w:val="left" w:pos="5387"/>
        </w:tabs>
        <w:ind w:right="-141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A71A7">
        <w:rPr>
          <w:noProof/>
          <w:lang w:val="ru-RU"/>
        </w:rPr>
        <w:drawing>
          <wp:inline distT="0" distB="0" distL="0" distR="0">
            <wp:extent cx="428625" cy="647700"/>
            <wp:effectExtent l="19050" t="0" r="9525" b="0"/>
            <wp:docPr id="6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1A7">
        <w:rPr>
          <w:szCs w:val="28"/>
        </w:rPr>
        <w:t xml:space="preserve">    </w:t>
      </w:r>
    </w:p>
    <w:p w:rsidR="00CA71A7" w:rsidRPr="0049456A" w:rsidRDefault="00CA71A7" w:rsidP="00CA71A7">
      <w:pPr>
        <w:jc w:val="center"/>
        <w:rPr>
          <w:b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         </w:t>
      </w:r>
    </w:p>
    <w:p w:rsidR="00CA71A7" w:rsidRDefault="00CA71A7" w:rsidP="00CA71A7">
      <w:pPr>
        <w:jc w:val="center"/>
        <w:rPr>
          <w:b/>
          <w:szCs w:val="28"/>
        </w:rPr>
      </w:pPr>
      <w:r w:rsidRPr="006463AF">
        <w:rPr>
          <w:b/>
          <w:szCs w:val="28"/>
        </w:rPr>
        <w:t>КРЕМЕНЧУЦЬКА МІСЬКА РАДА</w:t>
      </w:r>
    </w:p>
    <w:p w:rsidR="00CA71A7" w:rsidRDefault="00CA71A7" w:rsidP="00CA71A7">
      <w:pPr>
        <w:jc w:val="center"/>
        <w:rPr>
          <w:b/>
          <w:szCs w:val="28"/>
        </w:rPr>
      </w:pPr>
      <w:r>
        <w:rPr>
          <w:b/>
          <w:szCs w:val="28"/>
        </w:rPr>
        <w:t xml:space="preserve">КРЕМЕНЧУЦЬКОГО РАЙОНУ </w:t>
      </w:r>
      <w:r w:rsidRPr="006463AF">
        <w:rPr>
          <w:b/>
          <w:szCs w:val="28"/>
        </w:rPr>
        <w:t>ПОЛТАВСЬКОЇ ОБЛАСТІ</w:t>
      </w:r>
    </w:p>
    <w:p w:rsidR="00CA71A7" w:rsidRDefault="00CA71A7" w:rsidP="00CA71A7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="0097428D">
        <w:rPr>
          <w:b/>
          <w:szCs w:val="28"/>
        </w:rPr>
        <w:t>ХХІІ</w:t>
      </w:r>
      <w:r>
        <w:rPr>
          <w:b/>
          <w:szCs w:val="28"/>
        </w:rPr>
        <w:t xml:space="preserve"> 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ІІІ СКЛИКАННЯ</w:t>
      </w:r>
    </w:p>
    <w:p w:rsidR="00CA71A7" w:rsidRDefault="00CA71A7" w:rsidP="00CA71A7">
      <w:pPr>
        <w:jc w:val="both"/>
        <w:rPr>
          <w:sz w:val="20"/>
          <w:szCs w:val="20"/>
        </w:rPr>
      </w:pPr>
      <w:r>
        <w:rPr>
          <w:szCs w:val="28"/>
        </w:rPr>
        <w:t xml:space="preserve">          </w:t>
      </w:r>
    </w:p>
    <w:p w:rsidR="00CA71A7" w:rsidRDefault="00CA71A7" w:rsidP="00CA71A7">
      <w:pPr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CA71A7" w:rsidRDefault="00CA71A7" w:rsidP="00CA71A7">
      <w:pPr>
        <w:jc w:val="center"/>
        <w:rPr>
          <w:b/>
          <w:szCs w:val="28"/>
        </w:rPr>
      </w:pPr>
    </w:p>
    <w:p w:rsidR="00CA71A7" w:rsidRPr="00CA71A7" w:rsidRDefault="0097428D" w:rsidP="00CA71A7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>03 листопада</w:t>
      </w:r>
      <w:r w:rsidR="00CA71A7">
        <w:rPr>
          <w:b/>
          <w:szCs w:val="28"/>
        </w:rPr>
        <w:t xml:space="preserve"> 2023 року</w:t>
      </w:r>
    </w:p>
    <w:p w:rsidR="00CA71A7" w:rsidRPr="00CA71A7" w:rsidRDefault="00CA71A7" w:rsidP="00CA71A7">
      <w:pPr>
        <w:jc w:val="both"/>
        <w:rPr>
          <w:b/>
          <w:sz w:val="24"/>
        </w:rPr>
      </w:pPr>
      <w:r w:rsidRPr="00CA71A7">
        <w:rPr>
          <w:sz w:val="24"/>
        </w:rPr>
        <w:t>м. Кременчук</w:t>
      </w:r>
    </w:p>
    <w:p w:rsidR="00CA71A7" w:rsidRPr="00CD3D38" w:rsidRDefault="00CA71A7" w:rsidP="00CA71A7">
      <w:pPr>
        <w:jc w:val="both"/>
        <w:rPr>
          <w:b/>
          <w:sz w:val="16"/>
          <w:szCs w:val="16"/>
        </w:rPr>
      </w:pPr>
    </w:p>
    <w:p w:rsidR="00F91EB2" w:rsidRDefault="00F91EB2" w:rsidP="00F91EB2">
      <w:pPr>
        <w:jc w:val="both"/>
        <w:rPr>
          <w:b/>
          <w:sz w:val="16"/>
          <w:szCs w:val="16"/>
        </w:rPr>
      </w:pPr>
    </w:p>
    <w:p w:rsidR="00F91EB2" w:rsidRDefault="00F91EB2" w:rsidP="00F91EB2">
      <w:pPr>
        <w:jc w:val="both"/>
        <w:rPr>
          <w:b/>
          <w:sz w:val="16"/>
          <w:szCs w:val="16"/>
        </w:rPr>
      </w:pPr>
    </w:p>
    <w:p w:rsidR="00F91EB2" w:rsidRDefault="00F91EB2" w:rsidP="00F91EB2">
      <w:pPr>
        <w:rPr>
          <w:b/>
        </w:rPr>
      </w:pPr>
      <w:r>
        <w:rPr>
          <w:b/>
        </w:rPr>
        <w:t>Про</w:t>
      </w:r>
      <w:r w:rsidR="009A68EA">
        <w:rPr>
          <w:b/>
        </w:rPr>
        <w:t xml:space="preserve"> </w:t>
      </w:r>
      <w:r>
        <w:rPr>
          <w:b/>
        </w:rPr>
        <w:t>внесення змін до рішення</w:t>
      </w:r>
      <w:r w:rsidR="009A68EA">
        <w:rPr>
          <w:b/>
        </w:rPr>
        <w:t xml:space="preserve"> </w:t>
      </w:r>
      <w:r>
        <w:rPr>
          <w:b/>
        </w:rPr>
        <w:t xml:space="preserve">Кременчуцької </w:t>
      </w:r>
      <w:r w:rsidR="00CA71A7">
        <w:rPr>
          <w:b/>
        </w:rPr>
        <w:t>міської</w:t>
      </w:r>
    </w:p>
    <w:p w:rsidR="00CA71A7" w:rsidRDefault="00F91EB2" w:rsidP="00F91EB2">
      <w:pPr>
        <w:rPr>
          <w:b/>
        </w:rPr>
      </w:pPr>
      <w:r>
        <w:rPr>
          <w:b/>
        </w:rPr>
        <w:t xml:space="preserve">ради </w:t>
      </w:r>
      <w:r w:rsidR="00CA71A7">
        <w:rPr>
          <w:b/>
        </w:rPr>
        <w:t xml:space="preserve">Кременчуцького району </w:t>
      </w:r>
      <w:r w:rsidR="009A68EA">
        <w:rPr>
          <w:b/>
        </w:rPr>
        <w:t xml:space="preserve">Полтавської області </w:t>
      </w:r>
      <w:r>
        <w:rPr>
          <w:b/>
        </w:rPr>
        <w:t xml:space="preserve">від </w:t>
      </w:r>
    </w:p>
    <w:p w:rsidR="00CA71A7" w:rsidRDefault="00CA71A7" w:rsidP="00CA71A7">
      <w:pPr>
        <w:rPr>
          <w:b/>
        </w:rPr>
      </w:pPr>
      <w:r>
        <w:rPr>
          <w:b/>
        </w:rPr>
        <w:t>1</w:t>
      </w:r>
      <w:r w:rsidR="000B6E05">
        <w:rPr>
          <w:b/>
        </w:rPr>
        <w:t>0</w:t>
      </w:r>
      <w:r w:rsidR="00F91EB2">
        <w:rPr>
          <w:b/>
        </w:rPr>
        <w:t xml:space="preserve"> </w:t>
      </w:r>
      <w:r>
        <w:rPr>
          <w:b/>
        </w:rPr>
        <w:t xml:space="preserve">лютого </w:t>
      </w:r>
      <w:r w:rsidR="00F91EB2">
        <w:rPr>
          <w:b/>
        </w:rPr>
        <w:t>20</w:t>
      </w:r>
      <w:r>
        <w:rPr>
          <w:b/>
        </w:rPr>
        <w:t>23</w:t>
      </w:r>
      <w:r w:rsidR="00F91EB2">
        <w:rPr>
          <w:b/>
        </w:rPr>
        <w:t xml:space="preserve"> року  «</w:t>
      </w:r>
      <w:r>
        <w:rPr>
          <w:b/>
        </w:rPr>
        <w:t xml:space="preserve">Про  призначення  та  виплату  </w:t>
      </w:r>
    </w:p>
    <w:p w:rsidR="00CA71A7" w:rsidRDefault="00CA71A7" w:rsidP="00CA71A7">
      <w:pPr>
        <w:jc w:val="both"/>
        <w:rPr>
          <w:b/>
        </w:rPr>
      </w:pPr>
      <w:r>
        <w:rPr>
          <w:b/>
        </w:rPr>
        <w:t>стипендії Кременчуцької міської ради</w:t>
      </w:r>
      <w:r w:rsidRPr="007E348B">
        <w:rPr>
          <w:b/>
        </w:rPr>
        <w:t xml:space="preserve"> </w:t>
      </w:r>
      <w:r>
        <w:rPr>
          <w:b/>
        </w:rPr>
        <w:t>Кременчуцького</w:t>
      </w:r>
    </w:p>
    <w:p w:rsidR="00CA71A7" w:rsidRDefault="00CA71A7" w:rsidP="00CA71A7">
      <w:pPr>
        <w:jc w:val="both"/>
        <w:rPr>
          <w:b/>
        </w:rPr>
      </w:pPr>
      <w:r>
        <w:rPr>
          <w:b/>
        </w:rPr>
        <w:t>району Полтавської області  для підтримки</w:t>
      </w:r>
      <w:r w:rsidRPr="00CA71A7">
        <w:rPr>
          <w:b/>
        </w:rPr>
        <w:t xml:space="preserve"> </w:t>
      </w:r>
      <w:r>
        <w:rPr>
          <w:b/>
        </w:rPr>
        <w:t>провідних</w:t>
      </w:r>
    </w:p>
    <w:p w:rsidR="00CA71A7" w:rsidRDefault="00CA71A7" w:rsidP="00CA71A7">
      <w:pPr>
        <w:jc w:val="both"/>
        <w:rPr>
          <w:b/>
        </w:rPr>
      </w:pPr>
      <w:r>
        <w:rPr>
          <w:b/>
        </w:rPr>
        <w:t xml:space="preserve">та перспективних спортсменів Кременчуцької  міської  </w:t>
      </w:r>
    </w:p>
    <w:p w:rsidR="00F91EB2" w:rsidRDefault="00CA71A7" w:rsidP="00CA71A7">
      <w:pPr>
        <w:jc w:val="both"/>
        <w:rPr>
          <w:b/>
        </w:rPr>
      </w:pPr>
      <w:r>
        <w:rPr>
          <w:b/>
        </w:rPr>
        <w:t>територіальної громади  на 2023  рік</w:t>
      </w:r>
      <w:r w:rsidR="00F91EB2">
        <w:rPr>
          <w:b/>
        </w:rPr>
        <w:t>»</w:t>
      </w:r>
    </w:p>
    <w:p w:rsidR="00F91EB2" w:rsidRDefault="00F91EB2" w:rsidP="00F91EB2">
      <w:pPr>
        <w:jc w:val="both"/>
        <w:rPr>
          <w:b/>
          <w:sz w:val="16"/>
          <w:szCs w:val="16"/>
        </w:rPr>
      </w:pPr>
    </w:p>
    <w:p w:rsidR="002029F1" w:rsidRPr="002029F1" w:rsidRDefault="002029F1" w:rsidP="00F91EB2">
      <w:pPr>
        <w:jc w:val="both"/>
        <w:rPr>
          <w:b/>
          <w:sz w:val="16"/>
          <w:szCs w:val="16"/>
        </w:rPr>
      </w:pPr>
    </w:p>
    <w:p w:rsidR="002029F1" w:rsidRPr="00264471" w:rsidRDefault="002029F1" w:rsidP="00F91EB2">
      <w:pPr>
        <w:jc w:val="both"/>
        <w:rPr>
          <w:b/>
          <w:sz w:val="16"/>
          <w:szCs w:val="16"/>
        </w:rPr>
      </w:pPr>
    </w:p>
    <w:p w:rsidR="00A10CD3" w:rsidRDefault="00F91EB2" w:rsidP="00F72319">
      <w:pPr>
        <w:tabs>
          <w:tab w:val="left" w:pos="567"/>
        </w:tabs>
        <w:jc w:val="both"/>
      </w:pPr>
      <w:r>
        <w:rPr>
          <w:b/>
        </w:rPr>
        <w:tab/>
      </w:r>
      <w:r w:rsidR="00004B40" w:rsidRPr="00004B40">
        <w:t xml:space="preserve">Відповідно до рішення </w:t>
      </w:r>
      <w:r w:rsidR="00004B40">
        <w:t xml:space="preserve">Кременчуцької міської ради Кременчуцького району Полтавської області від 17 березня 2023 року «Про внесення змін до  </w:t>
      </w:r>
      <w:r w:rsidR="00004B40" w:rsidRPr="00004B40">
        <w:t>рішення Кременчуцької міської ради Кременчуцького району Полтавської</w:t>
      </w:r>
      <w:r w:rsidR="00004B40">
        <w:t xml:space="preserve"> </w:t>
      </w:r>
      <w:r w:rsidR="00004B40" w:rsidRPr="00004B40">
        <w:t>області від 03 грудня 2020  року «Про затвердження структури та загальної чисельності виконавчих органів Кременчуцької міської</w:t>
      </w:r>
      <w:r w:rsidR="00004B40">
        <w:t xml:space="preserve"> </w:t>
      </w:r>
      <w:r w:rsidR="00004B40" w:rsidRPr="00004B40">
        <w:t xml:space="preserve">ради Кременчуцького району Полтавської області </w:t>
      </w:r>
      <w:r w:rsidR="00004B40" w:rsidRPr="00004B40">
        <w:rPr>
          <w:lang w:val="en-US"/>
        </w:rPr>
        <w:t>VIII</w:t>
      </w:r>
      <w:r w:rsidR="00004B40" w:rsidRPr="00004B40">
        <w:t xml:space="preserve"> скликання»</w:t>
      </w:r>
      <w:r w:rsidR="00004B40">
        <w:t xml:space="preserve">, Положення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та </w:t>
      </w:r>
      <w:r w:rsidR="00004B40" w:rsidRPr="00004B40">
        <w:t>в</w:t>
      </w:r>
      <w:r w:rsidR="0069772F" w:rsidRPr="00004B40">
        <w:t>раховуючи</w:t>
      </w:r>
      <w:r w:rsidR="0069772F" w:rsidRPr="0069772F">
        <w:t xml:space="preserve"> </w:t>
      </w:r>
      <w:r w:rsidR="0069772F">
        <w:t xml:space="preserve">лист-звернення адміністрації </w:t>
      </w:r>
      <w:r w:rsidR="00842C39">
        <w:t>К</w:t>
      </w:r>
      <w:r w:rsidR="0069772F">
        <w:t>омунального закладу фізичної культури і спорту «Кременчуцька міська комплексна дитячо-юнацька спортивна школа «Авангард»</w:t>
      </w:r>
      <w:r w:rsidR="0069772F">
        <w:rPr>
          <w:b/>
        </w:rPr>
        <w:t xml:space="preserve"> </w:t>
      </w:r>
      <w:r w:rsidR="00842C39">
        <w:t>Кременчуцької міської ради Кременчуцького району Полтавської області</w:t>
      </w:r>
      <w:r>
        <w:t xml:space="preserve">, </w:t>
      </w:r>
      <w:r w:rsidR="00A10CD3">
        <w:t xml:space="preserve">керуючись ст. 26  Закону України «Про місцеве самоврядування в Україні» Кременчуцька </w:t>
      </w:r>
      <w:r w:rsidR="00A10CD3" w:rsidRPr="00E66C72">
        <w:t>міська рада</w:t>
      </w:r>
      <w:r w:rsidR="00A10CD3">
        <w:t xml:space="preserve"> Кременчуцького району Полтавської області</w:t>
      </w:r>
    </w:p>
    <w:p w:rsidR="00F91EB2" w:rsidRPr="00830EC1" w:rsidRDefault="00F91EB2" w:rsidP="00F91EB2">
      <w:pPr>
        <w:pStyle w:val="a3"/>
        <w:tabs>
          <w:tab w:val="left" w:pos="709"/>
        </w:tabs>
        <w:rPr>
          <w:sz w:val="16"/>
          <w:szCs w:val="16"/>
        </w:rPr>
      </w:pPr>
    </w:p>
    <w:p w:rsidR="00F91EB2" w:rsidRDefault="00F91EB2" w:rsidP="00F91EB2">
      <w:pPr>
        <w:pStyle w:val="a3"/>
        <w:tabs>
          <w:tab w:val="left" w:pos="709"/>
        </w:tabs>
        <w:jc w:val="center"/>
        <w:rPr>
          <w:b/>
        </w:rPr>
      </w:pPr>
      <w:r w:rsidRPr="003C1975">
        <w:rPr>
          <w:b/>
        </w:rPr>
        <w:t>вирішила:</w:t>
      </w:r>
    </w:p>
    <w:p w:rsidR="00F91EB2" w:rsidRPr="003D1255" w:rsidRDefault="00F91EB2" w:rsidP="00F91EB2">
      <w:pPr>
        <w:pStyle w:val="a3"/>
        <w:tabs>
          <w:tab w:val="left" w:pos="709"/>
        </w:tabs>
        <w:jc w:val="center"/>
        <w:rPr>
          <w:b/>
          <w:sz w:val="8"/>
          <w:szCs w:val="8"/>
        </w:rPr>
      </w:pPr>
    </w:p>
    <w:p w:rsidR="00F91EB2" w:rsidRDefault="00F91EB2" w:rsidP="00CA71A7">
      <w:pPr>
        <w:pStyle w:val="a5"/>
        <w:numPr>
          <w:ilvl w:val="0"/>
          <w:numId w:val="1"/>
        </w:numPr>
        <w:tabs>
          <w:tab w:val="left" w:pos="993"/>
        </w:tabs>
        <w:ind w:left="0" w:firstLine="509"/>
        <w:jc w:val="both"/>
      </w:pPr>
      <w:r>
        <w:t xml:space="preserve">Внести зміни до рішення Кременчуцької міської ради </w:t>
      </w:r>
      <w:r w:rsidR="00842C39">
        <w:t xml:space="preserve">Кременчуцького району </w:t>
      </w:r>
      <w:r w:rsidR="00890616">
        <w:t xml:space="preserve">Полтавської області </w:t>
      </w:r>
      <w:r>
        <w:t xml:space="preserve">від </w:t>
      </w:r>
      <w:r w:rsidR="00842C39">
        <w:t>1</w:t>
      </w:r>
      <w:r w:rsidR="000B6E05">
        <w:t xml:space="preserve">0 </w:t>
      </w:r>
      <w:r w:rsidR="00842C39">
        <w:t>лютого</w:t>
      </w:r>
      <w:r>
        <w:t xml:space="preserve"> 20</w:t>
      </w:r>
      <w:r w:rsidR="00842C39">
        <w:t>23</w:t>
      </w:r>
      <w:r>
        <w:t xml:space="preserve"> року «Про призначення </w:t>
      </w:r>
      <w:r w:rsidR="00842C39">
        <w:t>та виплату стипендії</w:t>
      </w:r>
      <w:r>
        <w:t xml:space="preserve"> Кременчуцької міської ради </w:t>
      </w:r>
      <w:r w:rsidR="00842C39">
        <w:t xml:space="preserve">Кременчуцького району Полтавської області для підтримки </w:t>
      </w:r>
      <w:r>
        <w:t>провідни</w:t>
      </w:r>
      <w:r w:rsidR="00842C39">
        <w:t>х та перспективних</w:t>
      </w:r>
      <w:r>
        <w:t xml:space="preserve"> спортсмен</w:t>
      </w:r>
      <w:r w:rsidR="00842C39">
        <w:t>ів</w:t>
      </w:r>
      <w:r>
        <w:t xml:space="preserve"> </w:t>
      </w:r>
      <w:r w:rsidR="00842C39">
        <w:t>Кременчуцької міської територіальної громади</w:t>
      </w:r>
      <w:r>
        <w:t xml:space="preserve"> на 20</w:t>
      </w:r>
      <w:r w:rsidR="00842C39">
        <w:t>23</w:t>
      </w:r>
      <w:r>
        <w:t xml:space="preserve"> рік», а саме:</w:t>
      </w:r>
    </w:p>
    <w:p w:rsidR="00A10CD3" w:rsidRPr="00004B40" w:rsidRDefault="00004B40" w:rsidP="00A10CD3">
      <w:pPr>
        <w:pStyle w:val="a5"/>
        <w:numPr>
          <w:ilvl w:val="1"/>
          <w:numId w:val="1"/>
        </w:numPr>
        <w:tabs>
          <w:tab w:val="left" w:pos="1134"/>
        </w:tabs>
        <w:ind w:left="12" w:firstLine="555"/>
        <w:jc w:val="both"/>
      </w:pPr>
      <w:r>
        <w:rPr>
          <w:szCs w:val="28"/>
        </w:rPr>
        <w:t>З</w:t>
      </w:r>
      <w:r w:rsidRPr="00FD2DC1">
        <w:rPr>
          <w:szCs w:val="28"/>
        </w:rPr>
        <w:t>міни</w:t>
      </w:r>
      <w:r>
        <w:rPr>
          <w:szCs w:val="28"/>
        </w:rPr>
        <w:t>ти</w:t>
      </w:r>
      <w:r w:rsidRPr="00FD2DC1">
        <w:rPr>
          <w:szCs w:val="28"/>
        </w:rPr>
        <w:t xml:space="preserve"> назв</w:t>
      </w:r>
      <w:r>
        <w:rPr>
          <w:szCs w:val="28"/>
        </w:rPr>
        <w:t xml:space="preserve">у </w:t>
      </w:r>
      <w:r w:rsidRPr="00FD2DC1">
        <w:rPr>
          <w:szCs w:val="28"/>
        </w:rPr>
        <w:t>«</w:t>
      </w:r>
      <w:r>
        <w:rPr>
          <w:szCs w:val="28"/>
        </w:rPr>
        <w:t>У</w:t>
      </w:r>
      <w:r w:rsidRPr="00FD2DC1">
        <w:rPr>
          <w:szCs w:val="28"/>
        </w:rPr>
        <w:t xml:space="preserve">правління молоді та спорту Кременчуцької міської ради </w:t>
      </w:r>
      <w:r>
        <w:rPr>
          <w:szCs w:val="28"/>
        </w:rPr>
        <w:t xml:space="preserve">Кременчуцького району </w:t>
      </w:r>
      <w:r w:rsidRPr="00FD2DC1">
        <w:rPr>
          <w:szCs w:val="28"/>
        </w:rPr>
        <w:t>Полтавської області» на «</w:t>
      </w:r>
      <w:r>
        <w:rPr>
          <w:szCs w:val="28"/>
        </w:rPr>
        <w:t>Департамент</w:t>
      </w:r>
      <w:r w:rsidRPr="00FD2DC1">
        <w:rPr>
          <w:szCs w:val="28"/>
        </w:rPr>
        <w:t xml:space="preserve"> молоді та спорту Кременчуцької міської ради Кременчуцького району Полтавської області</w:t>
      </w:r>
      <w:r>
        <w:rPr>
          <w:szCs w:val="28"/>
        </w:rPr>
        <w:t>»</w:t>
      </w:r>
      <w:r w:rsidRPr="00FD2DC1">
        <w:rPr>
          <w:szCs w:val="28"/>
        </w:rPr>
        <w:t xml:space="preserve">  по всьому тексту рішення</w:t>
      </w:r>
      <w:r>
        <w:rPr>
          <w:szCs w:val="28"/>
        </w:rPr>
        <w:t>.</w:t>
      </w:r>
    </w:p>
    <w:p w:rsidR="00004B40" w:rsidRDefault="00004B40" w:rsidP="00004B40">
      <w:pPr>
        <w:tabs>
          <w:tab w:val="left" w:pos="1134"/>
        </w:tabs>
        <w:jc w:val="both"/>
      </w:pPr>
    </w:p>
    <w:p w:rsidR="00004B40" w:rsidRDefault="00004B40" w:rsidP="0097428D">
      <w:pPr>
        <w:tabs>
          <w:tab w:val="left" w:pos="567"/>
          <w:tab w:val="left" w:pos="1134"/>
        </w:tabs>
        <w:jc w:val="both"/>
      </w:pPr>
    </w:p>
    <w:p w:rsidR="00004B40" w:rsidRDefault="00004B40" w:rsidP="00004B40">
      <w:pPr>
        <w:tabs>
          <w:tab w:val="left" w:pos="1134"/>
        </w:tabs>
        <w:jc w:val="both"/>
      </w:pPr>
    </w:p>
    <w:p w:rsidR="00004B40" w:rsidRDefault="00004B40" w:rsidP="00004B40">
      <w:pPr>
        <w:tabs>
          <w:tab w:val="left" w:pos="1134"/>
        </w:tabs>
        <w:jc w:val="both"/>
      </w:pPr>
    </w:p>
    <w:p w:rsidR="00004B40" w:rsidRDefault="00004B40" w:rsidP="00004B40">
      <w:pPr>
        <w:tabs>
          <w:tab w:val="left" w:pos="1134"/>
        </w:tabs>
        <w:jc w:val="both"/>
      </w:pPr>
    </w:p>
    <w:p w:rsidR="00F91EB2" w:rsidRPr="007B3CC1" w:rsidRDefault="00A10CD3" w:rsidP="00A10CD3">
      <w:pPr>
        <w:pStyle w:val="a5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</w:pPr>
      <w:r>
        <w:t>З</w:t>
      </w:r>
      <w:r w:rsidR="00F91EB2">
        <w:t xml:space="preserve"> пункт</w:t>
      </w:r>
      <w:r w:rsidR="002029F1">
        <w:t>у</w:t>
      </w:r>
      <w:r w:rsidR="00F91EB2">
        <w:t xml:space="preserve"> </w:t>
      </w:r>
      <w:r w:rsidR="00842C39">
        <w:t>23</w:t>
      </w:r>
      <w:r w:rsidR="00F91EB2">
        <w:t xml:space="preserve"> додатку до рішення Кременчуцької міської ради </w:t>
      </w:r>
      <w:r w:rsidR="007B3CC1">
        <w:t xml:space="preserve">Кременчуцького району Полтавської області від 10 лютого 2023 року </w:t>
      </w:r>
      <w:r w:rsidR="00F91EB2">
        <w:t>«СПИСОК</w:t>
      </w:r>
      <w:r w:rsidR="007B3CC1">
        <w:t xml:space="preserve"> провідних та перспективних спортсменів Кременчуцької міської територіальної громади для виплати стипендії Кременчуцької міської ради Кременчуцького району Полтавської області на 2023 рік</w:t>
      </w:r>
      <w:r w:rsidR="00F91EB2">
        <w:t xml:space="preserve">» </w:t>
      </w:r>
      <w:r w:rsidR="002029F1">
        <w:t xml:space="preserve">виключити </w:t>
      </w:r>
      <w:proofErr w:type="spellStart"/>
      <w:r w:rsidR="007B3CC1" w:rsidRPr="00A10CD3">
        <w:rPr>
          <w:szCs w:val="28"/>
        </w:rPr>
        <w:t>Лемещенка</w:t>
      </w:r>
      <w:proofErr w:type="spellEnd"/>
      <w:r w:rsidR="007B3CC1" w:rsidRPr="00A10CD3">
        <w:rPr>
          <w:szCs w:val="28"/>
        </w:rPr>
        <w:t xml:space="preserve"> Євгена Євгеновича</w:t>
      </w:r>
      <w:r w:rsidR="002029F1" w:rsidRPr="007B3CC1">
        <w:t>.</w:t>
      </w:r>
    </w:p>
    <w:p w:rsidR="00F91EB2" w:rsidRPr="007B3CC1" w:rsidRDefault="007B3CC1" w:rsidP="00CA71A7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509"/>
        <w:jc w:val="both"/>
        <w:rPr>
          <w:szCs w:val="28"/>
        </w:rPr>
      </w:pPr>
      <w:r>
        <w:rPr>
          <w:szCs w:val="28"/>
        </w:rPr>
        <w:t xml:space="preserve">  Департаменту</w:t>
      </w:r>
      <w:r w:rsidR="002029F1">
        <w:rPr>
          <w:szCs w:val="28"/>
        </w:rPr>
        <w:t xml:space="preserve"> молоді та </w:t>
      </w:r>
      <w:r w:rsidR="00F91EB2" w:rsidRPr="009A1FCB">
        <w:rPr>
          <w:szCs w:val="28"/>
        </w:rPr>
        <w:t xml:space="preserve">спорту Кременчуцької міської ради </w:t>
      </w:r>
      <w:r>
        <w:rPr>
          <w:szCs w:val="28"/>
        </w:rPr>
        <w:t>Кременчуцького</w:t>
      </w:r>
      <w:r w:rsidR="00C20493">
        <w:rPr>
          <w:szCs w:val="28"/>
        </w:rPr>
        <w:t xml:space="preserve"> </w:t>
      </w:r>
      <w:r>
        <w:rPr>
          <w:szCs w:val="28"/>
        </w:rPr>
        <w:t xml:space="preserve">району </w:t>
      </w:r>
      <w:r w:rsidR="00F91EB2" w:rsidRPr="009A1FCB">
        <w:rPr>
          <w:szCs w:val="28"/>
        </w:rPr>
        <w:t>Полтавської області (М</w:t>
      </w:r>
      <w:r>
        <w:rPr>
          <w:szCs w:val="28"/>
        </w:rPr>
        <w:t>едведенко</w:t>
      </w:r>
      <w:r w:rsidR="00F91EB2" w:rsidRPr="009A1FCB">
        <w:rPr>
          <w:szCs w:val="28"/>
        </w:rPr>
        <w:t xml:space="preserve"> О.</w:t>
      </w:r>
      <w:r>
        <w:rPr>
          <w:szCs w:val="28"/>
        </w:rPr>
        <w:t>В</w:t>
      </w:r>
      <w:r w:rsidR="00F91EB2" w:rsidRPr="009A1FCB">
        <w:rPr>
          <w:szCs w:val="28"/>
        </w:rPr>
        <w:t>.)</w:t>
      </w:r>
      <w:r w:rsidR="00841201">
        <w:rPr>
          <w:szCs w:val="28"/>
        </w:rPr>
        <w:t xml:space="preserve"> </w:t>
      </w:r>
      <w:r>
        <w:rPr>
          <w:szCs w:val="28"/>
        </w:rPr>
        <w:t xml:space="preserve"> </w:t>
      </w:r>
      <w:r w:rsidR="00F91EB2" w:rsidRPr="009A1FCB">
        <w:rPr>
          <w:szCs w:val="28"/>
        </w:rPr>
        <w:t xml:space="preserve">з </w:t>
      </w:r>
      <w:r>
        <w:rPr>
          <w:szCs w:val="28"/>
        </w:rPr>
        <w:t>0</w:t>
      </w:r>
      <w:r w:rsidR="00F91EB2" w:rsidRPr="009A1FCB">
        <w:rPr>
          <w:szCs w:val="28"/>
        </w:rPr>
        <w:t xml:space="preserve">1 </w:t>
      </w:r>
      <w:r>
        <w:rPr>
          <w:szCs w:val="28"/>
        </w:rPr>
        <w:t>листопада</w:t>
      </w:r>
      <w:r w:rsidR="00F91EB2" w:rsidRPr="009A1FCB">
        <w:rPr>
          <w:szCs w:val="28"/>
        </w:rPr>
        <w:t xml:space="preserve"> 20</w:t>
      </w:r>
      <w:r>
        <w:rPr>
          <w:szCs w:val="28"/>
        </w:rPr>
        <w:t>23</w:t>
      </w:r>
      <w:r w:rsidR="00F91EB2" w:rsidRPr="009A1FCB">
        <w:rPr>
          <w:szCs w:val="28"/>
        </w:rPr>
        <w:t xml:space="preserve"> року здійснювати виплату стипендій Кременчуцької міської ради</w:t>
      </w:r>
      <w:r>
        <w:rPr>
          <w:szCs w:val="28"/>
        </w:rPr>
        <w:t xml:space="preserve"> Кременчуцького району </w:t>
      </w:r>
      <w:r w:rsidR="00F91EB2" w:rsidRPr="009A1FCB">
        <w:rPr>
          <w:szCs w:val="28"/>
        </w:rPr>
        <w:t xml:space="preserve"> </w:t>
      </w:r>
      <w:r w:rsidR="002029F1">
        <w:rPr>
          <w:szCs w:val="28"/>
        </w:rPr>
        <w:t xml:space="preserve">Полтавської області </w:t>
      </w:r>
      <w:r w:rsidR="00F91EB2" w:rsidRPr="009A1FCB">
        <w:rPr>
          <w:szCs w:val="28"/>
        </w:rPr>
        <w:t>згідно з додатком</w:t>
      </w:r>
      <w:r w:rsidR="00F91EB2">
        <w:t xml:space="preserve">. </w:t>
      </w:r>
    </w:p>
    <w:p w:rsidR="00F91EB2" w:rsidRPr="002029F1" w:rsidRDefault="00CA71A7" w:rsidP="00CA71A7">
      <w:pPr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1276"/>
        </w:tabs>
        <w:ind w:left="0" w:firstLine="509"/>
        <w:jc w:val="both"/>
        <w:rPr>
          <w:szCs w:val="28"/>
        </w:rPr>
      </w:pPr>
      <w:r>
        <w:rPr>
          <w:szCs w:val="28"/>
        </w:rPr>
        <w:t xml:space="preserve"> </w:t>
      </w:r>
      <w:r w:rsidR="00F91EB2" w:rsidRPr="002029F1">
        <w:rPr>
          <w:szCs w:val="28"/>
        </w:rPr>
        <w:t>Оприлюднити  рішення  відповідно   до  вимог   діючого законодавства.</w:t>
      </w:r>
    </w:p>
    <w:p w:rsidR="00F91EB2" w:rsidRPr="00EE404D" w:rsidRDefault="00F91EB2" w:rsidP="00CA71A7">
      <w:pPr>
        <w:numPr>
          <w:ilvl w:val="0"/>
          <w:numId w:val="1"/>
        </w:numPr>
        <w:tabs>
          <w:tab w:val="left" w:pos="426"/>
          <w:tab w:val="left" w:pos="993"/>
        </w:tabs>
        <w:ind w:left="0" w:firstLine="509"/>
        <w:jc w:val="both"/>
        <w:rPr>
          <w:szCs w:val="28"/>
        </w:rPr>
      </w:pPr>
      <w:r w:rsidRPr="00EE404D">
        <w:rPr>
          <w:szCs w:val="28"/>
        </w:rPr>
        <w:t>Контроль за виконанням рішення покласти на заступник</w:t>
      </w:r>
      <w:r>
        <w:rPr>
          <w:szCs w:val="28"/>
        </w:rPr>
        <w:t>а</w:t>
      </w:r>
      <w:r w:rsidRPr="00EE404D"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Проценка</w:t>
      </w:r>
      <w:proofErr w:type="spellEnd"/>
      <w:r>
        <w:rPr>
          <w:szCs w:val="28"/>
        </w:rPr>
        <w:t xml:space="preserve"> Р</w:t>
      </w:r>
      <w:r w:rsidRPr="00EE404D">
        <w:rPr>
          <w:szCs w:val="28"/>
        </w:rPr>
        <w:t>.О.</w:t>
      </w:r>
      <w:r>
        <w:rPr>
          <w:szCs w:val="28"/>
        </w:rPr>
        <w:t>,</w:t>
      </w:r>
      <w:r w:rsidR="007B3CC1" w:rsidRPr="007B3CC1">
        <w:rPr>
          <w:szCs w:val="28"/>
        </w:rPr>
        <w:t xml:space="preserve"> </w:t>
      </w:r>
      <w:r w:rsidR="007B3CC1" w:rsidRPr="00887D05">
        <w:rPr>
          <w:szCs w:val="28"/>
        </w:rPr>
        <w:t>постійну депутатську комісію з питань освіти, молоді,</w:t>
      </w:r>
      <w:r w:rsidR="007B3CC1">
        <w:rPr>
          <w:szCs w:val="28"/>
        </w:rPr>
        <w:t xml:space="preserve"> </w:t>
      </w:r>
      <w:r w:rsidR="007B3CC1" w:rsidRPr="00887D05">
        <w:rPr>
          <w:szCs w:val="28"/>
        </w:rPr>
        <w:t xml:space="preserve">міжнародних відносин, культури, спорту, </w:t>
      </w:r>
      <w:proofErr w:type="spellStart"/>
      <w:r w:rsidR="007B3CC1" w:rsidRPr="00887D05">
        <w:rPr>
          <w:szCs w:val="28"/>
        </w:rPr>
        <w:t>ІТ-технологій</w:t>
      </w:r>
      <w:proofErr w:type="spellEnd"/>
      <w:r w:rsidR="007B3CC1" w:rsidRPr="00887D05">
        <w:rPr>
          <w:szCs w:val="28"/>
        </w:rPr>
        <w:t>, цифрової трансформації</w:t>
      </w:r>
      <w:r w:rsidR="007B3CC1">
        <w:rPr>
          <w:szCs w:val="28"/>
        </w:rPr>
        <w:t xml:space="preserve"> </w:t>
      </w:r>
      <w:r w:rsidR="007B3CC1" w:rsidRPr="00887D05">
        <w:rPr>
          <w:szCs w:val="28"/>
        </w:rPr>
        <w:t xml:space="preserve"> (голова комісії Проценко З.В.) та постійну депутатську комісію з  питань бюджету, фінансів, соціально-економічного розвитку та інвестиційної політики (голова комісії  </w:t>
      </w:r>
      <w:proofErr w:type="spellStart"/>
      <w:r w:rsidR="007B3CC1" w:rsidRPr="00887D05">
        <w:rPr>
          <w:szCs w:val="28"/>
        </w:rPr>
        <w:t>Плескун</w:t>
      </w:r>
      <w:proofErr w:type="spellEnd"/>
      <w:r w:rsidR="007B3CC1" w:rsidRPr="00887D05">
        <w:rPr>
          <w:szCs w:val="28"/>
        </w:rPr>
        <w:t xml:space="preserve"> О.В.)</w:t>
      </w:r>
      <w:r w:rsidRPr="00E74EC5">
        <w:rPr>
          <w:szCs w:val="28"/>
        </w:rPr>
        <w:t>.</w:t>
      </w:r>
    </w:p>
    <w:p w:rsidR="00F91EB2" w:rsidRDefault="00F91EB2" w:rsidP="00F91EB2">
      <w:pPr>
        <w:tabs>
          <w:tab w:val="left" w:pos="7088"/>
        </w:tabs>
        <w:jc w:val="both"/>
        <w:rPr>
          <w:szCs w:val="28"/>
        </w:rPr>
      </w:pPr>
      <w:r w:rsidRPr="00167261">
        <w:rPr>
          <w:szCs w:val="28"/>
        </w:rPr>
        <w:t xml:space="preserve">   </w:t>
      </w:r>
    </w:p>
    <w:p w:rsidR="00F91EB2" w:rsidRDefault="00F91EB2" w:rsidP="007B3CC1">
      <w:pPr>
        <w:tabs>
          <w:tab w:val="left" w:pos="426"/>
          <w:tab w:val="left" w:pos="7088"/>
        </w:tabs>
        <w:jc w:val="both"/>
        <w:rPr>
          <w:szCs w:val="28"/>
        </w:rPr>
      </w:pPr>
    </w:p>
    <w:p w:rsidR="00E96028" w:rsidRDefault="00E96028" w:rsidP="00E96028">
      <w:pPr>
        <w:tabs>
          <w:tab w:val="left" w:pos="7088"/>
        </w:tabs>
        <w:jc w:val="both"/>
        <w:rPr>
          <w:b/>
        </w:rPr>
      </w:pPr>
      <w:r>
        <w:rPr>
          <w:b/>
        </w:rPr>
        <w:t xml:space="preserve">Міський голова                                                                 Віталій </w:t>
      </w:r>
      <w:r w:rsidRPr="00676FD9">
        <w:rPr>
          <w:b/>
        </w:rPr>
        <w:t>МАЛЕЦЬКИЙ</w:t>
      </w: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F91EB2" w:rsidRDefault="00F91EB2" w:rsidP="00F91EB2">
      <w:pPr>
        <w:tabs>
          <w:tab w:val="left" w:pos="7088"/>
        </w:tabs>
        <w:jc w:val="both"/>
        <w:rPr>
          <w:b/>
        </w:rPr>
      </w:pPr>
    </w:p>
    <w:p w:rsidR="003D1255" w:rsidRDefault="003D1255" w:rsidP="00F91EB2">
      <w:pPr>
        <w:ind w:left="4248" w:firstLine="708"/>
        <w:rPr>
          <w:szCs w:val="28"/>
        </w:rPr>
      </w:pPr>
    </w:p>
    <w:sectPr w:rsidR="003D1255" w:rsidSect="00CA71A7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EF5"/>
    <w:multiLevelType w:val="hybridMultilevel"/>
    <w:tmpl w:val="672A2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2E7F"/>
    <w:multiLevelType w:val="hybridMultilevel"/>
    <w:tmpl w:val="34DE8CC8"/>
    <w:lvl w:ilvl="0" w:tplc="721ADB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4F6"/>
    <w:multiLevelType w:val="hybridMultilevel"/>
    <w:tmpl w:val="09960F56"/>
    <w:lvl w:ilvl="0" w:tplc="E500C9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1EB8"/>
    <w:multiLevelType w:val="multilevel"/>
    <w:tmpl w:val="F544CC2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B2"/>
    <w:rsid w:val="00004B40"/>
    <w:rsid w:val="00097120"/>
    <w:rsid w:val="000B6E05"/>
    <w:rsid w:val="000F3FAC"/>
    <w:rsid w:val="0014719D"/>
    <w:rsid w:val="00185F50"/>
    <w:rsid w:val="002029F1"/>
    <w:rsid w:val="003368C6"/>
    <w:rsid w:val="003616CE"/>
    <w:rsid w:val="003D1255"/>
    <w:rsid w:val="003E3561"/>
    <w:rsid w:val="004E6F60"/>
    <w:rsid w:val="00577AA3"/>
    <w:rsid w:val="0069772F"/>
    <w:rsid w:val="006A00BF"/>
    <w:rsid w:val="006E020A"/>
    <w:rsid w:val="007B3CC1"/>
    <w:rsid w:val="007C0E78"/>
    <w:rsid w:val="007C505D"/>
    <w:rsid w:val="00804D0E"/>
    <w:rsid w:val="00841201"/>
    <w:rsid w:val="00842C39"/>
    <w:rsid w:val="00890616"/>
    <w:rsid w:val="0097428D"/>
    <w:rsid w:val="009A68EA"/>
    <w:rsid w:val="009D2CBF"/>
    <w:rsid w:val="00A10CD3"/>
    <w:rsid w:val="00A72352"/>
    <w:rsid w:val="00AC44F4"/>
    <w:rsid w:val="00B14FD9"/>
    <w:rsid w:val="00BE51F8"/>
    <w:rsid w:val="00C20493"/>
    <w:rsid w:val="00C46B05"/>
    <w:rsid w:val="00C872B3"/>
    <w:rsid w:val="00CA68C5"/>
    <w:rsid w:val="00CA71A7"/>
    <w:rsid w:val="00CE5758"/>
    <w:rsid w:val="00CF089C"/>
    <w:rsid w:val="00E36518"/>
    <w:rsid w:val="00E96028"/>
    <w:rsid w:val="00EB2920"/>
    <w:rsid w:val="00EC1E1C"/>
    <w:rsid w:val="00F72319"/>
    <w:rsid w:val="00F74139"/>
    <w:rsid w:val="00F91EB2"/>
    <w:rsid w:val="00FB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91EB2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91EB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EB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91EB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F91EB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91E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91E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1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B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1">
    <w:name w:val="Основной текст (3)_"/>
    <w:link w:val="32"/>
    <w:uiPriority w:val="99"/>
    <w:locked/>
    <w:rsid w:val="007B3CC1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B3CC1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2023-10-31T13:36:00Z</cp:lastPrinted>
  <dcterms:created xsi:type="dcterms:W3CDTF">2018-07-11T12:00:00Z</dcterms:created>
  <dcterms:modified xsi:type="dcterms:W3CDTF">2023-10-31T13:37:00Z</dcterms:modified>
</cp:coreProperties>
</file>