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1B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8D141B" w:rsidRPr="007D4F7F" w:rsidRDefault="008D141B" w:rsidP="008D141B">
      <w:pPr>
        <w:tabs>
          <w:tab w:val="left" w:pos="3285"/>
        </w:tabs>
        <w:jc w:val="right"/>
        <w:rPr>
          <w:b/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-504190</wp:posOffset>
            </wp:positionV>
            <wp:extent cx="491490" cy="654050"/>
            <wp:effectExtent l="0" t="0" r="381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Pr="007D4F7F">
        <w:rPr>
          <w:sz w:val="28"/>
          <w:szCs w:val="28"/>
          <w:lang w:val="uk-UA"/>
        </w:rPr>
        <w:t xml:space="preserve"> </w:t>
      </w:r>
      <w:r w:rsidRPr="007D4F7F">
        <w:rPr>
          <w:sz w:val="28"/>
          <w:szCs w:val="28"/>
          <w:lang w:val="uk-UA"/>
        </w:rPr>
        <w:br w:type="textWrapping" w:clear="all"/>
      </w: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КРЕМЕНЧУЦЬКА МІСЬКА РАДА</w:t>
      </w: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D141B" w:rsidRPr="007D4F7F" w:rsidRDefault="008D141B" w:rsidP="008D141B">
      <w:pPr>
        <w:jc w:val="center"/>
        <w:rPr>
          <w:b/>
          <w:bCs/>
          <w:sz w:val="28"/>
          <w:szCs w:val="28"/>
          <w:lang w:val="uk-UA"/>
        </w:rPr>
      </w:pPr>
      <w:r w:rsidRPr="007D4F7F">
        <w:rPr>
          <w:b/>
          <w:bCs/>
          <w:sz w:val="28"/>
          <w:szCs w:val="28"/>
          <w:lang w:val="uk-UA"/>
        </w:rPr>
        <w:t xml:space="preserve">ПОЗАЧЕРГОВА </w:t>
      </w:r>
      <w:r>
        <w:rPr>
          <w:b/>
          <w:bCs/>
          <w:sz w:val="28"/>
          <w:szCs w:val="28"/>
          <w:lang w:val="en-US"/>
        </w:rPr>
        <w:t>XX</w:t>
      </w:r>
      <w:r w:rsidR="008B75E7">
        <w:rPr>
          <w:b/>
          <w:bCs/>
          <w:sz w:val="28"/>
          <w:szCs w:val="28"/>
          <w:lang w:val="en-US"/>
        </w:rPr>
        <w:t>II</w:t>
      </w:r>
      <w:r w:rsidRPr="007D4F7F">
        <w:rPr>
          <w:b/>
          <w:bCs/>
          <w:sz w:val="28"/>
          <w:szCs w:val="28"/>
          <w:lang w:val="uk-UA"/>
        </w:rPr>
        <w:t xml:space="preserve"> СЕСІЯ МІСЬКОЇ РАДИ VІІІ СКЛИКАННЯ</w:t>
      </w:r>
    </w:p>
    <w:p w:rsidR="008D141B" w:rsidRPr="007D4F7F" w:rsidRDefault="008D141B" w:rsidP="008D141B">
      <w:pPr>
        <w:jc w:val="center"/>
        <w:rPr>
          <w:b/>
          <w:sz w:val="12"/>
          <w:szCs w:val="12"/>
          <w:lang w:val="uk-UA"/>
        </w:rPr>
      </w:pP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РІШЕННЯ</w:t>
      </w:r>
    </w:p>
    <w:p w:rsidR="008D141B" w:rsidRPr="007D4F7F" w:rsidRDefault="008D141B" w:rsidP="008D141B">
      <w:pPr>
        <w:jc w:val="center"/>
        <w:rPr>
          <w:b/>
          <w:sz w:val="16"/>
          <w:szCs w:val="16"/>
          <w:lang w:val="uk-UA"/>
        </w:rPr>
      </w:pPr>
    </w:p>
    <w:p w:rsidR="008D141B" w:rsidRPr="00FD4B33" w:rsidRDefault="008B75E7" w:rsidP="008D141B">
      <w:pPr>
        <w:jc w:val="both"/>
        <w:rPr>
          <w:b/>
          <w:sz w:val="28"/>
          <w:szCs w:val="28"/>
          <w:lang w:val="uk-UA"/>
        </w:rPr>
      </w:pPr>
      <w:r w:rsidRPr="00FD4B33">
        <w:rPr>
          <w:b/>
          <w:sz w:val="28"/>
          <w:szCs w:val="28"/>
          <w:lang w:val="uk-UA"/>
        </w:rPr>
        <w:t>20</w:t>
      </w:r>
      <w:r w:rsidR="008D141B">
        <w:rPr>
          <w:b/>
          <w:sz w:val="28"/>
          <w:szCs w:val="28"/>
          <w:lang w:val="uk-UA"/>
        </w:rPr>
        <w:t xml:space="preserve"> </w:t>
      </w:r>
      <w:r w:rsidR="00A06FB0">
        <w:rPr>
          <w:b/>
          <w:sz w:val="28"/>
          <w:szCs w:val="28"/>
          <w:lang w:val="uk-UA"/>
        </w:rPr>
        <w:t>жовтня</w:t>
      </w:r>
      <w:r w:rsidR="008D141B" w:rsidRPr="00FD4B33">
        <w:rPr>
          <w:b/>
          <w:sz w:val="28"/>
          <w:szCs w:val="28"/>
          <w:lang w:val="uk-UA"/>
        </w:rPr>
        <w:t xml:space="preserve"> 202</w:t>
      </w:r>
      <w:r w:rsidR="008D141B">
        <w:rPr>
          <w:b/>
          <w:sz w:val="28"/>
          <w:szCs w:val="28"/>
          <w:lang w:val="uk-UA"/>
        </w:rPr>
        <w:t>3</w:t>
      </w:r>
      <w:r w:rsidR="008D141B" w:rsidRPr="00FD4B33">
        <w:rPr>
          <w:b/>
          <w:sz w:val="28"/>
          <w:szCs w:val="28"/>
          <w:lang w:val="uk-UA"/>
        </w:rPr>
        <w:t xml:space="preserve"> року</w:t>
      </w:r>
    </w:p>
    <w:p w:rsidR="008D141B" w:rsidRPr="00FD4B33" w:rsidRDefault="008D141B" w:rsidP="008D141B">
      <w:pPr>
        <w:jc w:val="both"/>
        <w:rPr>
          <w:sz w:val="20"/>
          <w:szCs w:val="20"/>
          <w:lang w:val="uk-UA"/>
        </w:rPr>
      </w:pPr>
      <w:r w:rsidRPr="00FD4B33">
        <w:rPr>
          <w:sz w:val="20"/>
          <w:szCs w:val="20"/>
          <w:lang w:val="uk-UA"/>
        </w:rPr>
        <w:t>м. Кременчук</w:t>
      </w:r>
    </w:p>
    <w:p w:rsidR="008D141B" w:rsidRDefault="008D141B" w:rsidP="008D141B">
      <w:pPr>
        <w:jc w:val="both"/>
        <w:rPr>
          <w:sz w:val="20"/>
          <w:szCs w:val="20"/>
          <w:lang w:val="uk-UA"/>
        </w:rPr>
      </w:pPr>
    </w:p>
    <w:p w:rsidR="008B75E7" w:rsidRPr="008B75E7" w:rsidRDefault="008B75E7" w:rsidP="008D141B">
      <w:pPr>
        <w:jc w:val="both"/>
        <w:rPr>
          <w:sz w:val="20"/>
          <w:szCs w:val="20"/>
          <w:lang w:val="uk-UA"/>
        </w:rPr>
      </w:pP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 w:rsidRPr="00FD4B3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місцевої гарантії  Кременчуцької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Кременчуцького району Полтавської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області для забезпечення виконання боргових 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зобов’язань за запозиченням, залученим комунальним 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підприємством «Кременчуцьке тролейбусне управління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Л.Я. Левітана» Кременчуцької міської ради</w:t>
      </w:r>
    </w:p>
    <w:p w:rsidR="008D141B" w:rsidRPr="00FD4B33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Полтавської області </w:t>
      </w:r>
    </w:p>
    <w:p w:rsidR="008B75E7" w:rsidRDefault="008B75E7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</w:p>
    <w:p w:rsidR="008D141B" w:rsidRPr="00FE0181" w:rsidRDefault="008D141B" w:rsidP="008D141B">
      <w:pPr>
        <w:ind w:firstLine="708"/>
        <w:jc w:val="both"/>
        <w:rPr>
          <w:sz w:val="16"/>
          <w:szCs w:val="16"/>
          <w:highlight w:val="lightGray"/>
          <w:lang w:val="uk-UA"/>
        </w:rPr>
      </w:pPr>
    </w:p>
    <w:p w:rsidR="008D141B" w:rsidRDefault="008D141B" w:rsidP="00FE018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17, 18, 74 Бюджетного кодексу України, постанови Кабінету Міністрів України від 14 травня 2012 року № 541 «Про затвердження Порядку надання місцевих гарантій» (зі змінами</w:t>
      </w:r>
      <w:r w:rsidR="008B75E7" w:rsidRPr="008B75E7">
        <w:rPr>
          <w:sz w:val="28"/>
          <w:szCs w:val="28"/>
          <w:lang w:val="uk-UA"/>
        </w:rPr>
        <w:t>)</w:t>
      </w:r>
      <w:r w:rsidR="008B75E7">
        <w:rPr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Закону України </w:t>
      </w:r>
      <w:r w:rsidRPr="007C21EF">
        <w:rPr>
          <w:iCs/>
          <w:sz w:val="28"/>
          <w:szCs w:val="28"/>
          <w:lang w:val="uk-UA"/>
        </w:rPr>
        <w:t>«</w:t>
      </w:r>
      <w:r w:rsidRPr="00BF3BFD">
        <w:rPr>
          <w:sz w:val="28"/>
          <w:szCs w:val="28"/>
          <w:lang w:val="uk-UA"/>
        </w:rPr>
        <w:t>Про ратифікацію Фінансової угоди «Міський громадський транспорт України</w:t>
      </w:r>
      <w:r w:rsidRPr="007C21EF">
        <w:rPr>
          <w:sz w:val="28"/>
          <w:szCs w:val="28"/>
          <w:lang w:val="uk-UA"/>
        </w:rPr>
        <w:t xml:space="preserve"> ІІ</w:t>
      </w:r>
      <w:r w:rsidRPr="00BF3BFD">
        <w:rPr>
          <w:sz w:val="28"/>
          <w:szCs w:val="28"/>
          <w:lang w:val="uk-UA"/>
        </w:rPr>
        <w:t>» між Україною та Європейським інвестиційним банком</w:t>
      </w:r>
      <w:r w:rsidRPr="007C21EF">
        <w:rPr>
          <w:iCs/>
          <w:sz w:val="28"/>
          <w:szCs w:val="28"/>
          <w:lang w:val="uk-UA"/>
        </w:rPr>
        <w:t>», з</w:t>
      </w:r>
      <w:r>
        <w:rPr>
          <w:iCs/>
          <w:sz w:val="28"/>
          <w:szCs w:val="28"/>
          <w:lang w:val="uk-UA"/>
        </w:rPr>
        <w:t xml:space="preserve"> метою реалізації </w:t>
      </w:r>
      <w:proofErr w:type="spellStart"/>
      <w:r w:rsidR="00FD4B33">
        <w:rPr>
          <w:iCs/>
          <w:sz w:val="28"/>
          <w:szCs w:val="28"/>
          <w:lang w:val="uk-UA"/>
        </w:rPr>
        <w:t>суб</w:t>
      </w:r>
      <w:r>
        <w:rPr>
          <w:iCs/>
          <w:sz w:val="28"/>
          <w:szCs w:val="28"/>
          <w:lang w:val="uk-UA"/>
        </w:rPr>
        <w:t>проєкту</w:t>
      </w:r>
      <w:proofErr w:type="spellEnd"/>
      <w:r>
        <w:rPr>
          <w:iCs/>
          <w:sz w:val="28"/>
          <w:szCs w:val="28"/>
          <w:lang w:val="uk-UA"/>
        </w:rPr>
        <w:t xml:space="preserve"> «Розвиток та модернізація міського електричного транспорту в </w:t>
      </w:r>
      <w:r w:rsidR="00544105">
        <w:rPr>
          <w:iCs/>
          <w:sz w:val="28"/>
          <w:szCs w:val="28"/>
          <w:lang w:val="uk-UA"/>
        </w:rPr>
        <w:t xml:space="preserve">     </w:t>
      </w:r>
      <w:r>
        <w:rPr>
          <w:iCs/>
          <w:sz w:val="28"/>
          <w:szCs w:val="28"/>
          <w:lang w:val="uk-UA"/>
        </w:rPr>
        <w:t>м. Кременчук» (придбання тролейбусів),</w:t>
      </w:r>
      <w:r w:rsidR="008B75E7">
        <w:rPr>
          <w:iCs/>
          <w:sz w:val="28"/>
          <w:szCs w:val="28"/>
          <w:lang w:val="uk-UA"/>
        </w:rPr>
        <w:t xml:space="preserve"> керуючись статями  26, 60, 70 Закону України «Про місцеве самоврядування в Україні», </w:t>
      </w:r>
      <w:r w:rsidRPr="007C21EF">
        <w:rPr>
          <w:iCs/>
          <w:sz w:val="28"/>
          <w:szCs w:val="28"/>
          <w:lang w:val="uk-UA"/>
        </w:rPr>
        <w:t xml:space="preserve"> </w:t>
      </w:r>
      <w:r w:rsidRPr="007C21EF">
        <w:rPr>
          <w:sz w:val="28"/>
          <w:szCs w:val="28"/>
          <w:lang w:val="uk-UA"/>
        </w:rPr>
        <w:t>Кременчуцька</w:t>
      </w:r>
      <w:r>
        <w:rPr>
          <w:sz w:val="28"/>
          <w:szCs w:val="28"/>
          <w:lang w:val="uk-UA"/>
        </w:rPr>
        <w:t xml:space="preserve"> міська рада Кременчуцького району Полтавської області</w:t>
      </w:r>
    </w:p>
    <w:p w:rsidR="008B75E7" w:rsidRDefault="008B75E7" w:rsidP="00FE0181">
      <w:pPr>
        <w:ind w:firstLine="567"/>
        <w:jc w:val="both"/>
        <w:rPr>
          <w:sz w:val="28"/>
          <w:szCs w:val="28"/>
          <w:lang w:val="uk-UA"/>
        </w:rPr>
      </w:pPr>
    </w:p>
    <w:p w:rsidR="008D141B" w:rsidRDefault="008D141B" w:rsidP="008D141B">
      <w:pPr>
        <w:jc w:val="center"/>
        <w:rPr>
          <w:b/>
          <w:sz w:val="28"/>
          <w:szCs w:val="28"/>
          <w:lang w:val="uk-UA"/>
        </w:rPr>
      </w:pPr>
      <w:r w:rsidRPr="00A177BC">
        <w:rPr>
          <w:b/>
          <w:sz w:val="28"/>
          <w:szCs w:val="28"/>
          <w:lang w:val="uk-UA"/>
        </w:rPr>
        <w:t>вирішила:</w:t>
      </w:r>
    </w:p>
    <w:p w:rsidR="008B75E7" w:rsidRPr="00A177BC" w:rsidRDefault="008B75E7" w:rsidP="008D141B">
      <w:pPr>
        <w:jc w:val="center"/>
        <w:rPr>
          <w:b/>
          <w:sz w:val="28"/>
          <w:szCs w:val="28"/>
          <w:highlight w:val="lightGray"/>
          <w:lang w:val="uk-UA"/>
        </w:rPr>
      </w:pPr>
    </w:p>
    <w:p w:rsidR="008D141B" w:rsidRDefault="008D141B" w:rsidP="008D141B">
      <w:pPr>
        <w:tabs>
          <w:tab w:val="left" w:pos="5400"/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 w:rsidRPr="00D11FB2">
        <w:rPr>
          <w:sz w:val="28"/>
          <w:szCs w:val="28"/>
          <w:lang w:val="uk-UA"/>
        </w:rPr>
        <w:t>1.</w:t>
      </w:r>
      <w:r w:rsidRPr="00A177BC">
        <w:rPr>
          <w:sz w:val="28"/>
          <w:szCs w:val="28"/>
          <w:lang w:val="uk-UA"/>
        </w:rPr>
        <w:t xml:space="preserve"> Надати місцеву гарантію </w:t>
      </w:r>
      <w:r w:rsidRPr="00D11FB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D11FB2">
        <w:rPr>
          <w:b/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>(далі – Місцева гарантія) для забезпечення виконання боргових зобов’язань за запозиченням,</w:t>
      </w:r>
      <w:r>
        <w:rPr>
          <w:sz w:val="28"/>
          <w:szCs w:val="28"/>
          <w:lang w:val="uk-UA"/>
        </w:rPr>
        <w:t xml:space="preserve"> залученим</w:t>
      </w:r>
      <w:r w:rsidRPr="00A177BC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, що розташоване за </w:t>
      </w:r>
      <w:proofErr w:type="spellStart"/>
      <w:r w:rsidRPr="00A177BC">
        <w:rPr>
          <w:sz w:val="28"/>
          <w:szCs w:val="28"/>
          <w:lang w:val="uk-UA"/>
        </w:rPr>
        <w:t>адресою</w:t>
      </w:r>
      <w:proofErr w:type="spellEnd"/>
      <w:r w:rsidRPr="00A177BC">
        <w:rPr>
          <w:sz w:val="28"/>
          <w:szCs w:val="28"/>
          <w:lang w:val="uk-UA"/>
        </w:rPr>
        <w:t xml:space="preserve">: вул. </w:t>
      </w:r>
      <w:r w:rsidRPr="00D11FB2">
        <w:rPr>
          <w:sz w:val="28"/>
          <w:szCs w:val="28"/>
          <w:lang w:val="uk-UA"/>
        </w:rPr>
        <w:t>Київська</w:t>
      </w:r>
      <w:r w:rsidRPr="00A177BC">
        <w:rPr>
          <w:sz w:val="28"/>
          <w:szCs w:val="28"/>
          <w:lang w:val="uk-UA"/>
        </w:rPr>
        <w:t xml:space="preserve">, буд. </w:t>
      </w:r>
      <w:r w:rsidRPr="00D11FB2">
        <w:rPr>
          <w:sz w:val="28"/>
          <w:szCs w:val="28"/>
          <w:lang w:val="uk-UA"/>
        </w:rPr>
        <w:t>69</w:t>
      </w:r>
      <w:r w:rsidRPr="00A177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Полтавська область,                  </w:t>
      </w:r>
      <w:r w:rsidRPr="00A177BC">
        <w:rPr>
          <w:sz w:val="28"/>
          <w:szCs w:val="28"/>
          <w:lang w:val="uk-UA"/>
        </w:rPr>
        <w:t>м.</w:t>
      </w:r>
      <w:r w:rsidRPr="00D11FB2">
        <w:rPr>
          <w:sz w:val="28"/>
          <w:szCs w:val="28"/>
          <w:lang w:val="uk-UA"/>
        </w:rPr>
        <w:t xml:space="preserve"> Кременчук</w:t>
      </w:r>
      <w:r w:rsidRPr="00A177BC">
        <w:rPr>
          <w:sz w:val="28"/>
          <w:szCs w:val="28"/>
          <w:lang w:val="uk-UA"/>
        </w:rPr>
        <w:t xml:space="preserve">, </w:t>
      </w:r>
      <w:r w:rsidRPr="00D11FB2">
        <w:rPr>
          <w:sz w:val="28"/>
          <w:szCs w:val="28"/>
          <w:lang w:val="uk-UA"/>
        </w:rPr>
        <w:t>39631</w:t>
      </w:r>
      <w:r w:rsidRPr="00A177BC">
        <w:rPr>
          <w:sz w:val="28"/>
          <w:szCs w:val="28"/>
          <w:lang w:val="uk-UA"/>
        </w:rPr>
        <w:t xml:space="preserve">, Україна (далі – Кінцевий </w:t>
      </w:r>
      <w:proofErr w:type="spellStart"/>
      <w:r w:rsidRPr="00A177BC">
        <w:rPr>
          <w:sz w:val="28"/>
          <w:szCs w:val="28"/>
          <w:lang w:val="uk-UA"/>
        </w:rPr>
        <w:t>бенефіціар</w:t>
      </w:r>
      <w:proofErr w:type="spellEnd"/>
      <w:r w:rsidRPr="00A177BC">
        <w:rPr>
          <w:sz w:val="28"/>
          <w:szCs w:val="28"/>
          <w:lang w:val="uk-UA"/>
        </w:rPr>
        <w:t xml:space="preserve">), у Міністерства фінансів України за Угодою про передачу коштів позики між Міністерством фінансів України, Міністерством розвитку громад, територій та інфраструктури України, </w:t>
      </w:r>
      <w:r w:rsidRPr="00D11FB2">
        <w:rPr>
          <w:sz w:val="28"/>
          <w:szCs w:val="28"/>
          <w:lang w:val="uk-UA"/>
        </w:rPr>
        <w:t>Кременчуцькою міською радою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D11FB2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(далі – Угода про передачу коштів позики) відповідно до умов Фінансової угоди «Міський громадський транспорт України</w:t>
      </w:r>
      <w:r w:rsidRPr="00D11FB2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lastRenderedPageBreak/>
        <w:t>ІІ</w:t>
      </w:r>
      <w:r w:rsidRPr="00A177BC">
        <w:rPr>
          <w:sz w:val="28"/>
          <w:szCs w:val="28"/>
          <w:lang w:val="uk-UA"/>
        </w:rPr>
        <w:t>» між Україною та Європейським інвестиційним банком</w:t>
      </w:r>
      <w:r w:rsidRPr="00D11FB2">
        <w:rPr>
          <w:iCs/>
          <w:sz w:val="28"/>
          <w:szCs w:val="28"/>
          <w:lang w:val="uk-UA"/>
        </w:rPr>
        <w:t>»</w:t>
      </w:r>
      <w:r w:rsidRPr="00A177BC">
        <w:rPr>
          <w:sz w:val="28"/>
          <w:szCs w:val="28"/>
          <w:lang w:val="uk-UA"/>
        </w:rPr>
        <w:t xml:space="preserve"> (далі – ЄІБ), укладеної</w:t>
      </w:r>
      <w:r>
        <w:rPr>
          <w:sz w:val="28"/>
          <w:szCs w:val="28"/>
          <w:lang w:val="uk-UA"/>
        </w:rPr>
        <w:t xml:space="preserve">  </w:t>
      </w:r>
      <w:r w:rsidRPr="00A177BC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t>09</w:t>
      </w:r>
      <w:r w:rsidRPr="00A177BC">
        <w:rPr>
          <w:sz w:val="28"/>
          <w:szCs w:val="28"/>
          <w:lang w:val="uk-UA"/>
        </w:rPr>
        <w:t>.1</w:t>
      </w:r>
      <w:r w:rsidRPr="00D11FB2">
        <w:rPr>
          <w:sz w:val="28"/>
          <w:szCs w:val="28"/>
          <w:lang w:val="uk-UA"/>
        </w:rPr>
        <w:t>2</w:t>
      </w:r>
      <w:r w:rsidRPr="00A177BC">
        <w:rPr>
          <w:sz w:val="28"/>
          <w:szCs w:val="28"/>
          <w:lang w:val="uk-UA"/>
        </w:rPr>
        <w:t>.20</w:t>
      </w:r>
      <w:r w:rsidRPr="00D11FB2">
        <w:rPr>
          <w:sz w:val="28"/>
          <w:szCs w:val="28"/>
          <w:lang w:val="uk-UA"/>
        </w:rPr>
        <w:t>20</w:t>
      </w:r>
      <w:r w:rsidRPr="00A17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ратифікованої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>Законом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  </w:t>
      </w:r>
      <w:r w:rsidRPr="00A177B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</w:t>
      </w:r>
      <w:r w:rsidRPr="00A177BC">
        <w:rPr>
          <w:sz w:val="28"/>
          <w:szCs w:val="28"/>
          <w:lang w:val="uk-UA"/>
        </w:rPr>
        <w:t>1</w:t>
      </w:r>
      <w:r w:rsidRPr="00D11FB2">
        <w:rPr>
          <w:sz w:val="28"/>
          <w:szCs w:val="28"/>
          <w:lang w:val="uk-UA"/>
        </w:rPr>
        <w:t>7</w:t>
      </w:r>
      <w:r w:rsidRPr="00A177BC">
        <w:rPr>
          <w:sz w:val="28"/>
          <w:szCs w:val="28"/>
          <w:lang w:val="uk-UA"/>
        </w:rPr>
        <w:t>.0</w:t>
      </w:r>
      <w:r w:rsidRPr="00D11FB2">
        <w:rPr>
          <w:sz w:val="28"/>
          <w:szCs w:val="28"/>
          <w:lang w:val="uk-UA"/>
        </w:rPr>
        <w:t>2</w:t>
      </w:r>
      <w:r w:rsidRPr="00A177BC">
        <w:rPr>
          <w:sz w:val="28"/>
          <w:szCs w:val="28"/>
          <w:lang w:val="uk-UA"/>
        </w:rPr>
        <w:t>.20</w:t>
      </w:r>
      <w:r w:rsidRPr="00D11FB2">
        <w:rPr>
          <w:sz w:val="28"/>
          <w:szCs w:val="28"/>
          <w:lang w:val="uk-UA"/>
        </w:rPr>
        <w:t>22</w:t>
      </w:r>
      <w:r w:rsidRPr="00A177BC">
        <w:rPr>
          <w:sz w:val="28"/>
          <w:szCs w:val="28"/>
          <w:lang w:val="uk-UA"/>
        </w:rPr>
        <w:t xml:space="preserve"> № 20</w:t>
      </w:r>
      <w:r w:rsidRPr="00D11FB2">
        <w:rPr>
          <w:sz w:val="28"/>
          <w:szCs w:val="28"/>
          <w:lang w:val="uk-UA"/>
        </w:rPr>
        <w:t>66</w:t>
      </w:r>
      <w:r w:rsidRPr="00A177BC">
        <w:rPr>
          <w:sz w:val="28"/>
          <w:szCs w:val="28"/>
          <w:lang w:val="uk-UA"/>
        </w:rPr>
        <w:t>-</w:t>
      </w:r>
      <w:r w:rsidRPr="00D11FB2">
        <w:rPr>
          <w:sz w:val="28"/>
          <w:szCs w:val="28"/>
          <w:lang w:val="uk-UA"/>
        </w:rPr>
        <w:t>ІХ</w:t>
      </w:r>
      <w:r w:rsidRPr="00A177BC">
        <w:rPr>
          <w:sz w:val="28"/>
          <w:szCs w:val="28"/>
          <w:lang w:val="uk-UA"/>
        </w:rPr>
        <w:t xml:space="preserve"> (далі – Фінансова угода),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для реалізації </w:t>
      </w:r>
      <w:proofErr w:type="spellStart"/>
      <w:r w:rsidR="00FD4B33">
        <w:rPr>
          <w:sz w:val="28"/>
          <w:szCs w:val="28"/>
          <w:lang w:val="uk-UA"/>
        </w:rPr>
        <w:t>суб</w:t>
      </w:r>
      <w:r w:rsidRPr="00A177BC">
        <w:rPr>
          <w:sz w:val="28"/>
          <w:szCs w:val="28"/>
          <w:lang w:val="uk-UA"/>
        </w:rPr>
        <w:t>проєкту</w:t>
      </w:r>
      <w:proofErr w:type="spellEnd"/>
      <w:r w:rsidRPr="00A177BC">
        <w:rPr>
          <w:sz w:val="28"/>
          <w:szCs w:val="28"/>
          <w:lang w:val="uk-UA"/>
        </w:rPr>
        <w:t xml:space="preserve"> </w:t>
      </w:r>
      <w:r w:rsidRPr="00D11FB2">
        <w:rPr>
          <w:iCs/>
          <w:sz w:val="28"/>
          <w:szCs w:val="28"/>
          <w:lang w:val="uk-UA"/>
        </w:rPr>
        <w:t>«Розвиток та модернізація міського електричного транспорту в м. Кременчук» (придбання тролейбусів)</w:t>
      </w:r>
      <w:r w:rsidRPr="00A177BC">
        <w:rPr>
          <w:sz w:val="28"/>
          <w:szCs w:val="28"/>
          <w:lang w:val="uk-UA"/>
        </w:rPr>
        <w:t>.</w:t>
      </w:r>
    </w:p>
    <w:p w:rsidR="008D141B" w:rsidRPr="00D11FB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11FB2">
        <w:rPr>
          <w:sz w:val="28"/>
          <w:szCs w:val="28"/>
        </w:rPr>
        <w:t xml:space="preserve">2. </w:t>
      </w:r>
      <w:proofErr w:type="spellStart"/>
      <w:r w:rsidRPr="00D11FB2">
        <w:rPr>
          <w:sz w:val="28"/>
          <w:szCs w:val="28"/>
        </w:rPr>
        <w:t>Встановити</w:t>
      </w:r>
      <w:proofErr w:type="spellEnd"/>
      <w:r w:rsidRPr="00D11FB2">
        <w:rPr>
          <w:sz w:val="28"/>
          <w:szCs w:val="28"/>
        </w:rPr>
        <w:t xml:space="preserve">, </w:t>
      </w:r>
      <w:proofErr w:type="spellStart"/>
      <w:r w:rsidRPr="00D11FB2">
        <w:rPr>
          <w:sz w:val="28"/>
          <w:szCs w:val="28"/>
        </w:rPr>
        <w:t>що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Місцева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гарантія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забезпечує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виконання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боргових</w:t>
      </w:r>
      <w:proofErr w:type="spellEnd"/>
      <w:r w:rsidRPr="00D11FB2">
        <w:rPr>
          <w:sz w:val="28"/>
          <w:szCs w:val="28"/>
          <w:lang w:val="uk-UA"/>
        </w:rPr>
        <w:t xml:space="preserve"> </w:t>
      </w:r>
      <w:proofErr w:type="spellStart"/>
      <w:r w:rsidRPr="00D11FB2">
        <w:rPr>
          <w:sz w:val="28"/>
          <w:szCs w:val="28"/>
        </w:rPr>
        <w:t>зобов’язань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Кінцевого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бенефіціара</w:t>
      </w:r>
      <w:proofErr w:type="spellEnd"/>
      <w:r w:rsidRPr="00D11FB2">
        <w:rPr>
          <w:sz w:val="28"/>
          <w:szCs w:val="28"/>
        </w:rPr>
        <w:t xml:space="preserve"> за </w:t>
      </w:r>
      <w:proofErr w:type="spellStart"/>
      <w:r w:rsidRPr="00D11FB2">
        <w:rPr>
          <w:sz w:val="28"/>
          <w:szCs w:val="28"/>
        </w:rPr>
        <w:t>Угодою</w:t>
      </w:r>
      <w:proofErr w:type="spellEnd"/>
      <w:r w:rsidRPr="00D11FB2">
        <w:rPr>
          <w:sz w:val="28"/>
          <w:szCs w:val="28"/>
        </w:rPr>
        <w:t xml:space="preserve"> про передачу </w:t>
      </w:r>
      <w:proofErr w:type="spellStart"/>
      <w:r w:rsidRPr="00D11FB2">
        <w:rPr>
          <w:sz w:val="28"/>
          <w:szCs w:val="28"/>
        </w:rPr>
        <w:t>коштів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позики</w:t>
      </w:r>
      <w:proofErr w:type="spellEnd"/>
      <w:r w:rsidRPr="00D11FB2">
        <w:rPr>
          <w:sz w:val="28"/>
          <w:szCs w:val="28"/>
        </w:rPr>
        <w:t xml:space="preserve">, </w:t>
      </w:r>
      <w:proofErr w:type="spellStart"/>
      <w:r w:rsidRPr="00D11FB2">
        <w:rPr>
          <w:sz w:val="28"/>
          <w:szCs w:val="28"/>
        </w:rPr>
        <w:t>основними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умовами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якої</w:t>
      </w:r>
      <w:proofErr w:type="spellEnd"/>
      <w:proofErr w:type="gramStart"/>
      <w:r w:rsidRPr="00D11FB2">
        <w:rPr>
          <w:sz w:val="28"/>
          <w:szCs w:val="28"/>
        </w:rPr>
        <w:t xml:space="preserve"> є:</w:t>
      </w:r>
      <w:proofErr w:type="gramEnd"/>
    </w:p>
    <w:p w:rsidR="008D141B" w:rsidRPr="00D11FB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11FB2">
        <w:rPr>
          <w:sz w:val="28"/>
          <w:szCs w:val="28"/>
        </w:rPr>
        <w:t xml:space="preserve">2.1. </w:t>
      </w:r>
      <w:proofErr w:type="spellStart"/>
      <w:r w:rsidRPr="00D11FB2">
        <w:rPr>
          <w:sz w:val="28"/>
          <w:szCs w:val="28"/>
        </w:rPr>
        <w:t>Обсяг</w:t>
      </w:r>
      <w:proofErr w:type="spellEnd"/>
      <w:r w:rsidRPr="00D11FB2">
        <w:rPr>
          <w:sz w:val="28"/>
          <w:szCs w:val="28"/>
        </w:rPr>
        <w:t xml:space="preserve"> та валюта </w:t>
      </w:r>
      <w:r>
        <w:rPr>
          <w:sz w:val="28"/>
          <w:szCs w:val="28"/>
          <w:lang w:val="uk-UA"/>
        </w:rPr>
        <w:t xml:space="preserve"> позики</w:t>
      </w:r>
      <w:r w:rsidRPr="00D11FB2">
        <w:rPr>
          <w:sz w:val="28"/>
          <w:szCs w:val="28"/>
        </w:rPr>
        <w:t xml:space="preserve"> – </w:t>
      </w:r>
      <w:r w:rsidRPr="00D11FB2">
        <w:rPr>
          <w:sz w:val="28"/>
          <w:szCs w:val="28"/>
          <w:lang w:val="uk-UA"/>
        </w:rPr>
        <w:t>7</w:t>
      </w:r>
      <w:r w:rsidRPr="00D11FB2">
        <w:rPr>
          <w:sz w:val="28"/>
          <w:szCs w:val="28"/>
        </w:rPr>
        <w:t xml:space="preserve"> </w:t>
      </w:r>
      <w:r w:rsidRPr="00D11FB2">
        <w:rPr>
          <w:sz w:val="28"/>
          <w:szCs w:val="28"/>
          <w:lang w:val="uk-UA"/>
        </w:rPr>
        <w:t>60</w:t>
      </w:r>
      <w:r w:rsidRPr="00D11FB2">
        <w:rPr>
          <w:sz w:val="28"/>
          <w:szCs w:val="28"/>
        </w:rPr>
        <w:t>0 000 (</w:t>
      </w:r>
      <w:r w:rsidRPr="00D11FB2">
        <w:rPr>
          <w:sz w:val="28"/>
          <w:szCs w:val="28"/>
          <w:lang w:val="uk-UA"/>
        </w:rPr>
        <w:t>сім</w:t>
      </w:r>
      <w:r w:rsidRPr="00D11FB2">
        <w:rPr>
          <w:sz w:val="28"/>
          <w:szCs w:val="28"/>
        </w:rPr>
        <w:t xml:space="preserve"> </w:t>
      </w:r>
      <w:proofErr w:type="spellStart"/>
      <w:proofErr w:type="gramStart"/>
      <w:r w:rsidRPr="00D11FB2">
        <w:rPr>
          <w:sz w:val="28"/>
          <w:szCs w:val="28"/>
        </w:rPr>
        <w:t>м</w:t>
      </w:r>
      <w:proofErr w:type="gramEnd"/>
      <w:r w:rsidRPr="00D11FB2">
        <w:rPr>
          <w:sz w:val="28"/>
          <w:szCs w:val="28"/>
        </w:rPr>
        <w:t>ільйонів</w:t>
      </w:r>
      <w:proofErr w:type="spellEnd"/>
      <w:r w:rsidRPr="00D11FB2">
        <w:rPr>
          <w:sz w:val="28"/>
          <w:szCs w:val="28"/>
        </w:rPr>
        <w:t xml:space="preserve"> </w:t>
      </w:r>
      <w:r w:rsidRPr="00D11FB2">
        <w:rPr>
          <w:sz w:val="28"/>
          <w:szCs w:val="28"/>
          <w:lang w:val="uk-UA"/>
        </w:rPr>
        <w:t xml:space="preserve">шістсот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є</w:t>
      </w:r>
      <w:proofErr w:type="spellStart"/>
      <w:r w:rsidRPr="00D11FB2">
        <w:rPr>
          <w:sz w:val="28"/>
          <w:szCs w:val="28"/>
        </w:rPr>
        <w:t>вро</w:t>
      </w:r>
      <w:proofErr w:type="spellEnd"/>
      <w:r w:rsidRPr="00D11FB2">
        <w:rPr>
          <w:sz w:val="28"/>
          <w:szCs w:val="28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11FB2">
        <w:rPr>
          <w:sz w:val="28"/>
          <w:szCs w:val="28"/>
        </w:rPr>
        <w:t xml:space="preserve">2.2. Строк </w:t>
      </w:r>
      <w:r>
        <w:rPr>
          <w:sz w:val="28"/>
          <w:szCs w:val="28"/>
          <w:lang w:val="uk-UA"/>
        </w:rPr>
        <w:t xml:space="preserve">позики </w:t>
      </w:r>
      <w:r w:rsidRPr="00A46233">
        <w:rPr>
          <w:sz w:val="28"/>
          <w:szCs w:val="28"/>
        </w:rPr>
        <w:t xml:space="preserve"> – 22 роки</w:t>
      </w:r>
      <w:r>
        <w:rPr>
          <w:sz w:val="28"/>
          <w:szCs w:val="28"/>
          <w:lang w:val="uk-UA"/>
        </w:rPr>
        <w:t xml:space="preserve"> для кожного траншу, включаючи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ільгов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6233">
        <w:rPr>
          <w:sz w:val="28"/>
          <w:szCs w:val="28"/>
        </w:rPr>
        <w:t>період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повернення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, </w:t>
      </w:r>
      <w:proofErr w:type="spellStart"/>
      <w:r w:rsidRPr="00A46233">
        <w:rPr>
          <w:sz w:val="28"/>
          <w:szCs w:val="28"/>
        </w:rPr>
        <w:t>що</w:t>
      </w:r>
      <w:proofErr w:type="spellEnd"/>
      <w:r w:rsidRPr="00A46233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A46233">
        <w:rPr>
          <w:sz w:val="28"/>
          <w:szCs w:val="28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Погашення кожного траншу здійснюється частковими </w:t>
      </w:r>
      <w:proofErr w:type="spellStart"/>
      <w:r>
        <w:rPr>
          <w:sz w:val="28"/>
          <w:szCs w:val="28"/>
          <w:lang w:val="uk-UA"/>
        </w:rPr>
        <w:t>платежами</w:t>
      </w:r>
      <w:proofErr w:type="spellEnd"/>
      <w:r>
        <w:rPr>
          <w:sz w:val="28"/>
          <w:szCs w:val="28"/>
          <w:lang w:val="uk-UA"/>
        </w:rPr>
        <w:t xml:space="preserve"> у дати виплати, зазначені у відповідній пропозиції вибірки, згідно з умовами графіка погашення, який складається на умові того, що: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разі траншу з фіксованою ставкою погашення здійснюється рівними піврічними частинами від основної суми або фіксованими частинами від основної суми та відсотків;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разі траншу з плаваючою ставкою погашення здійснюється рівними піврічними частинами від основної суми;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першою датою виплати кожного траншу є дата платежу, яка припадає на дату не раніше ніж за 30 (тридцять) днів після запланованої дати вибірки коштів та не пізніше першої дати виплати, яка безпосередньо слідує за 5-ою (п’ятою) річницею запланованої дати вибірки траншу;</w:t>
      </w:r>
    </w:p>
    <w:p w:rsidR="008D141B" w:rsidRPr="004934F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остання дата погашення кожного траншу повинна бути датою виплати, що припадає не раніше ніж через 4 (чотири) роки і не пізніше ніж через 22 (двадцять два) роки від запланованої вибірки коштів.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934F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4934F0">
        <w:rPr>
          <w:sz w:val="28"/>
          <w:szCs w:val="28"/>
          <w:lang w:val="uk-UA"/>
        </w:rPr>
        <w:t xml:space="preserve">. Відсоткова ставка визначається </w:t>
      </w:r>
      <w:r>
        <w:rPr>
          <w:sz w:val="28"/>
          <w:szCs w:val="28"/>
          <w:lang w:val="uk-UA"/>
        </w:rPr>
        <w:t xml:space="preserve">ЄІБ </w:t>
      </w:r>
      <w:r w:rsidRPr="004934F0">
        <w:rPr>
          <w:sz w:val="28"/>
          <w:szCs w:val="28"/>
          <w:lang w:val="uk-UA"/>
        </w:rPr>
        <w:t>на дату вибірки траншів</w:t>
      </w:r>
      <w:r>
        <w:rPr>
          <w:sz w:val="28"/>
          <w:szCs w:val="28"/>
          <w:lang w:val="uk-UA"/>
        </w:rPr>
        <w:t>, зокрема: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фіксована ставка означає річну відсоткову ставку, визначену банком відповідно до застосованих принципів, які періодично визначаються керівними органами банку для позик із фіксованою відсотковою ставкою, які деноміновані у валюті траншу та до яких застосовуються еквівалентні умови для погашення основної суми та сплати відсотків; така ставка не повинна мати від’ємне значення:</w:t>
      </w:r>
    </w:p>
    <w:p w:rsidR="008D141B" w:rsidRPr="004934F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плаваюча ставка означає плаваючу річну відсоткову ставку із фіксованим </w:t>
      </w:r>
      <w:proofErr w:type="spellStart"/>
      <w:r>
        <w:rPr>
          <w:sz w:val="28"/>
          <w:szCs w:val="28"/>
          <w:lang w:val="uk-UA"/>
        </w:rPr>
        <w:t>спредом</w:t>
      </w:r>
      <w:proofErr w:type="spellEnd"/>
      <w:r>
        <w:rPr>
          <w:sz w:val="28"/>
          <w:szCs w:val="28"/>
          <w:lang w:val="uk-UA"/>
        </w:rPr>
        <w:t xml:space="preserve">, яку банк визначає для кожного наступного базисного періоду плаваючої ставки і яка дорівнює </w:t>
      </w:r>
      <w:r w:rsidRPr="00A46233">
        <w:rPr>
          <w:sz w:val="28"/>
          <w:szCs w:val="28"/>
        </w:rPr>
        <w:t>EURIBOR</w:t>
      </w:r>
      <w:r>
        <w:rPr>
          <w:sz w:val="28"/>
          <w:szCs w:val="28"/>
          <w:lang w:val="uk-UA"/>
        </w:rPr>
        <w:t xml:space="preserve"> плюс </w:t>
      </w:r>
      <w:proofErr w:type="spellStart"/>
      <w:r w:rsidRPr="004934F0">
        <w:rPr>
          <w:sz w:val="28"/>
          <w:szCs w:val="28"/>
          <w:lang w:val="uk-UA"/>
        </w:rPr>
        <w:t>спред</w:t>
      </w:r>
      <w:proofErr w:type="spellEnd"/>
      <w:r w:rsidRPr="004934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розмірі </w:t>
      </w:r>
      <w:r w:rsidRPr="004934F0">
        <w:rPr>
          <w:sz w:val="28"/>
          <w:szCs w:val="28"/>
          <w:lang w:val="uk-UA"/>
        </w:rPr>
        <w:t>до 2,</w:t>
      </w:r>
      <w:r>
        <w:rPr>
          <w:sz w:val="28"/>
          <w:szCs w:val="28"/>
          <w:lang w:val="uk-UA"/>
        </w:rPr>
        <w:t>3</w:t>
      </w:r>
      <w:r w:rsidRPr="004934F0">
        <w:rPr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 xml:space="preserve"> (фіксований </w:t>
      </w:r>
      <w:proofErr w:type="spellStart"/>
      <w:r>
        <w:rPr>
          <w:sz w:val="28"/>
          <w:szCs w:val="28"/>
          <w:lang w:val="uk-UA"/>
        </w:rPr>
        <w:t>спред</w:t>
      </w:r>
      <w:proofErr w:type="spellEnd"/>
      <w:r>
        <w:rPr>
          <w:sz w:val="28"/>
          <w:szCs w:val="28"/>
          <w:lang w:val="uk-UA"/>
        </w:rPr>
        <w:t xml:space="preserve"> стосовно</w:t>
      </w:r>
      <w:r w:rsidRPr="0009014C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</w:rPr>
        <w:t>EURIBOR</w:t>
      </w:r>
      <w:r w:rsidRPr="000901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0901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який визначається банком та зазначається у пропозиції вибірки</w:t>
      </w:r>
      <w:r w:rsidRPr="004934F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 якщо плаваюча ставка для базисного періоду плаваючої ставки є від’ємною, вона встановлюється рівною нулю.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5702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</w:t>
      </w:r>
      <w:r w:rsidRPr="00057024">
        <w:rPr>
          <w:sz w:val="28"/>
          <w:szCs w:val="28"/>
          <w:lang w:val="uk-UA"/>
        </w:rPr>
        <w:t xml:space="preserve">. Сплата відсотків </w:t>
      </w:r>
      <w:r>
        <w:rPr>
          <w:sz w:val="28"/>
          <w:szCs w:val="28"/>
          <w:lang w:val="uk-UA"/>
        </w:rPr>
        <w:t xml:space="preserve">на непогашений залишок кожного траншу з фіксованою ставкою за фіксованою ставкою або кожного траншу з плаваючою ставкою за плаваючою ставкою здійснюється </w:t>
      </w:r>
      <w:proofErr w:type="spellStart"/>
      <w:r>
        <w:rPr>
          <w:sz w:val="28"/>
          <w:szCs w:val="28"/>
          <w:lang w:val="uk-UA"/>
        </w:rPr>
        <w:t>щопівроку</w:t>
      </w:r>
      <w:proofErr w:type="spellEnd"/>
      <w:r>
        <w:rPr>
          <w:sz w:val="28"/>
          <w:szCs w:val="28"/>
          <w:lang w:val="uk-UA"/>
        </w:rPr>
        <w:t xml:space="preserve"> за попередній період у відповідні дати платежу, визначені у пропозиції вибірки, починаючи з першої такої дати платежу після дати вибірки траншу. Якщо період між датою вибірки та першою датою платежу становить 15 (п’ятнадцять) днів або менше, тоді </w:t>
      </w:r>
      <w:r>
        <w:rPr>
          <w:sz w:val="28"/>
          <w:szCs w:val="28"/>
          <w:lang w:val="uk-UA"/>
        </w:rPr>
        <w:lastRenderedPageBreak/>
        <w:t>сплата відсотків, нарахованих під час такого періоду, переноситься на наступну дату платежу.</w:t>
      </w:r>
    </w:p>
    <w:p w:rsidR="00A06FB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74F2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974F2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Пеня за прострочення виконання зобов’язань нараховується в разі виникнення заборгованості з обслуговування та погашення позики більше ніж</w:t>
      </w:r>
    </w:p>
    <w:p w:rsidR="008D141B" w:rsidRDefault="008D141B" w:rsidP="00A06FB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(тридцять)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облікової ставки Національного банку України за офіційним курсом гривні до іноземної валюти, встановленим Національним банком України на день нарахування пені.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 К</w:t>
      </w:r>
      <w:r w:rsidRPr="00974F24">
        <w:rPr>
          <w:sz w:val="28"/>
          <w:szCs w:val="28"/>
          <w:lang w:val="uk-UA"/>
        </w:rPr>
        <w:t>омісі</w:t>
      </w:r>
      <w:r>
        <w:rPr>
          <w:sz w:val="28"/>
          <w:szCs w:val="28"/>
          <w:lang w:val="uk-UA"/>
        </w:rPr>
        <w:t>я</w:t>
      </w:r>
      <w:r w:rsidRPr="00974F24">
        <w:rPr>
          <w:sz w:val="28"/>
          <w:szCs w:val="28"/>
          <w:lang w:val="uk-UA"/>
        </w:rPr>
        <w:t xml:space="preserve"> за проведення оцінки ЄІБ у розмірі 50 000 євро</w:t>
      </w:r>
      <w:r>
        <w:rPr>
          <w:sz w:val="28"/>
          <w:szCs w:val="28"/>
          <w:lang w:val="uk-UA"/>
        </w:rPr>
        <w:t xml:space="preserve">, частина комісії за проведення оцінки ЄІБ вважається частиною коштів позики, наданою кінцевому </w:t>
      </w:r>
      <w:proofErr w:type="spellStart"/>
      <w:r>
        <w:rPr>
          <w:sz w:val="28"/>
          <w:szCs w:val="28"/>
          <w:lang w:val="uk-UA"/>
        </w:rPr>
        <w:t>бенефіциару</w:t>
      </w:r>
      <w:proofErr w:type="spellEnd"/>
      <w:r>
        <w:rPr>
          <w:sz w:val="28"/>
          <w:szCs w:val="28"/>
          <w:lang w:val="uk-UA"/>
        </w:rPr>
        <w:t>, та розраховується шляхом множення суми комісії за проведення оцінки ЄІБ на частку від ділення частини коштів позики на загальну суму позики.</w:t>
      </w:r>
    </w:p>
    <w:p w:rsidR="008D141B" w:rsidRPr="0064169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Розмір плати за надання частини коштів позики становить </w:t>
      </w:r>
      <w:r w:rsidRPr="00641692">
        <w:rPr>
          <w:sz w:val="28"/>
          <w:szCs w:val="28"/>
          <w:lang w:val="uk-UA"/>
        </w:rPr>
        <w:t xml:space="preserve">0,5% </w:t>
      </w:r>
      <w:r>
        <w:rPr>
          <w:sz w:val="28"/>
          <w:szCs w:val="28"/>
          <w:lang w:val="uk-UA"/>
        </w:rPr>
        <w:t>від</w:t>
      </w:r>
      <w:r w:rsidRPr="00641692">
        <w:rPr>
          <w:sz w:val="28"/>
          <w:szCs w:val="28"/>
          <w:lang w:val="uk-UA"/>
        </w:rPr>
        <w:t xml:space="preserve"> вибраної та непогашеної суми </w:t>
      </w:r>
      <w:r>
        <w:rPr>
          <w:sz w:val="28"/>
          <w:szCs w:val="28"/>
          <w:lang w:val="uk-UA"/>
        </w:rPr>
        <w:t xml:space="preserve">частини </w:t>
      </w:r>
      <w:r w:rsidRPr="00641692">
        <w:rPr>
          <w:sz w:val="28"/>
          <w:szCs w:val="28"/>
          <w:lang w:val="uk-UA"/>
        </w:rPr>
        <w:t>позики відповідно до розпорядження Кабінету Міністрів України від 2</w:t>
      </w:r>
      <w:r w:rsidRPr="00A46233">
        <w:rPr>
          <w:sz w:val="28"/>
          <w:szCs w:val="28"/>
          <w:lang w:val="uk-UA"/>
        </w:rPr>
        <w:t>5</w:t>
      </w:r>
      <w:r w:rsidRPr="00641692">
        <w:rPr>
          <w:sz w:val="28"/>
          <w:szCs w:val="28"/>
          <w:lang w:val="uk-UA"/>
        </w:rPr>
        <w:t>.1</w:t>
      </w:r>
      <w:r w:rsidRPr="00A46233">
        <w:rPr>
          <w:sz w:val="28"/>
          <w:szCs w:val="28"/>
          <w:lang w:val="uk-UA"/>
        </w:rPr>
        <w:t>1</w:t>
      </w:r>
      <w:r w:rsidRPr="00641692">
        <w:rPr>
          <w:sz w:val="28"/>
          <w:szCs w:val="28"/>
          <w:lang w:val="uk-UA"/>
        </w:rPr>
        <w:t>.20</w:t>
      </w:r>
      <w:r w:rsidRPr="00A46233">
        <w:rPr>
          <w:sz w:val="28"/>
          <w:szCs w:val="28"/>
          <w:lang w:val="uk-UA"/>
        </w:rPr>
        <w:t>20</w:t>
      </w:r>
      <w:r w:rsidRPr="00641692">
        <w:rPr>
          <w:sz w:val="28"/>
          <w:szCs w:val="28"/>
          <w:lang w:val="uk-UA"/>
        </w:rPr>
        <w:t xml:space="preserve"> №</w:t>
      </w:r>
      <w:r w:rsidRPr="00A46233">
        <w:rPr>
          <w:sz w:val="28"/>
          <w:szCs w:val="28"/>
          <w:lang w:val="uk-UA"/>
        </w:rPr>
        <w:t>1494</w:t>
      </w:r>
      <w:r w:rsidRPr="00641692">
        <w:rPr>
          <w:sz w:val="28"/>
          <w:szCs w:val="28"/>
          <w:lang w:val="uk-UA"/>
        </w:rPr>
        <w:t xml:space="preserve">-р «Про залучення </w:t>
      </w:r>
      <w:r w:rsidRPr="00A46233">
        <w:rPr>
          <w:sz w:val="28"/>
          <w:szCs w:val="28"/>
          <w:lang w:val="uk-UA"/>
        </w:rPr>
        <w:t xml:space="preserve">коштів </w:t>
      </w:r>
      <w:r w:rsidRPr="00641692">
        <w:rPr>
          <w:sz w:val="28"/>
          <w:szCs w:val="28"/>
          <w:lang w:val="uk-UA"/>
        </w:rPr>
        <w:t>позики від Європейського інвестиційного банку для реалізації проекту «Міський громадський транспорт в Україні</w:t>
      </w:r>
      <w:r w:rsidRPr="00A46233">
        <w:rPr>
          <w:sz w:val="28"/>
          <w:szCs w:val="28"/>
          <w:lang w:val="uk-UA"/>
        </w:rPr>
        <w:t xml:space="preserve"> ІІ</w:t>
      </w:r>
      <w:r w:rsidRPr="00641692">
        <w:rPr>
          <w:sz w:val="28"/>
          <w:szCs w:val="28"/>
          <w:lang w:val="uk-UA"/>
        </w:rPr>
        <w:t>».</w:t>
      </w:r>
    </w:p>
    <w:p w:rsidR="008D141B" w:rsidRP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D141B">
        <w:rPr>
          <w:sz w:val="28"/>
          <w:szCs w:val="28"/>
          <w:lang w:val="uk-UA"/>
        </w:rPr>
        <w:t>3. Встановити, що Місцева гарантія надається для забезпечення виконання всіх боргових зобов’язан</w:t>
      </w:r>
      <w:r w:rsidRPr="00A46233">
        <w:rPr>
          <w:sz w:val="28"/>
          <w:szCs w:val="28"/>
          <w:lang w:val="uk-UA"/>
        </w:rPr>
        <w:t>ь</w:t>
      </w:r>
      <w:r w:rsidRPr="008D141B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  <w:lang w:val="uk-UA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8D141B">
        <w:rPr>
          <w:sz w:val="28"/>
          <w:szCs w:val="28"/>
          <w:lang w:val="uk-UA"/>
        </w:rPr>
        <w:t xml:space="preserve"> і діє протягом строку дії Угоди про передачу коштів позики (22 роки), але в будь-якому разі до повного виконання всіх боргових зобов’язань Кінцевого </w:t>
      </w:r>
      <w:proofErr w:type="spellStart"/>
      <w:r w:rsidRPr="008D141B">
        <w:rPr>
          <w:sz w:val="28"/>
          <w:szCs w:val="28"/>
          <w:lang w:val="uk-UA"/>
        </w:rPr>
        <w:t>бенефіціара</w:t>
      </w:r>
      <w:proofErr w:type="spellEnd"/>
      <w:r w:rsidRPr="008D141B">
        <w:rPr>
          <w:sz w:val="28"/>
          <w:szCs w:val="28"/>
          <w:lang w:val="uk-UA"/>
        </w:rPr>
        <w:t>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46233">
        <w:rPr>
          <w:sz w:val="28"/>
          <w:szCs w:val="28"/>
        </w:rPr>
        <w:t xml:space="preserve">4. </w:t>
      </w:r>
      <w:proofErr w:type="spellStart"/>
      <w:r w:rsidRPr="00A46233">
        <w:rPr>
          <w:sz w:val="28"/>
          <w:szCs w:val="28"/>
        </w:rPr>
        <w:t>Встановити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Кінцевому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бенефіціару</w:t>
      </w:r>
      <w:proofErr w:type="spellEnd"/>
      <w:r w:rsidRPr="00A46233">
        <w:rPr>
          <w:sz w:val="28"/>
          <w:szCs w:val="28"/>
        </w:rPr>
        <w:t xml:space="preserve"> плату за </w:t>
      </w:r>
      <w:proofErr w:type="spellStart"/>
      <w:r w:rsidRPr="00A46233">
        <w:rPr>
          <w:sz w:val="28"/>
          <w:szCs w:val="28"/>
        </w:rPr>
        <w:t>отримання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Місцевої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гарантії</w:t>
      </w:r>
      <w:proofErr w:type="spellEnd"/>
      <w:r w:rsidRPr="00A46233">
        <w:rPr>
          <w:sz w:val="28"/>
          <w:szCs w:val="28"/>
        </w:rPr>
        <w:t xml:space="preserve"> у </w:t>
      </w:r>
      <w:proofErr w:type="spellStart"/>
      <w:r w:rsidRPr="00A46233">
        <w:rPr>
          <w:sz w:val="28"/>
          <w:szCs w:val="28"/>
        </w:rPr>
        <w:t>розмірі</w:t>
      </w:r>
      <w:proofErr w:type="spellEnd"/>
      <w:r w:rsidRPr="00A46233">
        <w:rPr>
          <w:sz w:val="28"/>
          <w:szCs w:val="28"/>
        </w:rPr>
        <w:t xml:space="preserve"> 1 (одна) </w:t>
      </w:r>
      <w:proofErr w:type="spellStart"/>
      <w:r w:rsidRPr="00A46233">
        <w:rPr>
          <w:sz w:val="28"/>
          <w:szCs w:val="28"/>
        </w:rPr>
        <w:t>гривня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щомісячно</w:t>
      </w:r>
      <w:proofErr w:type="spellEnd"/>
      <w:r w:rsidRPr="00A46233">
        <w:rPr>
          <w:sz w:val="28"/>
          <w:szCs w:val="28"/>
        </w:rPr>
        <w:t xml:space="preserve"> на строк </w:t>
      </w:r>
      <w:proofErr w:type="spellStart"/>
      <w:r w:rsidRPr="00A46233">
        <w:rPr>
          <w:sz w:val="28"/>
          <w:szCs w:val="28"/>
        </w:rPr>
        <w:t>д</w:t>
      </w:r>
      <w:proofErr w:type="gramStart"/>
      <w:r w:rsidRPr="00A46233">
        <w:rPr>
          <w:sz w:val="28"/>
          <w:szCs w:val="28"/>
        </w:rPr>
        <w:t>ії</w:t>
      </w:r>
      <w:proofErr w:type="spellEnd"/>
      <w:r w:rsidRPr="00A46233">
        <w:rPr>
          <w:sz w:val="28"/>
          <w:szCs w:val="28"/>
        </w:rPr>
        <w:t xml:space="preserve"> У</w:t>
      </w:r>
      <w:proofErr w:type="gramEnd"/>
      <w:r w:rsidRPr="00A46233">
        <w:rPr>
          <w:sz w:val="28"/>
          <w:szCs w:val="28"/>
        </w:rPr>
        <w:t xml:space="preserve">годи про передачу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позики</w:t>
      </w:r>
      <w:proofErr w:type="spellEnd"/>
      <w:r w:rsidRPr="00A46233">
        <w:rPr>
          <w:sz w:val="28"/>
          <w:szCs w:val="28"/>
        </w:rPr>
        <w:t>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5. Визначити, що відсутня необхідність надання Кінцевим </w:t>
      </w:r>
      <w:proofErr w:type="spellStart"/>
      <w:r w:rsidRPr="00A177BC">
        <w:rPr>
          <w:sz w:val="28"/>
          <w:szCs w:val="28"/>
          <w:lang w:val="uk-UA"/>
        </w:rPr>
        <w:t>бенефіціаром</w:t>
      </w:r>
      <w:proofErr w:type="spellEnd"/>
      <w:r w:rsidRPr="00A177BC">
        <w:rPr>
          <w:sz w:val="28"/>
          <w:szCs w:val="28"/>
          <w:lang w:val="uk-UA"/>
        </w:rPr>
        <w:t xml:space="preserve"> майнового або іншого забезпечення виконання зобов'язань за договором про погашення заборгованості кінцевого </w:t>
      </w:r>
      <w:proofErr w:type="spellStart"/>
      <w:r w:rsidRPr="00A177BC">
        <w:rPr>
          <w:sz w:val="28"/>
          <w:szCs w:val="28"/>
          <w:lang w:val="uk-UA"/>
        </w:rPr>
        <w:t>бенефіціара</w:t>
      </w:r>
      <w:proofErr w:type="spellEnd"/>
      <w:r w:rsidRPr="00A177BC">
        <w:rPr>
          <w:sz w:val="28"/>
          <w:szCs w:val="28"/>
          <w:lang w:val="uk-UA"/>
        </w:rPr>
        <w:t xml:space="preserve"> перед територіальною громадою міста за виконання гарантійних зобов'язань, яку має бути укладено між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епартаментом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Кінцевим </w:t>
      </w:r>
      <w:proofErr w:type="spellStart"/>
      <w:r w:rsidRPr="00A177BC">
        <w:rPr>
          <w:sz w:val="28"/>
          <w:szCs w:val="28"/>
          <w:lang w:val="uk-UA"/>
        </w:rPr>
        <w:t>бенефіціаром</w:t>
      </w:r>
      <w:proofErr w:type="spellEnd"/>
      <w:r w:rsidRPr="00A177BC">
        <w:rPr>
          <w:sz w:val="28"/>
          <w:szCs w:val="28"/>
          <w:lang w:val="uk-UA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46233">
        <w:rPr>
          <w:sz w:val="28"/>
          <w:szCs w:val="28"/>
        </w:rPr>
        <w:t xml:space="preserve"> 6. </w:t>
      </w:r>
      <w:proofErr w:type="spellStart"/>
      <w:r w:rsidRPr="00A46233">
        <w:rPr>
          <w:sz w:val="28"/>
          <w:szCs w:val="28"/>
        </w:rPr>
        <w:t>Уповноважити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Кременчуцького</w:t>
      </w:r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міського</w:t>
      </w:r>
      <w:proofErr w:type="spellEnd"/>
      <w:r w:rsidRPr="00A46233">
        <w:rPr>
          <w:sz w:val="28"/>
          <w:szCs w:val="28"/>
        </w:rPr>
        <w:t xml:space="preserve"> голову </w:t>
      </w:r>
      <w:r>
        <w:rPr>
          <w:sz w:val="28"/>
          <w:szCs w:val="28"/>
          <w:lang w:val="uk-UA"/>
        </w:rPr>
        <w:t xml:space="preserve">Віталія </w:t>
      </w:r>
      <w:proofErr w:type="spellStart"/>
      <w:r>
        <w:rPr>
          <w:sz w:val="28"/>
          <w:szCs w:val="28"/>
          <w:lang w:val="uk-UA"/>
        </w:rPr>
        <w:t>Малецького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ідписати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від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імені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46233">
        <w:rPr>
          <w:sz w:val="28"/>
          <w:szCs w:val="28"/>
        </w:rPr>
        <w:t xml:space="preserve"> Угоду про передачу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позики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між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Міністерством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фінансів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України</w:t>
      </w:r>
      <w:proofErr w:type="spellEnd"/>
      <w:r w:rsidRPr="00A46233">
        <w:rPr>
          <w:sz w:val="28"/>
          <w:szCs w:val="28"/>
        </w:rPr>
        <w:t xml:space="preserve">, </w:t>
      </w:r>
      <w:r w:rsidRPr="00A177BC">
        <w:rPr>
          <w:sz w:val="28"/>
          <w:szCs w:val="28"/>
          <w:lang w:val="uk-UA"/>
        </w:rPr>
        <w:t>Міністерством розвитку громад, територій та інфраструктури України</w:t>
      </w:r>
      <w:r w:rsidRPr="00A46233">
        <w:rPr>
          <w:sz w:val="28"/>
          <w:szCs w:val="28"/>
        </w:rPr>
        <w:t xml:space="preserve">, </w:t>
      </w:r>
      <w:r w:rsidRPr="00A46233">
        <w:rPr>
          <w:sz w:val="28"/>
          <w:szCs w:val="28"/>
          <w:lang w:val="uk-UA"/>
        </w:rPr>
        <w:t>Кременчуцько</w:t>
      </w:r>
      <w:r>
        <w:rPr>
          <w:sz w:val="28"/>
          <w:szCs w:val="28"/>
          <w:lang w:val="uk-UA"/>
        </w:rPr>
        <w:t>ю</w:t>
      </w:r>
      <w:r w:rsidRPr="00A46233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A4623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ою</w:t>
      </w:r>
      <w:r w:rsidRPr="00A46233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на умовах, зазначених у цьому рішенні, Місцеву гарантію </w:t>
      </w:r>
      <w:r w:rsidRPr="00A46233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, інші угоди та документи, пов’язані з реалізацією даного </w:t>
      </w:r>
      <w:proofErr w:type="spellStart"/>
      <w:r w:rsidRPr="00A177BC">
        <w:rPr>
          <w:sz w:val="28"/>
          <w:szCs w:val="28"/>
          <w:lang w:val="uk-UA"/>
        </w:rPr>
        <w:t>проєкту</w:t>
      </w:r>
      <w:proofErr w:type="spellEnd"/>
      <w:r w:rsidRPr="00A177BC">
        <w:rPr>
          <w:sz w:val="28"/>
          <w:szCs w:val="28"/>
          <w:lang w:val="uk-UA"/>
        </w:rPr>
        <w:t xml:space="preserve">. </w:t>
      </w:r>
      <w:r w:rsidRPr="00A46233">
        <w:rPr>
          <w:sz w:val="28"/>
          <w:szCs w:val="28"/>
        </w:rPr>
        <w:t xml:space="preserve">У </w:t>
      </w:r>
      <w:proofErr w:type="spellStart"/>
      <w:r w:rsidRPr="00A46233">
        <w:rPr>
          <w:sz w:val="28"/>
          <w:szCs w:val="28"/>
        </w:rPr>
        <w:t>разі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його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відсутності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уповноважити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першого заступника міського голови</w:t>
      </w:r>
      <w:r w:rsidRPr="00A46233">
        <w:rPr>
          <w:sz w:val="28"/>
          <w:szCs w:val="28"/>
        </w:rPr>
        <w:t xml:space="preserve">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ідписувати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вищезазначені</w:t>
      </w:r>
      <w:proofErr w:type="spellEnd"/>
      <w:r w:rsidRPr="00A46233">
        <w:rPr>
          <w:sz w:val="28"/>
          <w:szCs w:val="28"/>
        </w:rPr>
        <w:t xml:space="preserve"> угоди та </w:t>
      </w:r>
      <w:proofErr w:type="spellStart"/>
      <w:r w:rsidRPr="00A46233">
        <w:rPr>
          <w:sz w:val="28"/>
          <w:szCs w:val="28"/>
        </w:rPr>
        <w:t>документи</w:t>
      </w:r>
      <w:proofErr w:type="spellEnd"/>
      <w:r w:rsidRPr="00A46233">
        <w:rPr>
          <w:sz w:val="28"/>
          <w:szCs w:val="28"/>
        </w:rPr>
        <w:t>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06FB0">
        <w:rPr>
          <w:sz w:val="28"/>
          <w:szCs w:val="28"/>
          <w:lang w:val="uk-UA"/>
        </w:rPr>
        <w:lastRenderedPageBreak/>
        <w:t>7. Уповноважити</w:t>
      </w:r>
      <w:r w:rsidRPr="00A46233">
        <w:rPr>
          <w:sz w:val="28"/>
          <w:szCs w:val="28"/>
          <w:lang w:val="uk-UA"/>
        </w:rPr>
        <w:t xml:space="preserve"> </w:t>
      </w:r>
      <w:r w:rsidRPr="00A06FB0">
        <w:rPr>
          <w:sz w:val="28"/>
          <w:szCs w:val="28"/>
          <w:lang w:val="uk-UA"/>
        </w:rPr>
        <w:t xml:space="preserve">директора </w:t>
      </w:r>
      <w:r w:rsidRPr="00A46233">
        <w:rPr>
          <w:sz w:val="28"/>
          <w:szCs w:val="28"/>
          <w:lang w:val="uk-UA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06FB0">
        <w:rPr>
          <w:sz w:val="28"/>
          <w:szCs w:val="28"/>
          <w:lang w:val="uk-UA"/>
        </w:rPr>
        <w:t xml:space="preserve"> або особу, що виконуватиме обов’язки директора, підписати Угоду про передачу коштів позики між Міністерством фінансів України, </w:t>
      </w:r>
      <w:r w:rsidRPr="00A177BC">
        <w:rPr>
          <w:sz w:val="28"/>
          <w:szCs w:val="28"/>
          <w:lang w:val="uk-UA"/>
        </w:rPr>
        <w:t>Міністерством розвитку громад, територій та інфраструктури України</w:t>
      </w:r>
      <w:r w:rsidRPr="00A06FB0">
        <w:rPr>
          <w:sz w:val="28"/>
          <w:szCs w:val="28"/>
          <w:lang w:val="uk-UA"/>
        </w:rPr>
        <w:t xml:space="preserve">, </w:t>
      </w:r>
      <w:r w:rsidRPr="00A46233">
        <w:rPr>
          <w:sz w:val="28"/>
          <w:szCs w:val="28"/>
          <w:lang w:val="uk-UA"/>
        </w:rPr>
        <w:t>Кременчуцькою міською радою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на умовах, зазначених у цьому рішенні.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8. Уповноважити </w:t>
      </w:r>
      <w:r w:rsidRPr="00A46233">
        <w:rPr>
          <w:sz w:val="28"/>
          <w:szCs w:val="28"/>
          <w:lang w:val="uk-UA"/>
        </w:rPr>
        <w:t>заступника міського голови – директора Д</w:t>
      </w:r>
      <w:r w:rsidRPr="00A177BC">
        <w:rPr>
          <w:sz w:val="28"/>
          <w:szCs w:val="28"/>
          <w:lang w:val="uk-UA"/>
        </w:rPr>
        <w:t>епартаменту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підписати договір про погашення заборгованості за виконання гарантійних зобов’язань між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епартаментом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>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9.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епартаменту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щорічно протягом строку дії Угоди про передачу коштів позики передбачати в </w:t>
      </w:r>
      <w:proofErr w:type="spellStart"/>
      <w:r w:rsidRPr="00A177BC">
        <w:rPr>
          <w:sz w:val="28"/>
          <w:szCs w:val="28"/>
          <w:lang w:val="uk-UA"/>
        </w:rPr>
        <w:t>проєкті</w:t>
      </w:r>
      <w:proofErr w:type="spellEnd"/>
      <w:r w:rsidRPr="00A177BC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 xml:space="preserve">у Кременчуцької міської територіальної громади </w:t>
      </w:r>
      <w:r w:rsidRPr="00A177BC">
        <w:rPr>
          <w:sz w:val="28"/>
          <w:szCs w:val="28"/>
          <w:lang w:val="uk-UA"/>
        </w:rPr>
        <w:t xml:space="preserve">кошти для забезпечення виконання гарантійних зобов’язань за цією </w:t>
      </w:r>
      <w:r w:rsidRPr="00BF3BFD">
        <w:rPr>
          <w:sz w:val="28"/>
          <w:szCs w:val="28"/>
          <w:lang w:val="uk-UA"/>
        </w:rPr>
        <w:t>Угодою.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>10. Рішення набуває чинності після погодження обсягу та умов надання місцевої гарантії Міністерством фінансів України.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>11.</w:t>
      </w:r>
      <w:r w:rsidRPr="00A46233">
        <w:rPr>
          <w:sz w:val="28"/>
          <w:szCs w:val="28"/>
        </w:rPr>
        <w:t> </w:t>
      </w:r>
      <w:r w:rsidRPr="00A177BC">
        <w:rPr>
          <w:sz w:val="28"/>
          <w:szCs w:val="28"/>
          <w:lang w:val="uk-UA"/>
        </w:rPr>
        <w:t>Контроль за виконанням</w:t>
      </w:r>
      <w:r w:rsidRPr="00A46233">
        <w:rPr>
          <w:sz w:val="28"/>
          <w:szCs w:val="28"/>
          <w:lang w:val="uk-UA"/>
        </w:rPr>
        <w:t xml:space="preserve"> цього</w:t>
      </w:r>
      <w:r w:rsidRPr="00A177BC">
        <w:rPr>
          <w:sz w:val="28"/>
          <w:szCs w:val="28"/>
          <w:lang w:val="uk-UA"/>
        </w:rPr>
        <w:t xml:space="preserve"> рішення покласти на першого заступника міського </w:t>
      </w:r>
      <w:proofErr w:type="spellStart"/>
      <w:r w:rsidRPr="00A46233">
        <w:rPr>
          <w:sz w:val="28"/>
          <w:szCs w:val="28"/>
          <w:lang w:val="uk-UA"/>
        </w:rPr>
        <w:t>Пелипенка</w:t>
      </w:r>
      <w:proofErr w:type="spellEnd"/>
      <w:r w:rsidRPr="00A46233">
        <w:rPr>
          <w:sz w:val="28"/>
          <w:szCs w:val="28"/>
          <w:lang w:val="uk-UA"/>
        </w:rPr>
        <w:t xml:space="preserve"> В.М. та</w:t>
      </w:r>
      <w:r w:rsidRPr="00A177BC">
        <w:rPr>
          <w:sz w:val="28"/>
          <w:szCs w:val="28"/>
          <w:lang w:val="uk-UA"/>
        </w:rPr>
        <w:t xml:space="preserve"> постійн</w:t>
      </w:r>
      <w:r w:rsidRPr="00A46233">
        <w:rPr>
          <w:sz w:val="28"/>
          <w:szCs w:val="28"/>
          <w:lang w:val="uk-UA"/>
        </w:rPr>
        <w:t>у</w:t>
      </w:r>
      <w:r w:rsidRPr="00A177BC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  <w:lang w:val="uk-UA"/>
        </w:rPr>
        <w:t xml:space="preserve">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Pr="00A46233">
        <w:rPr>
          <w:sz w:val="28"/>
          <w:szCs w:val="28"/>
          <w:lang w:val="uk-UA"/>
        </w:rPr>
        <w:t>Плескун</w:t>
      </w:r>
      <w:proofErr w:type="spellEnd"/>
      <w:r w:rsidRPr="00A46233">
        <w:rPr>
          <w:sz w:val="28"/>
          <w:szCs w:val="28"/>
          <w:lang w:val="uk-UA"/>
        </w:rPr>
        <w:t xml:space="preserve"> О.В.)</w:t>
      </w:r>
    </w:p>
    <w:p w:rsidR="008D141B" w:rsidRPr="00A46233" w:rsidRDefault="008D141B" w:rsidP="008D141B">
      <w:pPr>
        <w:jc w:val="both"/>
        <w:rPr>
          <w:lang w:val="uk-UA"/>
        </w:rPr>
      </w:pPr>
    </w:p>
    <w:p w:rsidR="008D141B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8D141B" w:rsidRPr="00C76B5F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8D141B" w:rsidRPr="00C76B5F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6B2A66" w:rsidRDefault="006B2A66"/>
    <w:sectPr w:rsidR="006B2A66" w:rsidSect="008B75E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B"/>
    <w:rsid w:val="000C62AB"/>
    <w:rsid w:val="00544105"/>
    <w:rsid w:val="006B2A66"/>
    <w:rsid w:val="008B75E7"/>
    <w:rsid w:val="008D141B"/>
    <w:rsid w:val="009E5A30"/>
    <w:rsid w:val="00A06FB0"/>
    <w:rsid w:val="00D116F2"/>
    <w:rsid w:val="00FD4B33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F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16F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F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16F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6310</Words>
  <Characters>3597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11</cp:revision>
  <cp:lastPrinted>2023-10-24T07:00:00Z</cp:lastPrinted>
  <dcterms:created xsi:type="dcterms:W3CDTF">2023-09-11T06:42:00Z</dcterms:created>
  <dcterms:modified xsi:type="dcterms:W3CDTF">2023-10-24T07:02:00Z</dcterms:modified>
</cp:coreProperties>
</file>