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15" w:rsidRP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77C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Кременчуцької міської ради Кременчуцьког</w:t>
      </w:r>
      <w:r w:rsidR="006C1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району Полтавської області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1A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2023 року </w:t>
      </w: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</w:p>
    <w:p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2022-2024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="183" w:tblpY="10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2"/>
        <w:gridCol w:w="5811"/>
        <w:gridCol w:w="1559"/>
        <w:gridCol w:w="1418"/>
        <w:gridCol w:w="1417"/>
        <w:gridCol w:w="1702"/>
      </w:tblGrid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45D15" w:rsidRDefault="00F45D15" w:rsidP="00CC17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C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5811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559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8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F45D15" w:rsidRPr="00F45D15" w:rsidRDefault="00A05328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r w:rsidR="00F45D15"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грн)</w:t>
            </w:r>
          </w:p>
        </w:tc>
      </w:tr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4A04F5" w:rsidRPr="00F45D15" w:rsidTr="006355A7">
        <w:trPr>
          <w:cantSplit/>
          <w:trHeight w:val="718"/>
        </w:trPr>
        <w:tc>
          <w:tcPr>
            <w:tcW w:w="2802" w:type="dxa"/>
            <w:vMerge w:val="restart"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19,331</w:t>
            </w:r>
          </w:p>
        </w:tc>
        <w:tc>
          <w:tcPr>
            <w:tcW w:w="1418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102,731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177,690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299,752</w:t>
            </w:r>
          </w:p>
        </w:tc>
      </w:tr>
      <w:tr w:rsidR="004A04F5" w:rsidRPr="00F45D15" w:rsidTr="006355A7">
        <w:trPr>
          <w:cantSplit/>
          <w:trHeight w:val="111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32,240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31,710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75,950</w:t>
            </w:r>
          </w:p>
        </w:tc>
      </w:tr>
      <w:tr w:rsidR="00AD56D5" w:rsidRPr="00F45D15" w:rsidTr="006355A7">
        <w:trPr>
          <w:cantSplit/>
          <w:trHeight w:val="769"/>
        </w:trPr>
        <w:tc>
          <w:tcPr>
            <w:tcW w:w="2802" w:type="dxa"/>
            <w:vMerge w:val="restart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Утримання місць масового відпочинку населення біля води та закріплених за підприємством територій протягом літнього періоду</w:t>
            </w:r>
          </w:p>
        </w:tc>
        <w:tc>
          <w:tcPr>
            <w:tcW w:w="5811" w:type="dxa"/>
            <w:vAlign w:val="center"/>
          </w:tcPr>
          <w:p w:rsidR="00AD56D5" w:rsidRPr="004A04F5" w:rsidRDefault="00B858DB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1950,132</w:t>
            </w:r>
          </w:p>
        </w:tc>
        <w:tc>
          <w:tcPr>
            <w:tcW w:w="1418" w:type="dxa"/>
            <w:vAlign w:val="center"/>
          </w:tcPr>
          <w:p w:rsidR="00AD56D5" w:rsidRPr="00E519B6" w:rsidRDefault="00A5694A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69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2046,558</w:t>
            </w:r>
          </w:p>
        </w:tc>
        <w:tc>
          <w:tcPr>
            <w:tcW w:w="1417" w:type="dxa"/>
            <w:vAlign w:val="center"/>
          </w:tcPr>
          <w:p w:rsidR="00AD56D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3044,028</w:t>
            </w:r>
          </w:p>
        </w:tc>
        <w:tc>
          <w:tcPr>
            <w:tcW w:w="1702" w:type="dxa"/>
            <w:vAlign w:val="center"/>
          </w:tcPr>
          <w:p w:rsidR="00AD56D5" w:rsidRPr="00E519B6" w:rsidRDefault="00A5694A" w:rsidP="00A5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69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7040</w:t>
            </w:r>
            <w:r w:rsidR="00C056AC" w:rsidRPr="00A569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,</w:t>
            </w:r>
            <w:r w:rsidRPr="00A569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7</w:t>
            </w:r>
            <w:r w:rsidR="00C056AC" w:rsidRPr="00A569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18</w:t>
            </w:r>
          </w:p>
        </w:tc>
      </w:tr>
      <w:tr w:rsidR="004A04F5" w:rsidRPr="00CC17DD" w:rsidTr="006355A7">
        <w:trPr>
          <w:cantSplit/>
          <w:trHeight w:val="1393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питної та у </w:t>
            </w:r>
            <w:r w:rsidR="00CC17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br/>
            </w: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Дніпро, р. Сухий Кагамлик, послуги з дератизації та дезінсекції пляжів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50,717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59,128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65,911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175,756</w:t>
            </w:r>
          </w:p>
        </w:tc>
      </w:tr>
      <w:tr w:rsidR="004A04F5" w:rsidRPr="00CC17DD" w:rsidTr="006355A7">
        <w:trPr>
          <w:cantSplit/>
          <w:trHeight w:val="80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4,400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5,282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11,954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21,636</w:t>
            </w:r>
          </w:p>
        </w:tc>
      </w:tr>
      <w:tr w:rsidR="00F45D15" w:rsidRPr="00F45D15" w:rsidTr="006355A7">
        <w:trPr>
          <w:cantSplit/>
          <w:trHeight w:val="274"/>
        </w:trPr>
        <w:tc>
          <w:tcPr>
            <w:tcW w:w="2802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E519B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AD56D5" w:rsidRPr="00AD56D5" w:rsidTr="006355A7">
        <w:trPr>
          <w:cantSplit/>
          <w:trHeight w:val="1521"/>
        </w:trPr>
        <w:tc>
          <w:tcPr>
            <w:tcW w:w="2802" w:type="dxa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4A745B" w:rsidRDefault="004A04F5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необхідного рятувального спорядження, пляжного обладнання, поліграфічної продукції (інформаційних листівок, наклейок на пляжні таблиці тощо), спецодягу та інше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18,414</w:t>
            </w:r>
          </w:p>
        </w:tc>
        <w:tc>
          <w:tcPr>
            <w:tcW w:w="1418" w:type="dxa"/>
            <w:vAlign w:val="center"/>
          </w:tcPr>
          <w:p w:rsidR="00AD56D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63,460</w:t>
            </w:r>
          </w:p>
        </w:tc>
        <w:tc>
          <w:tcPr>
            <w:tcW w:w="1417" w:type="dxa"/>
            <w:vAlign w:val="center"/>
          </w:tcPr>
          <w:p w:rsidR="00AD56D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121,053</w:t>
            </w:r>
          </w:p>
        </w:tc>
        <w:tc>
          <w:tcPr>
            <w:tcW w:w="1702" w:type="dxa"/>
            <w:vAlign w:val="center"/>
          </w:tcPr>
          <w:p w:rsidR="00AD56D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202,927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 w:val="restart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="002217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5811" w:type="dxa"/>
          </w:tcPr>
          <w:p w:rsidR="002217DC" w:rsidRPr="004A745B" w:rsidRDefault="00B858DB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 w:rsidR="003E1CFC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в т.ч. додаткова заробітна плата для заохочення працівників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6118,297</w:t>
            </w:r>
          </w:p>
        </w:tc>
        <w:tc>
          <w:tcPr>
            <w:tcW w:w="1418" w:type="dxa"/>
            <w:vAlign w:val="center"/>
          </w:tcPr>
          <w:p w:rsidR="007F3310" w:rsidRPr="007551B6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</w:pPr>
            <w:r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7</w:t>
            </w:r>
            <w:r w:rsidR="007551B6"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549</w:t>
            </w:r>
            <w:r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,350</w:t>
            </w:r>
          </w:p>
        </w:tc>
        <w:tc>
          <w:tcPr>
            <w:tcW w:w="1417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8528,192</w:t>
            </w:r>
          </w:p>
        </w:tc>
        <w:tc>
          <w:tcPr>
            <w:tcW w:w="1702" w:type="dxa"/>
            <w:vAlign w:val="center"/>
          </w:tcPr>
          <w:p w:rsidR="007F3310" w:rsidRPr="00E519B6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22</w:t>
            </w:r>
            <w:r w:rsidR="007551B6"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195</w:t>
            </w:r>
            <w:r w:rsidRPr="007551B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,839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745B" w:rsidRDefault="004A04F5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спорядження;спецодягу для працівників</w:t>
            </w:r>
            <w:r w:rsidR="00FC4D9B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залізобетонних виробів 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інше</w:t>
            </w:r>
          </w:p>
          <w:p w:rsidR="002217DC" w:rsidRPr="004A745B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325,410</w:t>
            </w:r>
          </w:p>
        </w:tc>
        <w:tc>
          <w:tcPr>
            <w:tcW w:w="1418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720,636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1179,872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2225,918</w:t>
            </w:r>
          </w:p>
        </w:tc>
      </w:tr>
      <w:tr w:rsidR="007F3310" w:rsidRPr="00AD56D5" w:rsidTr="006355A7">
        <w:trPr>
          <w:cantSplit/>
          <w:trHeight w:val="547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745B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  <w:p w:rsidR="002217DC" w:rsidRPr="004A745B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4,000</w:t>
            </w:r>
          </w:p>
        </w:tc>
        <w:tc>
          <w:tcPr>
            <w:tcW w:w="1418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9,520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14,200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27,720</w:t>
            </w:r>
          </w:p>
        </w:tc>
      </w:tr>
      <w:tr w:rsidR="007F3310" w:rsidRPr="00AD56D5" w:rsidTr="006355A7">
        <w:trPr>
          <w:cantSplit/>
          <w:trHeight w:val="504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745B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  <w:p w:rsidR="002217DC" w:rsidRPr="004A745B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E519B6" w:rsidRDefault="003D2A2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72,</w:t>
            </w:r>
            <w:r w:rsidR="001448BC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184</w:t>
            </w: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103,771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CA07E4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73,078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49,033</w:t>
            </w:r>
          </w:p>
        </w:tc>
      </w:tr>
      <w:tr w:rsidR="007F3310" w:rsidRPr="007F3310" w:rsidTr="006355A7"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4A745B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</w:t>
            </w:r>
            <w:r w:rsidR="009D1B30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онів, регуляторів,</w:t>
            </w:r>
            <w:r w:rsidR="00FC4D9B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манометрів</w:t>
            </w:r>
            <w:r w:rsidR="009D1B30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компресору та аналіз повітря, поточний ремонт водолазного спорядження; щорічна перевірка плавзасобів Річковим регістром; страхува</w:t>
            </w:r>
            <w:r w:rsidR="003B154A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</w:t>
            </w:r>
            <w:r w:rsidR="002B3327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працівників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83,284</w:t>
            </w: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231,476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435,830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750,590</w:t>
            </w:r>
          </w:p>
        </w:tc>
      </w:tr>
      <w:tr w:rsidR="007F3310" w:rsidRPr="007F3310" w:rsidTr="006355A7">
        <w:trPr>
          <w:trHeight w:val="411"/>
        </w:trPr>
        <w:tc>
          <w:tcPr>
            <w:tcW w:w="2802" w:type="dxa"/>
            <w:vAlign w:val="center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5811" w:type="dxa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F3310" w:rsidRPr="007F3310" w:rsidTr="006355A7">
        <w:trPr>
          <w:trHeight w:val="968"/>
        </w:trPr>
        <w:tc>
          <w:tcPr>
            <w:tcW w:w="2802" w:type="dxa"/>
            <w:vMerge w:val="restart"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04F5" w:rsidRDefault="007F3310" w:rsidP="00FC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вогнегасників; поточний ремон</w:t>
            </w:r>
            <w:r w:rsidR="00C846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 та страхування автотранспорту;</w:t>
            </w: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банківські послуги, орендна плата</w:t>
            </w:r>
            <w:r w:rsidR="00FC4D9B"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  <w:r w:rsidR="00FC4D9B" w:rsidRPr="003836A6">
              <w:t xml:space="preserve"> </w:t>
            </w:r>
            <w:r w:rsidR="00FC4D9B" w:rsidRPr="003836A6">
              <w:rPr>
                <w:lang w:val="uk-UA"/>
              </w:rPr>
              <w:t xml:space="preserve"> </w:t>
            </w:r>
            <w:r w:rsidR="00FC4D9B"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послуги з перевезення вантажу </w:t>
            </w:r>
            <w:r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 інше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2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7F3310" w:rsidTr="006355A7">
        <w:trPr>
          <w:trHeight w:val="967"/>
        </w:trPr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E519B6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підвищення кваліфікації</w:t>
            </w:r>
            <w:r w:rsidR="00365639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працівників</w:t>
            </w: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навчан</w:t>
            </w:r>
            <w:r w:rsidR="002B3327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ня (сертифікація) водолазів на </w:t>
            </w: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зварювально-різальні роботи під водою</w:t>
            </w:r>
            <w:r w:rsidR="002B3327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 навчання</w:t>
            </w:r>
            <w:r w:rsidR="00365639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57,500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CA07E4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5,000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2,500</w:t>
            </w:r>
          </w:p>
        </w:tc>
      </w:tr>
      <w:tr w:rsidR="00F45D15" w:rsidRPr="00F45D15" w:rsidTr="006355A7">
        <w:trPr>
          <w:trHeight w:val="711"/>
        </w:trPr>
        <w:tc>
          <w:tcPr>
            <w:tcW w:w="2802" w:type="dxa"/>
            <w:vMerge w:val="restart"/>
          </w:tcPr>
          <w:p w:rsidR="00F45D15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 w:rsidR="007D046D">
              <w:t xml:space="preserve"> </w:t>
            </w:r>
            <w:r w:rsidR="007D046D"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та поглиблення водних  літоралей (акваторій водних об’єктів)</w:t>
            </w:r>
          </w:p>
        </w:tc>
        <w:tc>
          <w:tcPr>
            <w:tcW w:w="5811" w:type="dxa"/>
            <w:vAlign w:val="center"/>
          </w:tcPr>
          <w:p w:rsidR="00F45D15" w:rsidRPr="004A04F5" w:rsidRDefault="00B858DB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val="uk-UA" w:eastAsia="uk-UA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802,799</w:t>
            </w:r>
          </w:p>
        </w:tc>
        <w:tc>
          <w:tcPr>
            <w:tcW w:w="1418" w:type="dxa"/>
            <w:vAlign w:val="center"/>
          </w:tcPr>
          <w:p w:rsidR="00F45D15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1077,700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1350,230</w:t>
            </w:r>
          </w:p>
        </w:tc>
        <w:tc>
          <w:tcPr>
            <w:tcW w:w="1702" w:type="dxa"/>
            <w:vAlign w:val="center"/>
          </w:tcPr>
          <w:p w:rsidR="00F45D15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3230,729</w:t>
            </w:r>
          </w:p>
        </w:tc>
      </w:tr>
      <w:tr w:rsidR="00365639" w:rsidRPr="00D069CA" w:rsidTr="006355A7"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365639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559" w:type="dxa"/>
            <w:vAlign w:val="center"/>
          </w:tcPr>
          <w:p w:rsidR="00365639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20,00</w:t>
            </w:r>
            <w:r w:rsid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365639" w:rsidRPr="00E519B6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150,530</w:t>
            </w:r>
          </w:p>
        </w:tc>
        <w:tc>
          <w:tcPr>
            <w:tcW w:w="1417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264,750</w:t>
            </w:r>
          </w:p>
        </w:tc>
        <w:tc>
          <w:tcPr>
            <w:tcW w:w="1702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435,280</w:t>
            </w:r>
          </w:p>
        </w:tc>
      </w:tr>
      <w:tr w:rsidR="00365639" w:rsidRPr="00D069CA" w:rsidTr="006355A7">
        <w:trPr>
          <w:trHeight w:val="1061"/>
        </w:trPr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365639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559" w:type="dxa"/>
            <w:vAlign w:val="center"/>
          </w:tcPr>
          <w:p w:rsidR="00365639" w:rsidRPr="00E519B6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365639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  <w:r w:rsidR="008D77C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54,500</w:t>
            </w:r>
          </w:p>
        </w:tc>
        <w:tc>
          <w:tcPr>
            <w:tcW w:w="1702" w:type="dxa"/>
            <w:vAlign w:val="center"/>
          </w:tcPr>
          <w:p w:rsidR="00365639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,500</w:t>
            </w:r>
          </w:p>
        </w:tc>
      </w:tr>
      <w:tr w:rsidR="00F45D15" w:rsidRPr="00D069CA" w:rsidTr="006355A7">
        <w:trPr>
          <w:trHeight w:val="596"/>
        </w:trPr>
        <w:tc>
          <w:tcPr>
            <w:tcW w:w="2802" w:type="dxa"/>
            <w:vAlign w:val="center"/>
          </w:tcPr>
          <w:p w:rsidR="00F45D15" w:rsidRPr="00F45D1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="00D06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Соціальне забезпечення</w:t>
            </w:r>
          </w:p>
        </w:tc>
        <w:tc>
          <w:tcPr>
            <w:tcW w:w="5811" w:type="dxa"/>
            <w:vAlign w:val="center"/>
          </w:tcPr>
          <w:p w:rsidR="00F45D15" w:rsidRPr="004A04F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відшкодування виплат на пільгові пенсії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19,032</w:t>
            </w:r>
          </w:p>
        </w:tc>
        <w:tc>
          <w:tcPr>
            <w:tcW w:w="1418" w:type="dxa"/>
            <w:vAlign w:val="center"/>
          </w:tcPr>
          <w:p w:rsidR="00F45D1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27,600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34,968</w:t>
            </w:r>
          </w:p>
        </w:tc>
        <w:tc>
          <w:tcPr>
            <w:tcW w:w="1702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81,600</w:t>
            </w:r>
          </w:p>
        </w:tc>
      </w:tr>
      <w:tr w:rsidR="00BF695C" w:rsidRPr="007D046D" w:rsidTr="006355A7">
        <w:trPr>
          <w:trHeight w:val="659"/>
        </w:trPr>
        <w:tc>
          <w:tcPr>
            <w:tcW w:w="2802" w:type="dxa"/>
            <w:vMerge w:val="restart"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</w:p>
        </w:tc>
        <w:tc>
          <w:tcPr>
            <w:tcW w:w="5811" w:type="dxa"/>
            <w:vAlign w:val="center"/>
          </w:tcPr>
          <w:p w:rsidR="00BF695C" w:rsidRPr="004A04F5" w:rsidRDefault="002B3327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двигун підвісний</w:t>
            </w:r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15 </w:t>
            </w:r>
            <w:proofErr w:type="spellStart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к.с</w:t>
            </w:r>
            <w:proofErr w:type="spellEnd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 Mercury або аналог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</w:tr>
      <w:tr w:rsidR="00BF695C" w:rsidRPr="007D046D" w:rsidTr="007551B6">
        <w:trPr>
          <w:trHeight w:val="879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4A04F5" w:rsidRDefault="00BF695C" w:rsidP="00A0532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машина для прибирання пляжів </w:t>
            </w:r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Otaria</w:t>
            </w:r>
            <w:proofErr w:type="spellEnd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3836A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</w:t>
            </w:r>
          </w:p>
        </w:tc>
        <w:tc>
          <w:tcPr>
            <w:tcW w:w="1417" w:type="dxa"/>
            <w:vAlign w:val="center"/>
          </w:tcPr>
          <w:p w:rsidR="00BF695C" w:rsidRPr="003836A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582,000</w:t>
            </w:r>
          </w:p>
        </w:tc>
      </w:tr>
      <w:tr w:rsidR="00BF695C" w:rsidRPr="00F030C6" w:rsidTr="007551B6">
        <w:trPr>
          <w:trHeight w:val="69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сухого типу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0D52DB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</w:tr>
      <w:tr w:rsidR="00BF695C" w:rsidRPr="00F030C6" w:rsidTr="007551B6">
        <w:trPr>
          <w:trHeight w:val="70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рятувальний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  <w:tc>
          <w:tcPr>
            <w:tcW w:w="1702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</w:tr>
      <w:tr w:rsidR="00BF695C" w:rsidRPr="007D046D" w:rsidTr="006355A7">
        <w:trPr>
          <w:trHeight w:val="480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HILAX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  <w:tc>
          <w:tcPr>
            <w:tcW w:w="1702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</w:tr>
    </w:tbl>
    <w:p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text" w:horzAnchor="margin" w:tblpXSpec="right" w:tblpY="5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811"/>
        <w:gridCol w:w="1560"/>
        <w:gridCol w:w="1417"/>
        <w:gridCol w:w="1418"/>
        <w:gridCol w:w="1593"/>
      </w:tblGrid>
      <w:tr w:rsidR="00FD1AB6" w:rsidRPr="007D046D" w:rsidTr="006350F3">
        <w:trPr>
          <w:trHeight w:val="423"/>
        </w:trPr>
        <w:tc>
          <w:tcPr>
            <w:tcW w:w="2802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551B6" w:rsidRPr="00F030C6" w:rsidTr="006350F3">
        <w:trPr>
          <w:trHeight w:val="561"/>
        </w:trPr>
        <w:tc>
          <w:tcPr>
            <w:tcW w:w="2802" w:type="dxa"/>
            <w:vMerge w:val="restart"/>
            <w:vAlign w:val="center"/>
          </w:tcPr>
          <w:p w:rsidR="007551B6" w:rsidRDefault="007551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A7155A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подр</w:t>
            </w: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ібнювач стеблин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щепоріз</w:t>
            </w:r>
            <w:proofErr w:type="spellEnd"/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катер "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" довжиною  6,5 м                 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</w:tr>
      <w:tr w:rsidR="007551B6" w:rsidRPr="00F030C6" w:rsidTr="006350F3"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навісний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Mercuri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200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л.с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.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 xml:space="preserve">трактор YTO NLX 1054 потужністю 105 </w:t>
            </w: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к.с</w:t>
            </w:r>
            <w:proofErr w:type="spellEnd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. в комплекті з фронтальним навантажувачем 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</w:tr>
      <w:tr w:rsidR="00A5694A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A5694A" w:rsidRDefault="00A5694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A5694A" w:rsidRPr="001448BC" w:rsidRDefault="00A5694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човен алюмінієвий довжиною 4,5 м</w:t>
            </w:r>
          </w:p>
        </w:tc>
        <w:tc>
          <w:tcPr>
            <w:tcW w:w="1560" w:type="dxa"/>
            <w:vAlign w:val="center"/>
          </w:tcPr>
          <w:p w:rsidR="00A5694A" w:rsidRPr="00E519B6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94A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348,800</w:t>
            </w:r>
          </w:p>
        </w:tc>
        <w:tc>
          <w:tcPr>
            <w:tcW w:w="1418" w:type="dxa"/>
            <w:vAlign w:val="center"/>
          </w:tcPr>
          <w:p w:rsidR="00A5694A" w:rsidRPr="00E519B6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A5694A" w:rsidRPr="00A5694A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A5694A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348,800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672FDD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компресор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високого тиску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заправки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балонів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аквалангів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C056AC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400,000</w:t>
            </w:r>
          </w:p>
        </w:tc>
        <w:tc>
          <w:tcPr>
            <w:tcW w:w="1418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A5694A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A5694A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400,000</w:t>
            </w:r>
          </w:p>
        </w:tc>
      </w:tr>
      <w:tr w:rsidR="007551B6" w:rsidRPr="00F030C6" w:rsidTr="006350F3">
        <w:tc>
          <w:tcPr>
            <w:tcW w:w="2802" w:type="dxa"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 Виплата додаткової заробітної плати для заохочення працівників, що приймали участь у ліквідації наслідків ракетного удару по           ТЦ «Амстор»</w:t>
            </w:r>
          </w:p>
        </w:tc>
        <w:tc>
          <w:tcPr>
            <w:tcW w:w="5811" w:type="dxa"/>
            <w:vAlign w:val="center"/>
          </w:tcPr>
          <w:p w:rsidR="007551B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72FD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  <w:tc>
          <w:tcPr>
            <w:tcW w:w="1417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93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</w:tr>
      <w:tr w:rsidR="007551B6" w:rsidRPr="00F45D15" w:rsidTr="006350F3">
        <w:trPr>
          <w:trHeight w:val="796"/>
        </w:trPr>
        <w:tc>
          <w:tcPr>
            <w:tcW w:w="8613" w:type="dxa"/>
            <w:gridSpan w:val="2"/>
            <w:vAlign w:val="center"/>
          </w:tcPr>
          <w:p w:rsidR="007551B6" w:rsidRPr="00F45D15" w:rsidRDefault="007551B6" w:rsidP="007551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 за всіма розділами, тис. грн</w:t>
            </w:r>
          </w:p>
        </w:tc>
        <w:tc>
          <w:tcPr>
            <w:tcW w:w="1560" w:type="dxa"/>
            <w:vAlign w:val="center"/>
          </w:tcPr>
          <w:p w:rsidR="007551B6" w:rsidRPr="00F45D15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9 602,294</w:t>
            </w:r>
          </w:p>
        </w:tc>
        <w:tc>
          <w:tcPr>
            <w:tcW w:w="1417" w:type="dxa"/>
            <w:vAlign w:val="center"/>
          </w:tcPr>
          <w:p w:rsidR="007551B6" w:rsidRPr="00C056AC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8080"/>
                <w:sz w:val="28"/>
                <w:szCs w:val="28"/>
                <w:lang w:val="uk-UA" w:eastAsia="ru-RU"/>
              </w:rPr>
            </w:pPr>
            <w:r w:rsidRPr="00C056AC">
              <w:rPr>
                <w:rFonts w:ascii="Times New Roman" w:eastAsia="TimesNewRomanPSMT" w:hAnsi="Times New Roman" w:cs="Times New Roman"/>
                <w:b/>
                <w:color w:val="0000FF"/>
                <w:sz w:val="26"/>
                <w:szCs w:val="26"/>
                <w:lang w:val="uk-UA"/>
              </w:rPr>
              <w:t>15</w:t>
            </w:r>
            <w:r>
              <w:rPr>
                <w:rFonts w:ascii="Times New Roman" w:eastAsia="TimesNewRomanPSMT" w:hAnsi="Times New Roman" w:cs="Times New Roman"/>
                <w:b/>
                <w:color w:val="0000FF"/>
                <w:sz w:val="26"/>
                <w:szCs w:val="26"/>
                <w:lang w:val="uk-UA"/>
              </w:rPr>
              <w:t> </w:t>
            </w:r>
            <w:r w:rsidRPr="00C056AC">
              <w:rPr>
                <w:rFonts w:ascii="Times New Roman" w:eastAsia="TimesNewRomanPSMT" w:hAnsi="Times New Roman" w:cs="Times New Roman"/>
                <w:b/>
                <w:color w:val="0000FF"/>
                <w:sz w:val="26"/>
                <w:szCs w:val="26"/>
                <w:lang w:val="uk-UA"/>
              </w:rPr>
              <w:t>416,282</w:t>
            </w:r>
          </w:p>
        </w:tc>
        <w:tc>
          <w:tcPr>
            <w:tcW w:w="1418" w:type="dxa"/>
            <w:vAlign w:val="center"/>
          </w:tcPr>
          <w:p w:rsidR="007551B6" w:rsidRPr="00D069CA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7551B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uk-UA" w:eastAsia="ru-RU"/>
              </w:rPr>
              <w:t>19 200,333</w:t>
            </w:r>
          </w:p>
        </w:tc>
        <w:tc>
          <w:tcPr>
            <w:tcW w:w="1593" w:type="dxa"/>
            <w:vAlign w:val="center"/>
          </w:tcPr>
          <w:p w:rsidR="007551B6" w:rsidRPr="00D069CA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7551B6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uk-UA" w:eastAsia="ru-RU"/>
              </w:rPr>
              <w:t>44 218,909</w:t>
            </w:r>
          </w:p>
        </w:tc>
      </w:tr>
    </w:tbl>
    <w:p w:rsidR="00C55CA5" w:rsidRDefault="00C55CA5" w:rsidP="00C55CA5">
      <w:pPr>
        <w:rPr>
          <w:lang w:val="uk-UA"/>
        </w:rPr>
      </w:pPr>
    </w:p>
    <w:p w:rsidR="00D069CA" w:rsidRDefault="00C55CA5" w:rsidP="00C55C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826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Pr="00D069CA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RPr="00D069CA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44" w:rsidRDefault="003C4D44">
      <w:pPr>
        <w:spacing w:after="0" w:line="240" w:lineRule="auto"/>
      </w:pPr>
      <w:r>
        <w:separator/>
      </w:r>
    </w:p>
  </w:endnote>
  <w:endnote w:type="continuationSeparator" w:id="0">
    <w:p w:rsidR="003C4D44" w:rsidRDefault="003C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44" w:rsidRDefault="003C4D44">
      <w:pPr>
        <w:spacing w:after="0" w:line="240" w:lineRule="auto"/>
      </w:pPr>
      <w:r>
        <w:separator/>
      </w:r>
    </w:p>
  </w:footnote>
  <w:footnote w:type="continuationSeparator" w:id="0">
    <w:p w:rsidR="003C4D44" w:rsidRDefault="003C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94" w:rsidRDefault="000E7B94">
    <w:pPr>
      <w:pStyle w:val="a3"/>
      <w:rPr>
        <w:lang w:val="uk-UA"/>
      </w:rPr>
    </w:pPr>
  </w:p>
  <w:p w:rsidR="0090567F" w:rsidRDefault="0090567F">
    <w:pPr>
      <w:pStyle w:val="a3"/>
      <w:rPr>
        <w:lang w:val="uk-UA"/>
      </w:rPr>
    </w:pPr>
  </w:p>
  <w:p w:rsidR="0090567F" w:rsidRDefault="0090567F">
    <w:pPr>
      <w:pStyle w:val="a3"/>
      <w:rPr>
        <w:lang w:val="uk-UA"/>
      </w:rPr>
    </w:pPr>
  </w:p>
  <w:p w:rsidR="006C123F" w:rsidRPr="0090567F" w:rsidRDefault="002217DC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6C123F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3C4D44">
    <w:pPr>
      <w:pStyle w:val="a3"/>
      <w:jc w:val="center"/>
    </w:pPr>
  </w:p>
  <w:p w:rsidR="00DD2173" w:rsidRDefault="003C4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470C8"/>
    <w:rsid w:val="00075A2E"/>
    <w:rsid w:val="000D52DB"/>
    <w:rsid w:val="000E3B2F"/>
    <w:rsid w:val="000E526C"/>
    <w:rsid w:val="000E7B94"/>
    <w:rsid w:val="001163F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43373"/>
    <w:rsid w:val="002516D0"/>
    <w:rsid w:val="002555C3"/>
    <w:rsid w:val="00265F55"/>
    <w:rsid w:val="0026680E"/>
    <w:rsid w:val="00276409"/>
    <w:rsid w:val="00295D07"/>
    <w:rsid w:val="002B3327"/>
    <w:rsid w:val="002E5B6A"/>
    <w:rsid w:val="002F7DF5"/>
    <w:rsid w:val="00320E4B"/>
    <w:rsid w:val="00365639"/>
    <w:rsid w:val="00380410"/>
    <w:rsid w:val="003836A6"/>
    <w:rsid w:val="003B154A"/>
    <w:rsid w:val="003B3139"/>
    <w:rsid w:val="003C4D44"/>
    <w:rsid w:val="003D2A2B"/>
    <w:rsid w:val="003E1CFC"/>
    <w:rsid w:val="0040603A"/>
    <w:rsid w:val="00442BDF"/>
    <w:rsid w:val="00443699"/>
    <w:rsid w:val="004540CA"/>
    <w:rsid w:val="004A04F5"/>
    <w:rsid w:val="004A42EF"/>
    <w:rsid w:val="004A745B"/>
    <w:rsid w:val="0050563E"/>
    <w:rsid w:val="00534FFD"/>
    <w:rsid w:val="00574186"/>
    <w:rsid w:val="005A3383"/>
    <w:rsid w:val="005D48EE"/>
    <w:rsid w:val="006350F3"/>
    <w:rsid w:val="006355A7"/>
    <w:rsid w:val="00655511"/>
    <w:rsid w:val="006663D9"/>
    <w:rsid w:val="00672FDD"/>
    <w:rsid w:val="006C123F"/>
    <w:rsid w:val="006C5372"/>
    <w:rsid w:val="00725893"/>
    <w:rsid w:val="0073534C"/>
    <w:rsid w:val="007551B6"/>
    <w:rsid w:val="00777CD0"/>
    <w:rsid w:val="007C7957"/>
    <w:rsid w:val="007D046D"/>
    <w:rsid w:val="007F05F2"/>
    <w:rsid w:val="007F3310"/>
    <w:rsid w:val="007F4067"/>
    <w:rsid w:val="00826D57"/>
    <w:rsid w:val="00845648"/>
    <w:rsid w:val="00875409"/>
    <w:rsid w:val="00881132"/>
    <w:rsid w:val="00897B6B"/>
    <w:rsid w:val="008A7B3C"/>
    <w:rsid w:val="008B7EAF"/>
    <w:rsid w:val="008D313F"/>
    <w:rsid w:val="008D4CFD"/>
    <w:rsid w:val="008D77C4"/>
    <w:rsid w:val="008F5BB2"/>
    <w:rsid w:val="0090567F"/>
    <w:rsid w:val="009150AA"/>
    <w:rsid w:val="00994781"/>
    <w:rsid w:val="009950AB"/>
    <w:rsid w:val="009D1B30"/>
    <w:rsid w:val="00A05328"/>
    <w:rsid w:val="00A43185"/>
    <w:rsid w:val="00A465F7"/>
    <w:rsid w:val="00A556F4"/>
    <w:rsid w:val="00A5694A"/>
    <w:rsid w:val="00A7155A"/>
    <w:rsid w:val="00AD56D5"/>
    <w:rsid w:val="00AD7E42"/>
    <w:rsid w:val="00AF07DD"/>
    <w:rsid w:val="00AF28CF"/>
    <w:rsid w:val="00AF6452"/>
    <w:rsid w:val="00B21ACA"/>
    <w:rsid w:val="00B31CFA"/>
    <w:rsid w:val="00B3260E"/>
    <w:rsid w:val="00B45F7F"/>
    <w:rsid w:val="00B6787F"/>
    <w:rsid w:val="00B858DB"/>
    <w:rsid w:val="00B95068"/>
    <w:rsid w:val="00BF695C"/>
    <w:rsid w:val="00C056AC"/>
    <w:rsid w:val="00C5147D"/>
    <w:rsid w:val="00C55CA5"/>
    <w:rsid w:val="00C71905"/>
    <w:rsid w:val="00C846E8"/>
    <w:rsid w:val="00C85883"/>
    <w:rsid w:val="00CA07E4"/>
    <w:rsid w:val="00CC0BF3"/>
    <w:rsid w:val="00CC17DD"/>
    <w:rsid w:val="00CC1F45"/>
    <w:rsid w:val="00CC39C9"/>
    <w:rsid w:val="00CC4DEF"/>
    <w:rsid w:val="00CC6FED"/>
    <w:rsid w:val="00CF76B0"/>
    <w:rsid w:val="00D069CA"/>
    <w:rsid w:val="00D14F78"/>
    <w:rsid w:val="00D8072E"/>
    <w:rsid w:val="00DB6937"/>
    <w:rsid w:val="00DC76DD"/>
    <w:rsid w:val="00DF4BD3"/>
    <w:rsid w:val="00E301F7"/>
    <w:rsid w:val="00E519B6"/>
    <w:rsid w:val="00E92AE0"/>
    <w:rsid w:val="00EB4FCA"/>
    <w:rsid w:val="00EF11FA"/>
    <w:rsid w:val="00F030C6"/>
    <w:rsid w:val="00F45D15"/>
    <w:rsid w:val="00F60860"/>
    <w:rsid w:val="00F949C5"/>
    <w:rsid w:val="00FC4D9B"/>
    <w:rsid w:val="00FD1AB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96B5-7283-4522-B241-DF81EC45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Asus</cp:lastModifiedBy>
  <cp:revision>75</cp:revision>
  <cp:lastPrinted>2023-08-14T13:03:00Z</cp:lastPrinted>
  <dcterms:created xsi:type="dcterms:W3CDTF">2021-11-11T06:21:00Z</dcterms:created>
  <dcterms:modified xsi:type="dcterms:W3CDTF">2023-08-22T07:37:00Z</dcterms:modified>
</cp:coreProperties>
</file>