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9FB2" w14:textId="77777777" w:rsidR="00492413" w:rsidRDefault="00492413" w:rsidP="00142846">
      <w:pPr>
        <w:pStyle w:val="2"/>
      </w:pPr>
    </w:p>
    <w:p w14:paraId="5FA5272F"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5DDD26C4"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082519B4"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1257C278"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4BCC3249"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73B1F94D"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0DB5F690"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18C0A1E5"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310F8EC8"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3CE55829"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4573FE00"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0DE42F6D"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05FC31E2"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371250F1"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54B7FCF9"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3170CAFA" w14:textId="77777777" w:rsidR="00492413" w:rsidRDefault="00492413">
      <w:pPr>
        <w:pBdr>
          <w:top w:val="nil"/>
          <w:left w:val="nil"/>
          <w:bottom w:val="nil"/>
          <w:right w:val="nil"/>
          <w:between w:val="nil"/>
        </w:pBdr>
        <w:ind w:left="20"/>
        <w:jc w:val="center"/>
        <w:rPr>
          <w:rFonts w:ascii="Times New Roman" w:eastAsia="Times New Roman" w:hAnsi="Times New Roman" w:cs="Times New Roman"/>
          <w:b/>
          <w:color w:val="000000"/>
          <w:sz w:val="28"/>
          <w:szCs w:val="28"/>
        </w:rPr>
      </w:pPr>
    </w:p>
    <w:p w14:paraId="4F27AF96" w14:textId="77777777" w:rsidR="00492413" w:rsidRDefault="00377825">
      <w:pPr>
        <w:pBdr>
          <w:top w:val="nil"/>
          <w:left w:val="nil"/>
          <w:bottom w:val="nil"/>
          <w:right w:val="nil"/>
          <w:between w:val="nil"/>
        </w:pBdr>
        <w:ind w:left="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ПРОГРАМА</w:t>
      </w:r>
    </w:p>
    <w:p w14:paraId="4087F45E" w14:textId="77777777" w:rsidR="00492413" w:rsidRDefault="00377825">
      <w:pPr>
        <w:pBdr>
          <w:top w:val="nil"/>
          <w:left w:val="nil"/>
          <w:bottom w:val="nil"/>
          <w:right w:val="nil"/>
          <w:between w:val="nil"/>
        </w:pBdr>
        <w:ind w:left="20"/>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цифров</w:t>
      </w:r>
      <w:r>
        <w:rPr>
          <w:rFonts w:ascii="Times New Roman" w:eastAsia="Times New Roman" w:hAnsi="Times New Roman" w:cs="Times New Roman"/>
          <w:b/>
          <w:sz w:val="28"/>
          <w:szCs w:val="28"/>
        </w:rPr>
        <w:t xml:space="preserve">ої трансформації Кременчуцької міської </w:t>
      </w:r>
    </w:p>
    <w:p w14:paraId="3AB6A30C" w14:textId="77777777" w:rsidR="00492413" w:rsidRDefault="00377825">
      <w:pPr>
        <w:pBdr>
          <w:top w:val="nil"/>
          <w:left w:val="nil"/>
          <w:bottom w:val="nil"/>
          <w:right w:val="nil"/>
          <w:between w:val="nil"/>
        </w:pBdr>
        <w:ind w:left="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територіальної громади</w:t>
      </w:r>
    </w:p>
    <w:p w14:paraId="0B99E897" w14:textId="77777777" w:rsidR="00492413" w:rsidRDefault="00377825">
      <w:pPr>
        <w:pBdr>
          <w:top w:val="nil"/>
          <w:left w:val="nil"/>
          <w:bottom w:val="nil"/>
          <w:right w:val="nil"/>
          <w:between w:val="nil"/>
        </w:pBdr>
        <w:ind w:left="20"/>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на 2022 – 2025 роки</w:t>
      </w:r>
    </w:p>
    <w:p w14:paraId="2A7CAB8B" w14:textId="77777777" w:rsidR="00492413" w:rsidRDefault="00492413">
      <w:pPr>
        <w:pBdr>
          <w:top w:val="nil"/>
          <w:left w:val="nil"/>
          <w:bottom w:val="nil"/>
          <w:right w:val="nil"/>
          <w:between w:val="nil"/>
        </w:pBdr>
        <w:ind w:left="23"/>
        <w:jc w:val="center"/>
        <w:rPr>
          <w:rFonts w:ascii="Times New Roman" w:eastAsia="Times New Roman" w:hAnsi="Times New Roman" w:cs="Times New Roman"/>
          <w:color w:val="000000"/>
          <w:sz w:val="28"/>
          <w:szCs w:val="28"/>
        </w:rPr>
      </w:pPr>
    </w:p>
    <w:p w14:paraId="0BCDC04D" w14:textId="77777777" w:rsidR="00492413" w:rsidRDefault="00492413">
      <w:pPr>
        <w:pBdr>
          <w:top w:val="nil"/>
          <w:left w:val="nil"/>
          <w:bottom w:val="nil"/>
          <w:right w:val="nil"/>
          <w:between w:val="nil"/>
        </w:pBdr>
        <w:ind w:left="23"/>
        <w:jc w:val="center"/>
        <w:rPr>
          <w:rFonts w:ascii="Times New Roman" w:eastAsia="Times New Roman" w:hAnsi="Times New Roman" w:cs="Times New Roman"/>
          <w:color w:val="000000"/>
          <w:sz w:val="28"/>
          <w:szCs w:val="28"/>
        </w:rPr>
      </w:pPr>
    </w:p>
    <w:p w14:paraId="6F57046A" w14:textId="77777777" w:rsidR="00492413" w:rsidRDefault="00492413">
      <w:pPr>
        <w:pBdr>
          <w:top w:val="nil"/>
          <w:left w:val="nil"/>
          <w:bottom w:val="nil"/>
          <w:right w:val="nil"/>
          <w:between w:val="nil"/>
        </w:pBdr>
        <w:ind w:left="23"/>
        <w:jc w:val="center"/>
        <w:rPr>
          <w:rFonts w:ascii="Times New Roman" w:eastAsia="Times New Roman" w:hAnsi="Times New Roman" w:cs="Times New Roman"/>
          <w:color w:val="000000"/>
          <w:sz w:val="28"/>
          <w:szCs w:val="28"/>
        </w:rPr>
      </w:pPr>
    </w:p>
    <w:p w14:paraId="78514A6B" w14:textId="77777777" w:rsidR="00492413" w:rsidRDefault="00492413">
      <w:pPr>
        <w:pBdr>
          <w:top w:val="nil"/>
          <w:left w:val="nil"/>
          <w:bottom w:val="nil"/>
          <w:right w:val="nil"/>
          <w:between w:val="nil"/>
        </w:pBdr>
        <w:ind w:left="23"/>
        <w:jc w:val="center"/>
        <w:rPr>
          <w:rFonts w:ascii="Times New Roman" w:eastAsia="Times New Roman" w:hAnsi="Times New Roman" w:cs="Times New Roman"/>
          <w:color w:val="000000"/>
          <w:sz w:val="28"/>
          <w:szCs w:val="28"/>
        </w:rPr>
      </w:pPr>
    </w:p>
    <w:p w14:paraId="61A0EB12" w14:textId="77777777" w:rsidR="00492413" w:rsidRDefault="00492413">
      <w:pPr>
        <w:pBdr>
          <w:top w:val="nil"/>
          <w:left w:val="nil"/>
          <w:bottom w:val="nil"/>
          <w:right w:val="nil"/>
          <w:between w:val="nil"/>
        </w:pBdr>
        <w:ind w:left="23"/>
        <w:jc w:val="center"/>
        <w:rPr>
          <w:rFonts w:ascii="Times New Roman" w:eastAsia="Times New Roman" w:hAnsi="Times New Roman" w:cs="Times New Roman"/>
          <w:color w:val="000000"/>
          <w:sz w:val="28"/>
          <w:szCs w:val="28"/>
        </w:rPr>
      </w:pPr>
    </w:p>
    <w:p w14:paraId="756709A5" w14:textId="77777777" w:rsidR="00492413" w:rsidRDefault="00492413">
      <w:pPr>
        <w:pBdr>
          <w:top w:val="nil"/>
          <w:left w:val="nil"/>
          <w:bottom w:val="nil"/>
          <w:right w:val="nil"/>
          <w:between w:val="nil"/>
        </w:pBdr>
        <w:ind w:left="23"/>
        <w:jc w:val="center"/>
        <w:rPr>
          <w:rFonts w:ascii="Times New Roman" w:eastAsia="Times New Roman" w:hAnsi="Times New Roman" w:cs="Times New Roman"/>
          <w:color w:val="000000"/>
          <w:sz w:val="28"/>
          <w:szCs w:val="28"/>
        </w:rPr>
      </w:pPr>
    </w:p>
    <w:p w14:paraId="0CEA05AA" w14:textId="77777777" w:rsidR="00492413" w:rsidRDefault="00492413">
      <w:pPr>
        <w:pBdr>
          <w:top w:val="nil"/>
          <w:left w:val="nil"/>
          <w:bottom w:val="nil"/>
          <w:right w:val="nil"/>
          <w:between w:val="nil"/>
        </w:pBdr>
        <w:ind w:left="23"/>
        <w:jc w:val="center"/>
        <w:rPr>
          <w:rFonts w:ascii="Times New Roman" w:eastAsia="Times New Roman" w:hAnsi="Times New Roman" w:cs="Times New Roman"/>
          <w:color w:val="000000"/>
          <w:sz w:val="28"/>
          <w:szCs w:val="28"/>
        </w:rPr>
      </w:pPr>
    </w:p>
    <w:p w14:paraId="08E81504" w14:textId="77777777" w:rsidR="00492413" w:rsidRDefault="00492413">
      <w:pPr>
        <w:pBdr>
          <w:top w:val="nil"/>
          <w:left w:val="nil"/>
          <w:bottom w:val="nil"/>
          <w:right w:val="nil"/>
          <w:between w:val="nil"/>
        </w:pBdr>
        <w:ind w:left="23"/>
        <w:jc w:val="center"/>
        <w:rPr>
          <w:rFonts w:ascii="Times New Roman" w:eastAsia="Times New Roman" w:hAnsi="Times New Roman" w:cs="Times New Roman"/>
          <w:color w:val="000000"/>
          <w:sz w:val="28"/>
          <w:szCs w:val="28"/>
        </w:rPr>
      </w:pPr>
    </w:p>
    <w:p w14:paraId="4A7AEE27" w14:textId="77777777" w:rsidR="00492413" w:rsidRDefault="00492413">
      <w:pPr>
        <w:pBdr>
          <w:top w:val="nil"/>
          <w:left w:val="nil"/>
          <w:bottom w:val="nil"/>
          <w:right w:val="nil"/>
          <w:between w:val="nil"/>
        </w:pBdr>
        <w:ind w:left="23"/>
        <w:jc w:val="center"/>
        <w:rPr>
          <w:rFonts w:ascii="Times New Roman" w:eastAsia="Times New Roman" w:hAnsi="Times New Roman" w:cs="Times New Roman"/>
          <w:sz w:val="28"/>
          <w:szCs w:val="28"/>
        </w:rPr>
      </w:pPr>
    </w:p>
    <w:p w14:paraId="690F34BE" w14:textId="77777777" w:rsidR="00492413" w:rsidRDefault="00492413">
      <w:pPr>
        <w:pBdr>
          <w:top w:val="nil"/>
          <w:left w:val="nil"/>
          <w:bottom w:val="nil"/>
          <w:right w:val="nil"/>
          <w:between w:val="nil"/>
        </w:pBdr>
        <w:ind w:left="23"/>
        <w:jc w:val="center"/>
        <w:rPr>
          <w:rFonts w:ascii="Times New Roman" w:eastAsia="Times New Roman" w:hAnsi="Times New Roman" w:cs="Times New Roman"/>
          <w:sz w:val="28"/>
          <w:szCs w:val="28"/>
        </w:rPr>
      </w:pPr>
    </w:p>
    <w:p w14:paraId="0767506B" w14:textId="77777777" w:rsidR="00492413" w:rsidRDefault="00492413">
      <w:pPr>
        <w:pBdr>
          <w:top w:val="nil"/>
          <w:left w:val="nil"/>
          <w:bottom w:val="nil"/>
          <w:right w:val="nil"/>
          <w:between w:val="nil"/>
        </w:pBdr>
        <w:ind w:left="23"/>
        <w:jc w:val="center"/>
        <w:rPr>
          <w:rFonts w:ascii="Times New Roman" w:eastAsia="Times New Roman" w:hAnsi="Times New Roman" w:cs="Times New Roman"/>
          <w:sz w:val="28"/>
          <w:szCs w:val="28"/>
        </w:rPr>
      </w:pPr>
    </w:p>
    <w:p w14:paraId="2184C1DC" w14:textId="77777777" w:rsidR="00492413" w:rsidRDefault="00492413">
      <w:pPr>
        <w:pBdr>
          <w:top w:val="nil"/>
          <w:left w:val="nil"/>
          <w:bottom w:val="nil"/>
          <w:right w:val="nil"/>
          <w:between w:val="nil"/>
        </w:pBdr>
        <w:ind w:left="23"/>
        <w:jc w:val="center"/>
        <w:rPr>
          <w:rFonts w:ascii="Times New Roman" w:eastAsia="Times New Roman" w:hAnsi="Times New Roman" w:cs="Times New Roman"/>
          <w:sz w:val="28"/>
          <w:szCs w:val="28"/>
        </w:rPr>
      </w:pPr>
    </w:p>
    <w:p w14:paraId="7D0DD61B" w14:textId="77777777" w:rsidR="00492413" w:rsidRDefault="00492413">
      <w:pPr>
        <w:pBdr>
          <w:top w:val="nil"/>
          <w:left w:val="nil"/>
          <w:bottom w:val="nil"/>
          <w:right w:val="nil"/>
          <w:between w:val="nil"/>
        </w:pBdr>
        <w:ind w:left="23"/>
        <w:jc w:val="center"/>
        <w:rPr>
          <w:rFonts w:ascii="Times New Roman" w:eastAsia="Times New Roman" w:hAnsi="Times New Roman" w:cs="Times New Roman"/>
          <w:sz w:val="28"/>
          <w:szCs w:val="28"/>
        </w:rPr>
      </w:pPr>
    </w:p>
    <w:p w14:paraId="16DBCB10" w14:textId="77777777" w:rsidR="00492413" w:rsidRDefault="00492413">
      <w:pPr>
        <w:pBdr>
          <w:top w:val="nil"/>
          <w:left w:val="nil"/>
          <w:bottom w:val="nil"/>
          <w:right w:val="nil"/>
          <w:between w:val="nil"/>
        </w:pBdr>
        <w:ind w:left="23"/>
        <w:jc w:val="center"/>
        <w:rPr>
          <w:rFonts w:ascii="Times New Roman" w:eastAsia="Times New Roman" w:hAnsi="Times New Roman" w:cs="Times New Roman"/>
          <w:sz w:val="28"/>
          <w:szCs w:val="28"/>
        </w:rPr>
      </w:pPr>
    </w:p>
    <w:p w14:paraId="0909E508" w14:textId="77777777" w:rsidR="00492413" w:rsidRDefault="00492413">
      <w:pPr>
        <w:pBdr>
          <w:top w:val="nil"/>
          <w:left w:val="nil"/>
          <w:bottom w:val="nil"/>
          <w:right w:val="nil"/>
          <w:between w:val="nil"/>
        </w:pBdr>
        <w:ind w:left="23"/>
        <w:jc w:val="center"/>
        <w:rPr>
          <w:rFonts w:ascii="Times New Roman" w:eastAsia="Times New Roman" w:hAnsi="Times New Roman" w:cs="Times New Roman"/>
          <w:sz w:val="28"/>
          <w:szCs w:val="28"/>
        </w:rPr>
      </w:pPr>
    </w:p>
    <w:p w14:paraId="5BA40A91" w14:textId="77777777" w:rsidR="00492413" w:rsidRDefault="00492413">
      <w:pPr>
        <w:pBdr>
          <w:top w:val="nil"/>
          <w:left w:val="nil"/>
          <w:bottom w:val="nil"/>
          <w:right w:val="nil"/>
          <w:between w:val="nil"/>
        </w:pBdr>
        <w:ind w:left="23"/>
        <w:jc w:val="center"/>
        <w:rPr>
          <w:rFonts w:ascii="Times New Roman" w:eastAsia="Times New Roman" w:hAnsi="Times New Roman" w:cs="Times New Roman"/>
          <w:sz w:val="28"/>
          <w:szCs w:val="28"/>
        </w:rPr>
      </w:pPr>
    </w:p>
    <w:p w14:paraId="3F365263" w14:textId="77777777" w:rsidR="00492413" w:rsidRDefault="00492413">
      <w:pPr>
        <w:pBdr>
          <w:top w:val="nil"/>
          <w:left w:val="nil"/>
          <w:bottom w:val="nil"/>
          <w:right w:val="nil"/>
          <w:between w:val="nil"/>
        </w:pBdr>
        <w:ind w:left="23"/>
        <w:jc w:val="center"/>
        <w:rPr>
          <w:rFonts w:ascii="Times New Roman" w:eastAsia="Times New Roman" w:hAnsi="Times New Roman" w:cs="Times New Roman"/>
          <w:sz w:val="28"/>
          <w:szCs w:val="28"/>
        </w:rPr>
      </w:pPr>
    </w:p>
    <w:p w14:paraId="22038785" w14:textId="77777777" w:rsidR="00492413" w:rsidRDefault="00492413">
      <w:pPr>
        <w:pBdr>
          <w:top w:val="nil"/>
          <w:left w:val="nil"/>
          <w:bottom w:val="nil"/>
          <w:right w:val="nil"/>
          <w:between w:val="nil"/>
        </w:pBdr>
        <w:ind w:left="23"/>
        <w:jc w:val="center"/>
        <w:rPr>
          <w:rFonts w:ascii="Times New Roman" w:eastAsia="Times New Roman" w:hAnsi="Times New Roman" w:cs="Times New Roman"/>
          <w:sz w:val="28"/>
          <w:szCs w:val="28"/>
        </w:rPr>
      </w:pPr>
    </w:p>
    <w:p w14:paraId="7C72ADD6" w14:textId="77777777" w:rsidR="00492413" w:rsidRDefault="00492413">
      <w:pPr>
        <w:pBdr>
          <w:top w:val="nil"/>
          <w:left w:val="nil"/>
          <w:bottom w:val="nil"/>
          <w:right w:val="nil"/>
          <w:between w:val="nil"/>
        </w:pBdr>
        <w:ind w:left="23"/>
        <w:jc w:val="center"/>
        <w:rPr>
          <w:rFonts w:ascii="Times New Roman" w:eastAsia="Times New Roman" w:hAnsi="Times New Roman" w:cs="Times New Roman"/>
          <w:color w:val="000000"/>
          <w:sz w:val="28"/>
          <w:szCs w:val="28"/>
        </w:rPr>
      </w:pPr>
    </w:p>
    <w:p w14:paraId="5683F79B" w14:textId="77777777" w:rsidR="00492413" w:rsidRDefault="00492413">
      <w:pPr>
        <w:pBdr>
          <w:top w:val="nil"/>
          <w:left w:val="nil"/>
          <w:bottom w:val="nil"/>
          <w:right w:val="nil"/>
          <w:between w:val="nil"/>
        </w:pBdr>
        <w:ind w:left="23"/>
        <w:jc w:val="center"/>
        <w:rPr>
          <w:rFonts w:ascii="Times New Roman" w:eastAsia="Times New Roman" w:hAnsi="Times New Roman" w:cs="Times New Roman"/>
          <w:color w:val="000000"/>
          <w:sz w:val="28"/>
          <w:szCs w:val="28"/>
        </w:rPr>
      </w:pPr>
    </w:p>
    <w:p w14:paraId="1FBEE1BB" w14:textId="77777777" w:rsidR="00492413" w:rsidRDefault="00492413">
      <w:pPr>
        <w:pBdr>
          <w:top w:val="nil"/>
          <w:left w:val="nil"/>
          <w:bottom w:val="nil"/>
          <w:right w:val="nil"/>
          <w:between w:val="nil"/>
        </w:pBdr>
        <w:ind w:left="23"/>
        <w:jc w:val="center"/>
        <w:rPr>
          <w:rFonts w:ascii="Times New Roman" w:eastAsia="Times New Roman" w:hAnsi="Times New Roman" w:cs="Times New Roman"/>
          <w:color w:val="000000"/>
          <w:sz w:val="28"/>
          <w:szCs w:val="28"/>
        </w:rPr>
      </w:pPr>
    </w:p>
    <w:p w14:paraId="78E69667" w14:textId="0A538611" w:rsidR="00492413" w:rsidRDefault="00377825">
      <w:pPr>
        <w:pBdr>
          <w:top w:val="nil"/>
          <w:left w:val="nil"/>
          <w:bottom w:val="nil"/>
          <w:right w:val="nil"/>
          <w:between w:val="nil"/>
        </w:pBdr>
        <w:ind w:left="2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w:t>
      </w:r>
      <w:r w:rsidR="000D6D70">
        <w:rPr>
          <w:rFonts w:ascii="Times New Roman" w:eastAsia="Times New Roman" w:hAnsi="Times New Roman" w:cs="Times New Roman"/>
          <w:color w:val="000000"/>
          <w:sz w:val="28"/>
          <w:szCs w:val="28"/>
        </w:rPr>
        <w:t>2</w:t>
      </w:r>
      <w:r>
        <w:br w:type="page"/>
      </w:r>
    </w:p>
    <w:p w14:paraId="4124D498" w14:textId="77777777" w:rsidR="00492413" w:rsidRPr="001866E5" w:rsidRDefault="00377825">
      <w:pPr>
        <w:jc w:val="center"/>
        <w:rPr>
          <w:rFonts w:ascii="Times New Roman" w:eastAsia="Times New Roman" w:hAnsi="Times New Roman" w:cs="Times New Roman"/>
          <w:b/>
          <w:sz w:val="23"/>
          <w:szCs w:val="23"/>
        </w:rPr>
      </w:pPr>
      <w:r w:rsidRPr="001866E5">
        <w:rPr>
          <w:rFonts w:ascii="Times New Roman" w:eastAsia="Times New Roman" w:hAnsi="Times New Roman" w:cs="Times New Roman"/>
          <w:b/>
          <w:sz w:val="23"/>
          <w:szCs w:val="23"/>
        </w:rPr>
        <w:lastRenderedPageBreak/>
        <w:t>ПРОГРАМА</w:t>
      </w:r>
    </w:p>
    <w:p w14:paraId="3CFCA9B4" w14:textId="77777777" w:rsidR="00492413" w:rsidRPr="001866E5" w:rsidRDefault="00377825">
      <w:pPr>
        <w:ind w:left="20"/>
        <w:jc w:val="center"/>
        <w:rPr>
          <w:rFonts w:ascii="Times New Roman" w:eastAsia="Times New Roman" w:hAnsi="Times New Roman" w:cs="Times New Roman"/>
          <w:b/>
          <w:sz w:val="23"/>
          <w:szCs w:val="23"/>
        </w:rPr>
      </w:pPr>
      <w:r w:rsidRPr="001866E5">
        <w:rPr>
          <w:rFonts w:ascii="Times New Roman" w:eastAsia="Times New Roman" w:hAnsi="Times New Roman" w:cs="Times New Roman"/>
          <w:b/>
          <w:sz w:val="23"/>
          <w:szCs w:val="23"/>
        </w:rPr>
        <w:t xml:space="preserve">цифрової трансформації Кременчуцької міської </w:t>
      </w:r>
    </w:p>
    <w:p w14:paraId="44073A1A" w14:textId="77777777" w:rsidR="00492413" w:rsidRPr="001866E5" w:rsidRDefault="00377825">
      <w:pPr>
        <w:ind w:left="20"/>
        <w:jc w:val="center"/>
        <w:rPr>
          <w:rFonts w:ascii="Times New Roman" w:eastAsia="Times New Roman" w:hAnsi="Times New Roman" w:cs="Times New Roman"/>
          <w:b/>
          <w:sz w:val="23"/>
          <w:szCs w:val="23"/>
        </w:rPr>
      </w:pPr>
      <w:r w:rsidRPr="001866E5">
        <w:rPr>
          <w:rFonts w:ascii="Times New Roman" w:eastAsia="Times New Roman" w:hAnsi="Times New Roman" w:cs="Times New Roman"/>
          <w:b/>
          <w:sz w:val="23"/>
          <w:szCs w:val="23"/>
        </w:rPr>
        <w:t>територіальної громади</w:t>
      </w:r>
    </w:p>
    <w:p w14:paraId="644CDDDF" w14:textId="77777777" w:rsidR="00492413" w:rsidRPr="001866E5" w:rsidRDefault="00377825">
      <w:pPr>
        <w:ind w:left="20"/>
        <w:jc w:val="center"/>
        <w:rPr>
          <w:rFonts w:ascii="Times New Roman" w:eastAsia="Times New Roman" w:hAnsi="Times New Roman" w:cs="Times New Roman"/>
          <w:b/>
          <w:sz w:val="23"/>
          <w:szCs w:val="23"/>
        </w:rPr>
      </w:pPr>
      <w:r w:rsidRPr="001866E5">
        <w:rPr>
          <w:rFonts w:ascii="Times New Roman" w:eastAsia="Times New Roman" w:hAnsi="Times New Roman" w:cs="Times New Roman"/>
          <w:b/>
          <w:sz w:val="23"/>
          <w:szCs w:val="23"/>
        </w:rPr>
        <w:t>на 2022 – 2025 роки</w:t>
      </w:r>
    </w:p>
    <w:p w14:paraId="73E89976" w14:textId="77777777" w:rsidR="00492413" w:rsidRPr="001866E5" w:rsidRDefault="00377825">
      <w:pPr>
        <w:spacing w:before="240"/>
        <w:jc w:val="center"/>
        <w:rPr>
          <w:rFonts w:ascii="Times New Roman" w:eastAsia="Times New Roman" w:hAnsi="Times New Roman" w:cs="Times New Roman"/>
          <w:b/>
          <w:sz w:val="23"/>
          <w:szCs w:val="23"/>
        </w:rPr>
      </w:pPr>
      <w:r w:rsidRPr="001866E5">
        <w:rPr>
          <w:rFonts w:ascii="Times New Roman" w:eastAsia="Times New Roman" w:hAnsi="Times New Roman" w:cs="Times New Roman"/>
          <w:b/>
          <w:sz w:val="23"/>
          <w:szCs w:val="23"/>
        </w:rPr>
        <w:t>І. Паспорт програми</w:t>
      </w:r>
    </w:p>
    <w:p w14:paraId="3D5441D2" w14:textId="77777777" w:rsidR="00492413" w:rsidRPr="001866E5" w:rsidRDefault="00492413">
      <w:pPr>
        <w:pBdr>
          <w:top w:val="nil"/>
          <w:left w:val="nil"/>
          <w:bottom w:val="nil"/>
          <w:right w:val="nil"/>
          <w:between w:val="nil"/>
        </w:pBdr>
        <w:rPr>
          <w:rFonts w:ascii="Times New Roman" w:eastAsia="Times New Roman" w:hAnsi="Times New Roman" w:cs="Times New Roman"/>
          <w:sz w:val="23"/>
          <w:szCs w:val="23"/>
        </w:rPr>
      </w:pPr>
    </w:p>
    <w:tbl>
      <w:tblPr>
        <w:tblStyle w:val="ae"/>
        <w:tblW w:w="10110" w:type="dxa"/>
        <w:tblInd w:w="-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15"/>
        <w:gridCol w:w="2595"/>
        <w:gridCol w:w="1710"/>
        <w:gridCol w:w="105"/>
        <w:gridCol w:w="1815"/>
        <w:gridCol w:w="3270"/>
      </w:tblGrid>
      <w:tr w:rsidR="00492413" w:rsidRPr="001866E5" w14:paraId="11363287" w14:textId="77777777">
        <w:trPr>
          <w:trHeight w:val="525"/>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DFC2A"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1.</w:t>
            </w:r>
          </w:p>
        </w:tc>
        <w:tc>
          <w:tcPr>
            <w:tcW w:w="4410" w:type="dxa"/>
            <w:gridSpan w:val="3"/>
            <w:tcBorders>
              <w:top w:val="single" w:sz="8" w:space="0" w:color="000000"/>
              <w:bottom w:val="single" w:sz="8" w:space="0" w:color="000000"/>
              <w:right w:val="single" w:sz="8" w:space="0" w:color="000000"/>
            </w:tcBorders>
            <w:tcMar>
              <w:top w:w="100" w:type="dxa"/>
              <w:left w:w="100" w:type="dxa"/>
              <w:bottom w:w="100" w:type="dxa"/>
              <w:right w:w="100" w:type="dxa"/>
            </w:tcMar>
          </w:tcPr>
          <w:p w14:paraId="6A6FC028"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Ініціатор розроблення</w:t>
            </w:r>
          </w:p>
        </w:tc>
        <w:tc>
          <w:tcPr>
            <w:tcW w:w="5085"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BA3C2"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Виконавчий комітет Кременчуцької міської ради Кременчуцького району Полтавської області (далі - виконавчий комітет)</w:t>
            </w:r>
          </w:p>
        </w:tc>
      </w:tr>
      <w:tr w:rsidR="00492413" w:rsidRPr="001866E5" w14:paraId="7BC20538" w14:textId="77777777">
        <w:trPr>
          <w:trHeight w:val="100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D31D8"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2.</w:t>
            </w:r>
          </w:p>
        </w:tc>
        <w:tc>
          <w:tcPr>
            <w:tcW w:w="441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31AE0C47"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Дата, номер і назва розпорядчого документа органу виконавчої влади</w:t>
            </w:r>
          </w:p>
          <w:p w14:paraId="7D19CD57"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про розроблення Програми</w:t>
            </w:r>
          </w:p>
        </w:tc>
        <w:tc>
          <w:tcPr>
            <w:tcW w:w="508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1E782BB" w14:textId="77777777" w:rsidR="00492413" w:rsidRPr="001866E5" w:rsidRDefault="00377825">
            <w:pPr>
              <w:pBdr>
                <w:top w:val="nil"/>
                <w:left w:val="nil"/>
                <w:bottom w:val="nil"/>
                <w:right w:val="nil"/>
                <w:between w:val="nil"/>
              </w:pBd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Закон України «Про Національну</w:t>
            </w:r>
          </w:p>
          <w:p w14:paraId="098F3127" w14:textId="77777777" w:rsidR="00492413" w:rsidRPr="001866E5" w:rsidRDefault="00377825">
            <w:pPr>
              <w:pBdr>
                <w:top w:val="nil"/>
                <w:left w:val="nil"/>
                <w:bottom w:val="nil"/>
                <w:right w:val="nil"/>
                <w:between w:val="nil"/>
              </w:pBd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програму інформатизації», Закон України «Про Концепцію Національної програми</w:t>
            </w:r>
          </w:p>
          <w:p w14:paraId="555D6A40" w14:textId="77777777" w:rsidR="00492413" w:rsidRPr="001866E5" w:rsidRDefault="00377825">
            <w:pPr>
              <w:pBdr>
                <w:top w:val="nil"/>
                <w:left w:val="nil"/>
                <w:bottom w:val="nil"/>
                <w:right w:val="nil"/>
                <w:between w:val="nil"/>
              </w:pBdr>
              <w:rPr>
                <w:rFonts w:ascii="Arial" w:eastAsia="Arial" w:hAnsi="Arial" w:cs="Arial"/>
                <w:sz w:val="23"/>
                <w:szCs w:val="23"/>
              </w:rPr>
            </w:pPr>
            <w:r w:rsidRPr="001866E5">
              <w:rPr>
                <w:rFonts w:ascii="Times New Roman" w:eastAsia="Times New Roman" w:hAnsi="Times New Roman" w:cs="Times New Roman"/>
                <w:sz w:val="23"/>
                <w:szCs w:val="23"/>
              </w:rPr>
              <w:t>інформатизації», Закон України «Про основні засади забезпечення кібербезпеки України», Закон України «Про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 943-ІХ від 03.11.2020</w:t>
            </w:r>
          </w:p>
        </w:tc>
      </w:tr>
      <w:tr w:rsidR="00492413" w:rsidRPr="001866E5" w14:paraId="0CE59CC7" w14:textId="77777777">
        <w:trPr>
          <w:trHeight w:val="25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F2BBB"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3.</w:t>
            </w:r>
          </w:p>
        </w:tc>
        <w:tc>
          <w:tcPr>
            <w:tcW w:w="441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414D7E79"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Розробник Програми</w:t>
            </w:r>
          </w:p>
        </w:tc>
        <w:tc>
          <w:tcPr>
            <w:tcW w:w="508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4F9C41E"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Управління інформаційно- комп’ютерних технологій</w:t>
            </w:r>
          </w:p>
        </w:tc>
      </w:tr>
      <w:tr w:rsidR="00492413" w:rsidRPr="001866E5" w14:paraId="3BF048F7" w14:textId="77777777">
        <w:trPr>
          <w:trHeight w:val="34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BC24A8"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4.</w:t>
            </w:r>
          </w:p>
        </w:tc>
        <w:tc>
          <w:tcPr>
            <w:tcW w:w="441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4FD71ADF"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Відповідальні виконавці Програми</w:t>
            </w:r>
          </w:p>
        </w:tc>
        <w:tc>
          <w:tcPr>
            <w:tcW w:w="508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A2EAEB0" w14:textId="28C68F1D" w:rsidR="00492413" w:rsidRPr="001866E5" w:rsidRDefault="001866E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Д</w:t>
            </w:r>
            <w:r w:rsidR="00377825" w:rsidRPr="001866E5">
              <w:rPr>
                <w:rFonts w:ascii="Times New Roman" w:eastAsia="Times New Roman" w:hAnsi="Times New Roman" w:cs="Times New Roman"/>
                <w:sz w:val="23"/>
                <w:szCs w:val="23"/>
              </w:rPr>
              <w:t>епартаменти, управління</w:t>
            </w:r>
            <w:r w:rsidRPr="001866E5">
              <w:rPr>
                <w:rFonts w:ascii="Times New Roman" w:eastAsia="Times New Roman" w:hAnsi="Times New Roman" w:cs="Times New Roman"/>
                <w:sz w:val="23"/>
                <w:szCs w:val="23"/>
              </w:rPr>
              <w:t xml:space="preserve"> та </w:t>
            </w:r>
            <w:r w:rsidR="00377825" w:rsidRPr="001866E5">
              <w:rPr>
                <w:rFonts w:ascii="Times New Roman" w:eastAsia="Times New Roman" w:hAnsi="Times New Roman" w:cs="Times New Roman"/>
                <w:sz w:val="23"/>
                <w:szCs w:val="23"/>
              </w:rPr>
              <w:t>відділи виконавчого комітету</w:t>
            </w:r>
            <w:r w:rsidRPr="001866E5">
              <w:rPr>
                <w:rFonts w:ascii="Times New Roman" w:eastAsia="Times New Roman" w:hAnsi="Times New Roman" w:cs="Times New Roman"/>
                <w:sz w:val="23"/>
                <w:szCs w:val="23"/>
              </w:rPr>
              <w:t>, районні адміністрації Кременчуцької міської ради, комунальні підприємства</w:t>
            </w:r>
          </w:p>
        </w:tc>
      </w:tr>
      <w:tr w:rsidR="00492413" w:rsidRPr="001866E5" w14:paraId="6784D805" w14:textId="77777777">
        <w:trPr>
          <w:trHeight w:val="390"/>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BF9F6"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5.</w:t>
            </w:r>
          </w:p>
        </w:tc>
        <w:tc>
          <w:tcPr>
            <w:tcW w:w="441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E20F7C3"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Термін реалізації Програми</w:t>
            </w:r>
          </w:p>
        </w:tc>
        <w:tc>
          <w:tcPr>
            <w:tcW w:w="508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1CD9975"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2022 – 2025 роки</w:t>
            </w:r>
          </w:p>
        </w:tc>
      </w:tr>
      <w:tr w:rsidR="00492413" w:rsidRPr="001866E5" w14:paraId="27C9DD40" w14:textId="77777777">
        <w:trPr>
          <w:trHeight w:val="330"/>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032B2"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6.</w:t>
            </w:r>
          </w:p>
        </w:tc>
        <w:tc>
          <w:tcPr>
            <w:tcW w:w="441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7B85D2AB"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Джерела фінансування</w:t>
            </w:r>
          </w:p>
        </w:tc>
        <w:tc>
          <w:tcPr>
            <w:tcW w:w="508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7EFDBA3"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Місцевий бюджет, інші джерела фінансування</w:t>
            </w:r>
          </w:p>
        </w:tc>
      </w:tr>
      <w:tr w:rsidR="00492413" w:rsidRPr="001866E5" w14:paraId="1E816D57" w14:textId="77777777">
        <w:trPr>
          <w:trHeight w:val="420"/>
        </w:trPr>
        <w:tc>
          <w:tcPr>
            <w:tcW w:w="615" w:type="dxa"/>
            <w:vMerge w:val="restart"/>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99C59"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7.</w:t>
            </w:r>
          </w:p>
        </w:tc>
        <w:tc>
          <w:tcPr>
            <w:tcW w:w="9495" w:type="dxa"/>
            <w:gridSpan w:val="5"/>
            <w:tcBorders>
              <w:bottom w:val="single" w:sz="8" w:space="0" w:color="000000"/>
              <w:right w:val="single" w:sz="8" w:space="0" w:color="000000"/>
            </w:tcBorders>
            <w:shd w:val="clear" w:color="auto" w:fill="auto"/>
            <w:tcMar>
              <w:top w:w="100" w:type="dxa"/>
              <w:left w:w="100" w:type="dxa"/>
              <w:bottom w:w="100" w:type="dxa"/>
              <w:right w:w="100" w:type="dxa"/>
            </w:tcMar>
          </w:tcPr>
          <w:p w14:paraId="6B2FA95E" w14:textId="77777777" w:rsidR="00492413" w:rsidRPr="001866E5" w:rsidRDefault="00377825">
            <w:pP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Загальний обсяг фінансових ресурсів, необхідних для реалізації Програми на 2022 - 2025 роки, всього:</w:t>
            </w:r>
          </w:p>
        </w:tc>
      </w:tr>
      <w:tr w:rsidR="00492413" w:rsidRPr="001866E5" w14:paraId="122CC12C" w14:textId="77777777">
        <w:trPr>
          <w:trHeight w:val="720"/>
        </w:trPr>
        <w:tc>
          <w:tcPr>
            <w:tcW w:w="6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C758D" w14:textId="77777777" w:rsidR="00492413" w:rsidRPr="001866E5" w:rsidRDefault="00492413">
            <w:pPr>
              <w:pBdr>
                <w:top w:val="nil"/>
                <w:left w:val="nil"/>
                <w:bottom w:val="nil"/>
                <w:right w:val="nil"/>
                <w:between w:val="nil"/>
              </w:pBdr>
              <w:spacing w:line="276" w:lineRule="auto"/>
              <w:rPr>
                <w:rFonts w:ascii="Times New Roman" w:eastAsia="Times New Roman" w:hAnsi="Times New Roman" w:cs="Times New Roman"/>
                <w:sz w:val="23"/>
                <w:szCs w:val="23"/>
              </w:rPr>
            </w:pPr>
          </w:p>
        </w:tc>
        <w:tc>
          <w:tcPr>
            <w:tcW w:w="2595" w:type="dxa"/>
            <w:tcBorders>
              <w:bottom w:val="single" w:sz="8" w:space="0" w:color="000000"/>
              <w:right w:val="single" w:sz="8" w:space="0" w:color="000000"/>
            </w:tcBorders>
            <w:shd w:val="clear" w:color="auto" w:fill="auto"/>
            <w:tcMar>
              <w:top w:w="100" w:type="dxa"/>
              <w:left w:w="100" w:type="dxa"/>
              <w:bottom w:w="100" w:type="dxa"/>
              <w:right w:w="100" w:type="dxa"/>
            </w:tcMar>
          </w:tcPr>
          <w:p w14:paraId="1E467EFC" w14:textId="77777777" w:rsidR="00492413" w:rsidRPr="001866E5" w:rsidRDefault="00377825">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Термін виконання заходу</w:t>
            </w:r>
          </w:p>
        </w:tc>
        <w:tc>
          <w:tcPr>
            <w:tcW w:w="1710" w:type="dxa"/>
            <w:tcBorders>
              <w:bottom w:val="single" w:sz="8" w:space="0" w:color="000000"/>
              <w:right w:val="single" w:sz="8" w:space="0" w:color="000000"/>
            </w:tcBorders>
            <w:shd w:val="clear" w:color="auto" w:fill="auto"/>
            <w:tcMar>
              <w:top w:w="100" w:type="dxa"/>
              <w:left w:w="100" w:type="dxa"/>
              <w:bottom w:w="100" w:type="dxa"/>
              <w:right w:w="100" w:type="dxa"/>
            </w:tcMar>
          </w:tcPr>
          <w:p w14:paraId="11825E72" w14:textId="646D0B13" w:rsidR="00492413" w:rsidRPr="001866E5" w:rsidRDefault="00377825">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 xml:space="preserve">Загальна вартість </w:t>
            </w:r>
            <w:r w:rsidRPr="001866E5">
              <w:rPr>
                <w:rFonts w:ascii="Times New Roman" w:eastAsia="Times New Roman" w:hAnsi="Times New Roman" w:cs="Times New Roman"/>
                <w:sz w:val="23"/>
                <w:szCs w:val="23"/>
              </w:rPr>
              <w:br/>
              <w:t>(тис. грн)</w:t>
            </w:r>
          </w:p>
        </w:tc>
        <w:tc>
          <w:tcPr>
            <w:tcW w:w="19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16DE72C" w14:textId="77777777" w:rsidR="00492413" w:rsidRPr="001866E5" w:rsidRDefault="00377825">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Місцевий бюджет</w:t>
            </w:r>
          </w:p>
          <w:p w14:paraId="004A5FD3" w14:textId="464EB2F1" w:rsidR="00492413" w:rsidRPr="001866E5" w:rsidRDefault="00377825">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(тис. грн)</w:t>
            </w:r>
          </w:p>
        </w:tc>
        <w:tc>
          <w:tcPr>
            <w:tcW w:w="3270" w:type="dxa"/>
            <w:tcBorders>
              <w:bottom w:val="single" w:sz="8" w:space="0" w:color="000000"/>
              <w:right w:val="single" w:sz="8" w:space="0" w:color="000000"/>
            </w:tcBorders>
            <w:shd w:val="clear" w:color="auto" w:fill="auto"/>
            <w:tcMar>
              <w:top w:w="100" w:type="dxa"/>
              <w:left w:w="100" w:type="dxa"/>
              <w:bottom w:w="100" w:type="dxa"/>
              <w:right w:w="100" w:type="dxa"/>
            </w:tcMar>
          </w:tcPr>
          <w:p w14:paraId="404AD727" w14:textId="77777777" w:rsidR="00492413" w:rsidRPr="001866E5" w:rsidRDefault="00377825">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Інші джерела фінансування</w:t>
            </w:r>
          </w:p>
        </w:tc>
      </w:tr>
      <w:tr w:rsidR="00492413" w:rsidRPr="001866E5" w14:paraId="48B522F2" w14:textId="77777777">
        <w:trPr>
          <w:trHeight w:val="405"/>
        </w:trPr>
        <w:tc>
          <w:tcPr>
            <w:tcW w:w="6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B7A38" w14:textId="77777777" w:rsidR="00492413" w:rsidRPr="001866E5" w:rsidRDefault="00492413">
            <w:pPr>
              <w:pBdr>
                <w:top w:val="nil"/>
                <w:left w:val="nil"/>
                <w:bottom w:val="nil"/>
                <w:right w:val="nil"/>
                <w:between w:val="nil"/>
              </w:pBdr>
              <w:spacing w:line="276" w:lineRule="auto"/>
              <w:rPr>
                <w:rFonts w:ascii="Times New Roman" w:eastAsia="Times New Roman" w:hAnsi="Times New Roman" w:cs="Times New Roman"/>
                <w:sz w:val="23"/>
                <w:szCs w:val="23"/>
              </w:rPr>
            </w:pPr>
          </w:p>
        </w:tc>
        <w:tc>
          <w:tcPr>
            <w:tcW w:w="2595" w:type="dxa"/>
            <w:tcBorders>
              <w:bottom w:val="single" w:sz="8" w:space="0" w:color="000000"/>
              <w:right w:val="single" w:sz="8" w:space="0" w:color="000000"/>
            </w:tcBorders>
            <w:shd w:val="clear" w:color="auto" w:fill="auto"/>
            <w:tcMar>
              <w:top w:w="100" w:type="dxa"/>
              <w:left w:w="100" w:type="dxa"/>
              <w:bottom w:w="100" w:type="dxa"/>
              <w:right w:w="100" w:type="dxa"/>
            </w:tcMar>
          </w:tcPr>
          <w:p w14:paraId="1F8C89E4" w14:textId="77777777" w:rsidR="00492413" w:rsidRPr="001866E5" w:rsidRDefault="00377825">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2022</w:t>
            </w:r>
          </w:p>
        </w:tc>
        <w:tc>
          <w:tcPr>
            <w:tcW w:w="1710" w:type="dxa"/>
            <w:tcBorders>
              <w:bottom w:val="single" w:sz="8" w:space="0" w:color="000000"/>
              <w:right w:val="single" w:sz="8" w:space="0" w:color="000000"/>
            </w:tcBorders>
            <w:shd w:val="clear" w:color="auto" w:fill="auto"/>
            <w:tcMar>
              <w:top w:w="100" w:type="dxa"/>
              <w:left w:w="100" w:type="dxa"/>
              <w:bottom w:w="100" w:type="dxa"/>
              <w:right w:w="100" w:type="dxa"/>
            </w:tcMar>
          </w:tcPr>
          <w:p w14:paraId="6D92B79B" w14:textId="77777777" w:rsidR="00492413" w:rsidRPr="001866E5" w:rsidRDefault="00377825">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12980,2</w:t>
            </w:r>
          </w:p>
        </w:tc>
        <w:tc>
          <w:tcPr>
            <w:tcW w:w="19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09AB5F6" w14:textId="77777777" w:rsidR="00492413" w:rsidRPr="001866E5" w:rsidRDefault="00377825">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12980,2</w:t>
            </w:r>
          </w:p>
        </w:tc>
        <w:tc>
          <w:tcPr>
            <w:tcW w:w="3270" w:type="dxa"/>
            <w:tcBorders>
              <w:bottom w:val="single" w:sz="8" w:space="0" w:color="000000"/>
              <w:right w:val="single" w:sz="8" w:space="0" w:color="000000"/>
            </w:tcBorders>
            <w:shd w:val="clear" w:color="auto" w:fill="auto"/>
            <w:tcMar>
              <w:top w:w="100" w:type="dxa"/>
              <w:left w:w="100" w:type="dxa"/>
              <w:bottom w:w="100" w:type="dxa"/>
              <w:right w:w="100" w:type="dxa"/>
            </w:tcMar>
          </w:tcPr>
          <w:p w14:paraId="3A437390" w14:textId="77777777" w:rsidR="00492413" w:rsidRPr="001866E5" w:rsidRDefault="00377825">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w:t>
            </w:r>
          </w:p>
        </w:tc>
      </w:tr>
      <w:tr w:rsidR="00492413" w:rsidRPr="001866E5" w14:paraId="4B8BED69" w14:textId="77777777">
        <w:trPr>
          <w:trHeight w:val="650"/>
        </w:trPr>
        <w:tc>
          <w:tcPr>
            <w:tcW w:w="6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A6A44" w14:textId="77777777" w:rsidR="00492413" w:rsidRPr="001866E5" w:rsidRDefault="00492413">
            <w:pPr>
              <w:pBdr>
                <w:top w:val="nil"/>
                <w:left w:val="nil"/>
                <w:bottom w:val="nil"/>
                <w:right w:val="nil"/>
                <w:between w:val="nil"/>
              </w:pBdr>
              <w:spacing w:line="276" w:lineRule="auto"/>
              <w:rPr>
                <w:rFonts w:ascii="Times New Roman" w:eastAsia="Times New Roman" w:hAnsi="Times New Roman" w:cs="Times New Roman"/>
                <w:sz w:val="23"/>
                <w:szCs w:val="23"/>
              </w:rPr>
            </w:pPr>
          </w:p>
        </w:tc>
        <w:tc>
          <w:tcPr>
            <w:tcW w:w="2595" w:type="dxa"/>
            <w:tcBorders>
              <w:bottom w:val="single" w:sz="8" w:space="0" w:color="000000"/>
              <w:right w:val="single" w:sz="8" w:space="0" w:color="000000"/>
            </w:tcBorders>
            <w:shd w:val="clear" w:color="auto" w:fill="auto"/>
            <w:tcMar>
              <w:top w:w="100" w:type="dxa"/>
              <w:left w:w="100" w:type="dxa"/>
              <w:bottom w:w="100" w:type="dxa"/>
              <w:right w:w="100" w:type="dxa"/>
            </w:tcMar>
          </w:tcPr>
          <w:p w14:paraId="729B9010" w14:textId="77777777" w:rsidR="00492413" w:rsidRPr="001866E5" w:rsidRDefault="00377825">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2023</w:t>
            </w:r>
          </w:p>
        </w:tc>
        <w:tc>
          <w:tcPr>
            <w:tcW w:w="1710" w:type="dxa"/>
            <w:tcBorders>
              <w:bottom w:val="single" w:sz="8" w:space="0" w:color="000000"/>
              <w:right w:val="single" w:sz="8" w:space="0" w:color="000000"/>
            </w:tcBorders>
            <w:shd w:val="clear" w:color="auto" w:fill="auto"/>
            <w:tcMar>
              <w:top w:w="100" w:type="dxa"/>
              <w:left w:w="100" w:type="dxa"/>
              <w:bottom w:w="100" w:type="dxa"/>
              <w:right w:w="100" w:type="dxa"/>
            </w:tcMar>
          </w:tcPr>
          <w:p w14:paraId="54F29C17" w14:textId="77777777" w:rsidR="00492413" w:rsidRPr="001866E5" w:rsidRDefault="00377825">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6908,45</w:t>
            </w:r>
          </w:p>
        </w:tc>
        <w:tc>
          <w:tcPr>
            <w:tcW w:w="19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A5AF5F2" w14:textId="77777777" w:rsidR="00492413" w:rsidRPr="001866E5" w:rsidRDefault="00377825">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6908,45</w:t>
            </w:r>
          </w:p>
        </w:tc>
        <w:tc>
          <w:tcPr>
            <w:tcW w:w="3270" w:type="dxa"/>
            <w:tcBorders>
              <w:bottom w:val="single" w:sz="8" w:space="0" w:color="000000"/>
              <w:right w:val="single" w:sz="8" w:space="0" w:color="000000"/>
            </w:tcBorders>
            <w:shd w:val="clear" w:color="auto" w:fill="auto"/>
            <w:tcMar>
              <w:top w:w="100" w:type="dxa"/>
              <w:left w:w="100" w:type="dxa"/>
              <w:bottom w:w="100" w:type="dxa"/>
              <w:right w:w="100" w:type="dxa"/>
            </w:tcMar>
          </w:tcPr>
          <w:p w14:paraId="0E9A2BB8" w14:textId="77777777" w:rsidR="00492413" w:rsidRPr="001866E5" w:rsidRDefault="00377825">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w:t>
            </w:r>
          </w:p>
        </w:tc>
      </w:tr>
      <w:tr w:rsidR="00492413" w:rsidRPr="001866E5" w14:paraId="1F2A1DF0" w14:textId="77777777">
        <w:trPr>
          <w:trHeight w:val="345"/>
        </w:trPr>
        <w:tc>
          <w:tcPr>
            <w:tcW w:w="6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FBE7E" w14:textId="77777777" w:rsidR="00492413" w:rsidRPr="001866E5" w:rsidRDefault="00492413">
            <w:pPr>
              <w:pBdr>
                <w:top w:val="nil"/>
                <w:left w:val="nil"/>
                <w:bottom w:val="nil"/>
                <w:right w:val="nil"/>
                <w:between w:val="nil"/>
              </w:pBdr>
              <w:spacing w:line="276" w:lineRule="auto"/>
              <w:rPr>
                <w:rFonts w:ascii="Times New Roman" w:eastAsia="Times New Roman" w:hAnsi="Times New Roman" w:cs="Times New Roman"/>
                <w:sz w:val="23"/>
                <w:szCs w:val="23"/>
              </w:rPr>
            </w:pPr>
          </w:p>
        </w:tc>
        <w:tc>
          <w:tcPr>
            <w:tcW w:w="2595" w:type="dxa"/>
            <w:tcBorders>
              <w:bottom w:val="single" w:sz="8" w:space="0" w:color="000000"/>
              <w:right w:val="single" w:sz="8" w:space="0" w:color="000000"/>
            </w:tcBorders>
            <w:shd w:val="clear" w:color="auto" w:fill="auto"/>
            <w:tcMar>
              <w:top w:w="100" w:type="dxa"/>
              <w:left w:w="100" w:type="dxa"/>
              <w:bottom w:w="100" w:type="dxa"/>
              <w:right w:w="100" w:type="dxa"/>
            </w:tcMar>
          </w:tcPr>
          <w:p w14:paraId="26DBD073" w14:textId="77777777" w:rsidR="00492413" w:rsidRPr="001866E5" w:rsidRDefault="00377825">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2024</w:t>
            </w:r>
          </w:p>
        </w:tc>
        <w:tc>
          <w:tcPr>
            <w:tcW w:w="1710" w:type="dxa"/>
            <w:tcBorders>
              <w:bottom w:val="single" w:sz="8" w:space="0" w:color="000000"/>
              <w:right w:val="single" w:sz="8" w:space="0" w:color="000000"/>
            </w:tcBorders>
            <w:shd w:val="clear" w:color="auto" w:fill="auto"/>
            <w:tcMar>
              <w:top w:w="100" w:type="dxa"/>
              <w:left w:w="100" w:type="dxa"/>
              <w:bottom w:w="100" w:type="dxa"/>
              <w:right w:w="100" w:type="dxa"/>
            </w:tcMar>
          </w:tcPr>
          <w:p w14:paraId="59D89C19" w14:textId="77777777" w:rsidR="00492413" w:rsidRPr="001866E5" w:rsidRDefault="00377825">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6249,7</w:t>
            </w:r>
          </w:p>
        </w:tc>
        <w:tc>
          <w:tcPr>
            <w:tcW w:w="19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5E9607E" w14:textId="77777777" w:rsidR="00492413" w:rsidRPr="001866E5" w:rsidRDefault="00377825">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6249,7</w:t>
            </w:r>
          </w:p>
        </w:tc>
        <w:tc>
          <w:tcPr>
            <w:tcW w:w="3270" w:type="dxa"/>
            <w:tcBorders>
              <w:bottom w:val="single" w:sz="8" w:space="0" w:color="000000"/>
              <w:right w:val="single" w:sz="8" w:space="0" w:color="000000"/>
            </w:tcBorders>
            <w:shd w:val="clear" w:color="auto" w:fill="auto"/>
            <w:tcMar>
              <w:top w:w="100" w:type="dxa"/>
              <w:left w:w="100" w:type="dxa"/>
              <w:bottom w:w="100" w:type="dxa"/>
              <w:right w:w="100" w:type="dxa"/>
            </w:tcMar>
          </w:tcPr>
          <w:p w14:paraId="4527B3D0" w14:textId="77777777" w:rsidR="00492413" w:rsidRPr="001866E5" w:rsidRDefault="00377825">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w:t>
            </w:r>
          </w:p>
        </w:tc>
      </w:tr>
      <w:tr w:rsidR="00492413" w:rsidRPr="001866E5" w14:paraId="677C9272" w14:textId="77777777">
        <w:trPr>
          <w:trHeight w:val="345"/>
        </w:trPr>
        <w:tc>
          <w:tcPr>
            <w:tcW w:w="6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B3ED4" w14:textId="77777777" w:rsidR="00492413" w:rsidRPr="001866E5" w:rsidRDefault="00492413">
            <w:pPr>
              <w:pBdr>
                <w:top w:val="nil"/>
                <w:left w:val="nil"/>
                <w:bottom w:val="nil"/>
                <w:right w:val="nil"/>
                <w:between w:val="nil"/>
              </w:pBdr>
              <w:spacing w:line="276" w:lineRule="auto"/>
              <w:rPr>
                <w:rFonts w:ascii="Times New Roman" w:eastAsia="Times New Roman" w:hAnsi="Times New Roman" w:cs="Times New Roman"/>
                <w:sz w:val="23"/>
                <w:szCs w:val="23"/>
              </w:rPr>
            </w:pPr>
          </w:p>
        </w:tc>
        <w:tc>
          <w:tcPr>
            <w:tcW w:w="2595" w:type="dxa"/>
            <w:tcBorders>
              <w:bottom w:val="single" w:sz="8" w:space="0" w:color="000000"/>
              <w:right w:val="single" w:sz="8" w:space="0" w:color="000000"/>
            </w:tcBorders>
            <w:shd w:val="clear" w:color="auto" w:fill="auto"/>
            <w:tcMar>
              <w:top w:w="100" w:type="dxa"/>
              <w:left w:w="100" w:type="dxa"/>
              <w:bottom w:w="100" w:type="dxa"/>
              <w:right w:w="100" w:type="dxa"/>
            </w:tcMar>
          </w:tcPr>
          <w:p w14:paraId="69361F28" w14:textId="77777777" w:rsidR="00492413" w:rsidRPr="001866E5" w:rsidRDefault="00377825">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2025</w:t>
            </w:r>
          </w:p>
        </w:tc>
        <w:tc>
          <w:tcPr>
            <w:tcW w:w="1710" w:type="dxa"/>
            <w:tcBorders>
              <w:bottom w:val="single" w:sz="8" w:space="0" w:color="000000"/>
              <w:right w:val="single" w:sz="8" w:space="0" w:color="000000"/>
            </w:tcBorders>
            <w:shd w:val="clear" w:color="auto" w:fill="auto"/>
            <w:tcMar>
              <w:top w:w="100" w:type="dxa"/>
              <w:left w:w="100" w:type="dxa"/>
              <w:bottom w:w="100" w:type="dxa"/>
              <w:right w:w="100" w:type="dxa"/>
            </w:tcMar>
          </w:tcPr>
          <w:p w14:paraId="5C56410F" w14:textId="77777777" w:rsidR="00492413" w:rsidRPr="001866E5" w:rsidRDefault="00377825">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3732,4</w:t>
            </w:r>
          </w:p>
        </w:tc>
        <w:tc>
          <w:tcPr>
            <w:tcW w:w="19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40ABC21" w14:textId="77777777" w:rsidR="00492413" w:rsidRPr="001866E5" w:rsidRDefault="00377825">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3732,4</w:t>
            </w:r>
          </w:p>
        </w:tc>
        <w:tc>
          <w:tcPr>
            <w:tcW w:w="3270" w:type="dxa"/>
            <w:tcBorders>
              <w:bottom w:val="single" w:sz="8" w:space="0" w:color="000000"/>
              <w:right w:val="single" w:sz="8" w:space="0" w:color="000000"/>
            </w:tcBorders>
            <w:shd w:val="clear" w:color="auto" w:fill="auto"/>
            <w:tcMar>
              <w:top w:w="100" w:type="dxa"/>
              <w:left w:w="100" w:type="dxa"/>
              <w:bottom w:w="100" w:type="dxa"/>
              <w:right w:w="100" w:type="dxa"/>
            </w:tcMar>
          </w:tcPr>
          <w:p w14:paraId="5AE03C77" w14:textId="77777777" w:rsidR="00492413" w:rsidRPr="001866E5" w:rsidRDefault="00377825">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w:t>
            </w:r>
          </w:p>
        </w:tc>
      </w:tr>
      <w:tr w:rsidR="00492413" w:rsidRPr="001866E5" w14:paraId="349DDD32" w14:textId="77777777">
        <w:tc>
          <w:tcPr>
            <w:tcW w:w="61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B0ADD" w14:textId="77777777" w:rsidR="00492413" w:rsidRPr="001866E5" w:rsidRDefault="00492413">
            <w:pPr>
              <w:pBdr>
                <w:top w:val="nil"/>
                <w:left w:val="nil"/>
                <w:bottom w:val="nil"/>
                <w:right w:val="nil"/>
                <w:between w:val="nil"/>
              </w:pBdr>
              <w:spacing w:line="276" w:lineRule="auto"/>
              <w:rPr>
                <w:rFonts w:ascii="Times New Roman" w:eastAsia="Times New Roman" w:hAnsi="Times New Roman" w:cs="Times New Roman"/>
                <w:sz w:val="23"/>
                <w:szCs w:val="23"/>
              </w:rPr>
            </w:pPr>
          </w:p>
        </w:tc>
        <w:tc>
          <w:tcPr>
            <w:tcW w:w="2595" w:type="dxa"/>
            <w:tcBorders>
              <w:bottom w:val="single" w:sz="8" w:space="0" w:color="000000"/>
              <w:right w:val="single" w:sz="8" w:space="0" w:color="000000"/>
            </w:tcBorders>
            <w:shd w:val="clear" w:color="auto" w:fill="auto"/>
            <w:tcMar>
              <w:top w:w="100" w:type="dxa"/>
              <w:left w:w="100" w:type="dxa"/>
              <w:bottom w:w="100" w:type="dxa"/>
              <w:right w:w="100" w:type="dxa"/>
            </w:tcMar>
          </w:tcPr>
          <w:p w14:paraId="0FAC85E6" w14:textId="77777777" w:rsidR="00492413" w:rsidRPr="001866E5" w:rsidRDefault="00377825">
            <w:pPr>
              <w:spacing w:line="276" w:lineRule="auto"/>
              <w:jc w:val="center"/>
              <w:rPr>
                <w:rFonts w:ascii="Times New Roman" w:eastAsia="Times New Roman" w:hAnsi="Times New Roman" w:cs="Times New Roman"/>
                <w:b/>
                <w:sz w:val="23"/>
                <w:szCs w:val="23"/>
              </w:rPr>
            </w:pPr>
            <w:r w:rsidRPr="001866E5">
              <w:rPr>
                <w:rFonts w:ascii="Times New Roman" w:eastAsia="Times New Roman" w:hAnsi="Times New Roman" w:cs="Times New Roman"/>
                <w:b/>
                <w:sz w:val="23"/>
                <w:szCs w:val="23"/>
              </w:rPr>
              <w:t>Разом</w:t>
            </w:r>
          </w:p>
        </w:tc>
        <w:tc>
          <w:tcPr>
            <w:tcW w:w="1710" w:type="dxa"/>
            <w:tcBorders>
              <w:bottom w:val="single" w:sz="8" w:space="0" w:color="000000"/>
              <w:right w:val="single" w:sz="8" w:space="0" w:color="000000"/>
            </w:tcBorders>
            <w:shd w:val="clear" w:color="auto" w:fill="auto"/>
            <w:tcMar>
              <w:top w:w="100" w:type="dxa"/>
              <w:left w:w="100" w:type="dxa"/>
              <w:bottom w:w="100" w:type="dxa"/>
              <w:right w:w="100" w:type="dxa"/>
            </w:tcMar>
          </w:tcPr>
          <w:p w14:paraId="68997236" w14:textId="77777777" w:rsidR="00492413" w:rsidRPr="001866E5" w:rsidRDefault="00377825">
            <w:pPr>
              <w:pBdr>
                <w:top w:val="nil"/>
                <w:left w:val="nil"/>
                <w:bottom w:val="nil"/>
                <w:right w:val="nil"/>
                <w:between w:val="nil"/>
              </w:pBdr>
              <w:spacing w:line="276" w:lineRule="auto"/>
              <w:jc w:val="center"/>
              <w:rPr>
                <w:rFonts w:ascii="Times New Roman" w:eastAsia="Times New Roman" w:hAnsi="Times New Roman" w:cs="Times New Roman"/>
                <w:b/>
                <w:sz w:val="23"/>
                <w:szCs w:val="23"/>
              </w:rPr>
            </w:pPr>
            <w:r w:rsidRPr="001866E5">
              <w:rPr>
                <w:rFonts w:ascii="Times New Roman" w:eastAsia="Times New Roman" w:hAnsi="Times New Roman" w:cs="Times New Roman"/>
                <w:b/>
                <w:sz w:val="23"/>
                <w:szCs w:val="23"/>
              </w:rPr>
              <w:t>29870,75</w:t>
            </w:r>
          </w:p>
        </w:tc>
        <w:tc>
          <w:tcPr>
            <w:tcW w:w="19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1BF8185" w14:textId="77777777" w:rsidR="00492413" w:rsidRPr="001866E5" w:rsidRDefault="00377825">
            <w:pPr>
              <w:pBdr>
                <w:top w:val="nil"/>
                <w:left w:val="nil"/>
                <w:bottom w:val="nil"/>
                <w:right w:val="nil"/>
                <w:between w:val="nil"/>
              </w:pBdr>
              <w:spacing w:line="276" w:lineRule="auto"/>
              <w:jc w:val="center"/>
              <w:rPr>
                <w:rFonts w:ascii="Times New Roman" w:eastAsia="Times New Roman" w:hAnsi="Times New Roman" w:cs="Times New Roman"/>
                <w:b/>
                <w:sz w:val="23"/>
                <w:szCs w:val="23"/>
              </w:rPr>
            </w:pPr>
            <w:r w:rsidRPr="001866E5">
              <w:rPr>
                <w:rFonts w:ascii="Times New Roman" w:eastAsia="Times New Roman" w:hAnsi="Times New Roman" w:cs="Times New Roman"/>
                <w:b/>
                <w:sz w:val="23"/>
                <w:szCs w:val="23"/>
              </w:rPr>
              <w:t>29870,75</w:t>
            </w:r>
          </w:p>
        </w:tc>
        <w:tc>
          <w:tcPr>
            <w:tcW w:w="3270" w:type="dxa"/>
            <w:tcBorders>
              <w:bottom w:val="single" w:sz="8" w:space="0" w:color="000000"/>
              <w:right w:val="single" w:sz="8" w:space="0" w:color="000000"/>
            </w:tcBorders>
            <w:shd w:val="clear" w:color="auto" w:fill="auto"/>
            <w:tcMar>
              <w:top w:w="100" w:type="dxa"/>
              <w:left w:w="100" w:type="dxa"/>
              <w:bottom w:w="100" w:type="dxa"/>
              <w:right w:w="100" w:type="dxa"/>
            </w:tcMar>
          </w:tcPr>
          <w:p w14:paraId="0AD8A77B" w14:textId="77777777" w:rsidR="00492413" w:rsidRPr="001866E5" w:rsidRDefault="00377825">
            <w:pPr>
              <w:pBdr>
                <w:top w:val="nil"/>
                <w:left w:val="nil"/>
                <w:bottom w:val="nil"/>
                <w:right w:val="nil"/>
                <w:between w:val="nil"/>
              </w:pBd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color w:val="980000"/>
                <w:sz w:val="23"/>
                <w:szCs w:val="23"/>
              </w:rPr>
              <w:t>-</w:t>
            </w:r>
          </w:p>
        </w:tc>
      </w:tr>
      <w:tr w:rsidR="00492413" w:rsidRPr="001866E5" w14:paraId="6C2050CA" w14:textId="77777777">
        <w:trPr>
          <w:trHeight w:val="1205"/>
        </w:trPr>
        <w:tc>
          <w:tcPr>
            <w:tcW w:w="6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B93E4" w14:textId="77777777" w:rsidR="00492413" w:rsidRPr="001866E5" w:rsidRDefault="00377825">
            <w:pPr>
              <w:spacing w:line="276" w:lineRule="auto"/>
              <w:jc w:val="center"/>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8.</w:t>
            </w:r>
          </w:p>
        </w:tc>
        <w:tc>
          <w:tcPr>
            <w:tcW w:w="9495" w:type="dxa"/>
            <w:gridSpan w:val="5"/>
            <w:tcBorders>
              <w:bottom w:val="single" w:sz="8" w:space="0" w:color="000000"/>
              <w:right w:val="single" w:sz="8" w:space="0" w:color="000000"/>
            </w:tcBorders>
            <w:shd w:val="clear" w:color="auto" w:fill="auto"/>
            <w:tcMar>
              <w:top w:w="100" w:type="dxa"/>
              <w:left w:w="100" w:type="dxa"/>
              <w:bottom w:w="100" w:type="dxa"/>
              <w:right w:w="100" w:type="dxa"/>
            </w:tcMar>
          </w:tcPr>
          <w:p w14:paraId="33A56BAB" w14:textId="77777777" w:rsidR="00492413" w:rsidRPr="001866E5" w:rsidRDefault="00377825">
            <w:pPr>
              <w:spacing w:line="276" w:lineRule="auto"/>
              <w:rPr>
                <w:rFonts w:ascii="Times New Roman" w:eastAsia="Times New Roman" w:hAnsi="Times New Roman" w:cs="Times New Roman"/>
                <w:sz w:val="23"/>
                <w:szCs w:val="23"/>
              </w:rPr>
            </w:pPr>
            <w:r w:rsidRPr="001866E5">
              <w:rPr>
                <w:rFonts w:ascii="Times New Roman" w:eastAsia="Times New Roman" w:hAnsi="Times New Roman" w:cs="Times New Roman"/>
                <w:sz w:val="23"/>
                <w:szCs w:val="23"/>
              </w:rPr>
              <w:t>Термін виконання та розрахунок вартості по напрямкам діяльності та заходам Програми цифрової трансформації Кременчуцької міської  територіальної громади на 2022 – 2025 роки наведений в Додатку</w:t>
            </w:r>
          </w:p>
        </w:tc>
      </w:tr>
    </w:tbl>
    <w:p w14:paraId="2EC85523" w14:textId="77777777" w:rsidR="00492413" w:rsidRDefault="00377825">
      <w:pPr>
        <w:keepNext/>
        <w:keepLines/>
        <w:pBdr>
          <w:top w:val="nil"/>
          <w:left w:val="nil"/>
          <w:bottom w:val="nil"/>
          <w:right w:val="nil"/>
          <w:between w:val="nil"/>
        </w:pBdr>
        <w:tabs>
          <w:tab w:val="left" w:pos="4658"/>
        </w:tabs>
        <w:spacing w:after="64" w:line="280" w:lineRule="auto"/>
        <w:jc w:val="center"/>
        <w:rPr>
          <w:rFonts w:ascii="Times New Roman" w:eastAsia="Times New Roman" w:hAnsi="Times New Roman" w:cs="Times New Roman"/>
          <w:b/>
          <w:color w:val="000000"/>
          <w:sz w:val="28"/>
          <w:szCs w:val="28"/>
        </w:rPr>
      </w:pPr>
      <w:bookmarkStart w:id="1" w:name="_heading=h.74cyiwy1clsr" w:colFirst="0" w:colLast="0"/>
      <w:bookmarkEnd w:id="1"/>
      <w:r>
        <w:rPr>
          <w:rFonts w:ascii="Times New Roman" w:eastAsia="Times New Roman" w:hAnsi="Times New Roman" w:cs="Times New Roman"/>
          <w:b/>
          <w:sz w:val="28"/>
          <w:szCs w:val="28"/>
        </w:rPr>
        <w:lastRenderedPageBreak/>
        <w:t xml:space="preserve">І </w:t>
      </w:r>
      <w:r>
        <w:rPr>
          <w:rFonts w:ascii="Times New Roman" w:eastAsia="Times New Roman" w:hAnsi="Times New Roman" w:cs="Times New Roman"/>
          <w:b/>
          <w:color w:val="000000"/>
          <w:sz w:val="28"/>
          <w:szCs w:val="28"/>
        </w:rPr>
        <w:t>ВСТУП</w:t>
      </w:r>
    </w:p>
    <w:p w14:paraId="5676EE04" w14:textId="6D889E26" w:rsidR="00492413" w:rsidRDefault="00377825">
      <w:pPr>
        <w:pBdr>
          <w:top w:val="nil"/>
          <w:left w:val="nil"/>
          <w:bottom w:val="nil"/>
          <w:right w:val="nil"/>
          <w:between w:val="nil"/>
        </w:pBdr>
        <w:spacing w:line="32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Програма </w:t>
      </w:r>
      <w:r w:rsidR="001866E5">
        <w:rPr>
          <w:rFonts w:ascii="Times New Roman" w:eastAsia="Times New Roman" w:hAnsi="Times New Roman" w:cs="Times New Roman"/>
          <w:color w:val="000000"/>
          <w:sz w:val="28"/>
          <w:szCs w:val="28"/>
        </w:rPr>
        <w:t>цифрової трансформації</w:t>
      </w:r>
      <w:r>
        <w:rPr>
          <w:rFonts w:ascii="Times New Roman" w:eastAsia="Times New Roman" w:hAnsi="Times New Roman" w:cs="Times New Roman"/>
          <w:color w:val="000000"/>
          <w:sz w:val="28"/>
          <w:szCs w:val="28"/>
        </w:rPr>
        <w:t xml:space="preserve"> Кременчуцької міської територіальної громади на 2022 - 2025 роки (далі - Програма) визначає основні засади реалізації політики у сфері інформатизації, електронного урядування громади, цифрової трансформації надання публічних послуг, впровадження інструментів електронної демократії в діяльність громади. Відповідно до чинного законодавства Програма визначає комплекс пріоритетних завдань щодо інформаційного, організаційно-технічного, нормативно-правового</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забезпечення діяльності органів місцевого самоврядування, її соціально-економічного розвитку шляхом впровадження сучасних цифрових технологій в усі сфери життєдіяльності громади.</w:t>
      </w:r>
    </w:p>
    <w:p w14:paraId="2B95E22D" w14:textId="77777777" w:rsidR="00492413" w:rsidRDefault="00377825">
      <w:pPr>
        <w:pBdr>
          <w:top w:val="nil"/>
          <w:left w:val="nil"/>
          <w:bottom w:val="nil"/>
          <w:right w:val="nil"/>
          <w:between w:val="nil"/>
        </w:pBdr>
        <w:spacing w:line="32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Програма позиціонується як стратегічний документ розвитку громади, тому її реалізація вимагає залучення фінансових, фізичних та людських ресурсів. Очікується, що всі зусилля буде спрямовано на успішну реалізацію завдань і заходів, передбачених Програмою. </w:t>
      </w:r>
    </w:p>
    <w:p w14:paraId="3012A035" w14:textId="77777777" w:rsidR="00492413" w:rsidRDefault="00377825">
      <w:pPr>
        <w:pBdr>
          <w:top w:val="nil"/>
          <w:left w:val="nil"/>
          <w:bottom w:val="nil"/>
          <w:right w:val="nil"/>
          <w:between w:val="nil"/>
        </w:pBdr>
        <w:spacing w:line="322"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Програма розроблена відповідно до законів України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Про Концепцію Національної Програми інформатизації</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Про Національну програму інформатизації</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від 21 жовтня 2015 року № 835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Про затвердження Положення про набори даних, які підлягають оприлюдненню у формі відкритих даних</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розпоряджень Кабінету Міністрів України від 20 вересня 2017 року № 649-р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Про схвалення Концепції розвитку електронного урядування в Україні</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highlight w:val="white"/>
        </w:rPr>
        <w:t> </w:t>
      </w:r>
      <w:r>
        <w:rPr>
          <w:rFonts w:ascii="Times New Roman" w:eastAsia="Times New Roman" w:hAnsi="Times New Roman" w:cs="Times New Roman"/>
          <w:color w:val="000000"/>
          <w:sz w:val="28"/>
          <w:szCs w:val="28"/>
        </w:rPr>
        <w:t>від 8 листопада 2017 року № 797-р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Про схвалення Концепції розвитку електронної демократії та плану заходів щодо її реалізації</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від 3 березня 2021 р. № 167-р</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«Про схвалення Концепції розвитку цифрових компетентностей та затвердження плану заходів з її реалізації»</w:t>
      </w:r>
      <w:r>
        <w:rPr>
          <w:rFonts w:ascii="Times New Roman" w:eastAsia="Times New Roman" w:hAnsi="Times New Roman" w:cs="Times New Roman"/>
          <w:color w:val="000000"/>
          <w:sz w:val="28"/>
          <w:szCs w:val="28"/>
        </w:rPr>
        <w:t xml:space="preserve">, від 15 травня 2013 року № 386-р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Про схвалення Стратегії розвитку інформаційного суспільства в Україні, від 16 листопада 2016 року № 918-р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Про схвалення Концепції розвитку системи електронних послуг в Україні</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пріоритетів, визначених в Стратегії </w:t>
      </w:r>
      <w:r>
        <w:rPr>
          <w:rFonts w:ascii="Times New Roman" w:eastAsia="Times New Roman" w:hAnsi="Times New Roman" w:cs="Times New Roman"/>
          <w:sz w:val="28"/>
          <w:szCs w:val="28"/>
        </w:rPr>
        <w:t>розвитку міста Кременчука на період до 2028 року,</w:t>
      </w:r>
      <w:r>
        <w:rPr>
          <w:rFonts w:ascii="Times New Roman" w:eastAsia="Times New Roman" w:hAnsi="Times New Roman" w:cs="Times New Roman"/>
          <w:color w:val="000000"/>
          <w:sz w:val="28"/>
          <w:szCs w:val="28"/>
        </w:rPr>
        <w:t xml:space="preserve"> затвердженої рішенням </w:t>
      </w:r>
      <w:r>
        <w:rPr>
          <w:rFonts w:ascii="Times New Roman" w:eastAsia="Times New Roman" w:hAnsi="Times New Roman" w:cs="Times New Roman"/>
          <w:sz w:val="28"/>
          <w:szCs w:val="28"/>
        </w:rPr>
        <w:t>2</w:t>
      </w:r>
      <w:r>
        <w:rPr>
          <w:rFonts w:ascii="Times New Roman" w:eastAsia="Times New Roman" w:hAnsi="Times New Roman" w:cs="Times New Roman"/>
          <w:color w:val="000000"/>
          <w:sz w:val="28"/>
          <w:szCs w:val="28"/>
        </w:rPr>
        <w:t xml:space="preserve">8 сесії </w:t>
      </w:r>
      <w:r>
        <w:rPr>
          <w:rFonts w:ascii="Times New Roman" w:eastAsia="Times New Roman" w:hAnsi="Times New Roman" w:cs="Times New Roman"/>
          <w:sz w:val="28"/>
          <w:szCs w:val="28"/>
        </w:rPr>
        <w:t>Кременчуцької міської ради Полтавської області 7</w:t>
      </w:r>
      <w:r>
        <w:rPr>
          <w:rFonts w:ascii="Times New Roman" w:eastAsia="Times New Roman" w:hAnsi="Times New Roman" w:cs="Times New Roman"/>
          <w:color w:val="000000"/>
          <w:sz w:val="28"/>
          <w:szCs w:val="28"/>
        </w:rPr>
        <w:t xml:space="preserve"> скликання від </w:t>
      </w:r>
      <w:r>
        <w:rPr>
          <w:rFonts w:ascii="Times New Roman" w:eastAsia="Times New Roman" w:hAnsi="Times New Roman" w:cs="Times New Roman"/>
          <w:sz w:val="28"/>
          <w:szCs w:val="28"/>
        </w:rPr>
        <w:t>21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грудня</w:t>
      </w:r>
      <w:r>
        <w:rPr>
          <w:rFonts w:ascii="Times New Roman" w:eastAsia="Times New Roman" w:hAnsi="Times New Roman" w:cs="Times New Roman"/>
          <w:color w:val="000000"/>
          <w:sz w:val="28"/>
          <w:szCs w:val="28"/>
        </w:rPr>
        <w:t xml:space="preserve"> 20</w:t>
      </w:r>
      <w:r>
        <w:rPr>
          <w:rFonts w:ascii="Times New Roman" w:eastAsia="Times New Roman" w:hAnsi="Times New Roman" w:cs="Times New Roman"/>
          <w:sz w:val="28"/>
          <w:szCs w:val="28"/>
        </w:rPr>
        <w:t>17</w:t>
      </w:r>
      <w:r>
        <w:rPr>
          <w:rFonts w:ascii="Times New Roman" w:eastAsia="Times New Roman" w:hAnsi="Times New Roman" w:cs="Times New Roman"/>
          <w:color w:val="000000"/>
          <w:sz w:val="28"/>
          <w:szCs w:val="28"/>
        </w:rPr>
        <w:t xml:space="preserve"> року. </w:t>
      </w:r>
    </w:p>
    <w:p w14:paraId="5598CC26" w14:textId="1834C56A" w:rsidR="00492413" w:rsidRDefault="00377825">
      <w:pPr>
        <w:pBdr>
          <w:top w:val="nil"/>
          <w:left w:val="nil"/>
          <w:bottom w:val="nil"/>
          <w:right w:val="nil"/>
          <w:between w:val="nil"/>
        </w:pBdr>
        <w:spacing w:line="322"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Реалізація завдань і заходів Програми шляхом впровадження цифрових технологій, має значно стимулювати розвиток інформаційно- телекомунікаційного простору громади, підвищення продуктивності, економічного зростання, а також підвищення якості життя жителів громади, як це передбачено Концепцією розвитку цифрової економіки.</w:t>
      </w:r>
    </w:p>
    <w:p w14:paraId="3B862B2E" w14:textId="77777777" w:rsidR="002B69DB" w:rsidRDefault="002B69DB">
      <w:pPr>
        <w:pBdr>
          <w:top w:val="nil"/>
          <w:left w:val="nil"/>
          <w:bottom w:val="nil"/>
          <w:right w:val="nil"/>
          <w:between w:val="nil"/>
        </w:pBdr>
        <w:spacing w:line="322" w:lineRule="auto"/>
        <w:ind w:firstLine="740"/>
        <w:jc w:val="both"/>
        <w:rPr>
          <w:rFonts w:ascii="Times New Roman" w:eastAsia="Times New Roman" w:hAnsi="Times New Roman" w:cs="Times New Roman"/>
          <w:color w:val="000000"/>
          <w:sz w:val="28"/>
          <w:szCs w:val="28"/>
        </w:rPr>
      </w:pPr>
    </w:p>
    <w:p w14:paraId="61DC9ECD" w14:textId="77777777" w:rsidR="00492413" w:rsidRDefault="00377825">
      <w:pPr>
        <w:pBdr>
          <w:top w:val="nil"/>
          <w:left w:val="nil"/>
          <w:bottom w:val="nil"/>
          <w:right w:val="nil"/>
          <w:between w:val="nil"/>
        </w:pBdr>
        <w:spacing w:after="300" w:line="322"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Завдання Програми враховують такі основні напрями: організаційне та методичне забезпечення Програми, розвиток інформаційно- телекомунікаційного середовища громади, впровадження технологій е-урядування, впровадження інструментів е-демократії, формування системи електронних інформаційних ресурсів громади, організація захисту інформації, підтримка працездатності та забезпечення функціонування інформаційних систем.</w:t>
      </w:r>
    </w:p>
    <w:p w14:paraId="67C505DF" w14:textId="77777777" w:rsidR="00492413" w:rsidRDefault="00377825">
      <w:pPr>
        <w:keepNext/>
        <w:keepLines/>
        <w:pBdr>
          <w:top w:val="nil"/>
          <w:left w:val="nil"/>
          <w:bottom w:val="nil"/>
          <w:right w:val="nil"/>
          <w:between w:val="nil"/>
        </w:pBdr>
        <w:spacing w:after="300" w:line="276" w:lineRule="auto"/>
        <w:jc w:val="center"/>
        <w:rPr>
          <w:rFonts w:ascii="Times New Roman" w:eastAsia="Times New Roman" w:hAnsi="Times New Roman" w:cs="Times New Roman"/>
          <w:b/>
          <w:color w:val="000000"/>
          <w:sz w:val="28"/>
          <w:szCs w:val="28"/>
        </w:rPr>
      </w:pPr>
      <w:bookmarkStart w:id="2" w:name="_heading=h.3znysh7" w:colFirst="0" w:colLast="0"/>
      <w:bookmarkEnd w:id="2"/>
      <w:r>
        <w:rPr>
          <w:rFonts w:ascii="Times New Roman" w:eastAsia="Times New Roman" w:hAnsi="Times New Roman" w:cs="Times New Roman"/>
          <w:b/>
          <w:color w:val="000000"/>
          <w:sz w:val="28"/>
          <w:szCs w:val="28"/>
        </w:rPr>
        <w:t>ІІ. СТАН ЦИФРОВІЗАЦІЇ ТА ПРІОРИТЕТНІ</w:t>
      </w:r>
      <w:r>
        <w:rPr>
          <w:rFonts w:ascii="Times New Roman" w:eastAsia="Times New Roman" w:hAnsi="Times New Roman" w:cs="Times New Roman"/>
          <w:b/>
          <w:color w:val="000000"/>
          <w:sz w:val="28"/>
          <w:szCs w:val="28"/>
        </w:rPr>
        <w:br/>
        <w:t>НАПРЯМИ РОЗВИТКУ</w:t>
      </w:r>
    </w:p>
    <w:p w14:paraId="0C7F2F54" w14:textId="77777777" w:rsidR="00492413" w:rsidRDefault="00377825">
      <w:pPr>
        <w:pBdr>
          <w:top w:val="nil"/>
          <w:left w:val="nil"/>
          <w:bottom w:val="nil"/>
          <w:right w:val="nil"/>
          <w:between w:val="nil"/>
        </w:pBdr>
        <w:spacing w:line="32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сучасних умовах стрімко зростають вимоги до рівня цифровізації суспільства та інформаційно-аналітичного забезпечення усіх видів діяльності. На сучасному етапі переходу до тотальної цифровізації та пандемії, ступінь використання інформаційного простору та інформаційних технологій стає безпосереднім чинником безпеки, економічного зростання, забезпечення соціально-політичної стабільності, розвитку територій, раціонального використання природних, людських, матеріально-технічних і фінансових ресурсів.</w:t>
      </w:r>
    </w:p>
    <w:p w14:paraId="064771E6" w14:textId="77777777" w:rsidR="00492413" w:rsidRDefault="00377825">
      <w:pPr>
        <w:pBdr>
          <w:top w:val="nil"/>
          <w:left w:val="nil"/>
          <w:bottom w:val="nil"/>
          <w:right w:val="nil"/>
          <w:between w:val="nil"/>
        </w:pBdr>
        <w:spacing w:line="322"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Протягом 2014-2021 років у сфері інформатизації міста Кременчука проведені наступні суспільно-важливі заходи:</w:t>
      </w:r>
    </w:p>
    <w:p w14:paraId="7DE949DC" w14:textId="77777777" w:rsidR="00492413" w:rsidRDefault="00377825">
      <w:pPr>
        <w:numPr>
          <w:ilvl w:val="0"/>
          <w:numId w:val="12"/>
        </w:numPr>
        <w:pBdr>
          <w:top w:val="nil"/>
          <w:left w:val="nil"/>
          <w:bottom w:val="nil"/>
          <w:right w:val="nil"/>
          <w:between w:val="nil"/>
        </w:pBdr>
        <w:spacing w:line="276"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впроваджено </w:t>
      </w:r>
      <w:r>
        <w:rPr>
          <w:rFonts w:ascii="Times New Roman" w:eastAsia="Times New Roman" w:hAnsi="Times New Roman" w:cs="Times New Roman"/>
          <w:color w:val="000000"/>
          <w:sz w:val="28"/>
          <w:szCs w:val="28"/>
        </w:rPr>
        <w:t>офіційний Веб-портал Кременчуцької міської ради Кременчуцького району Полтавської області та виконавчого комітету kremen.gov.ua;</w:t>
      </w:r>
    </w:p>
    <w:p w14:paraId="79C37DCC" w14:textId="77777777" w:rsidR="00492413" w:rsidRDefault="00377825">
      <w:pPr>
        <w:numPr>
          <w:ilvl w:val="0"/>
          <w:numId w:val="12"/>
        </w:numPr>
        <w:pBdr>
          <w:top w:val="nil"/>
          <w:left w:val="nil"/>
          <w:bottom w:val="nil"/>
          <w:right w:val="nil"/>
          <w:between w:val="nil"/>
        </w:pBdr>
        <w:spacing w:line="276"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впроваджено </w:t>
      </w:r>
      <w:r>
        <w:rPr>
          <w:rFonts w:ascii="Times New Roman" w:eastAsia="Times New Roman" w:hAnsi="Times New Roman" w:cs="Times New Roman"/>
          <w:color w:val="000000"/>
          <w:sz w:val="28"/>
          <w:szCs w:val="28"/>
        </w:rPr>
        <w:t>портал відкритих даних міста Кременчука opendata.kremen.gov.ua;</w:t>
      </w:r>
    </w:p>
    <w:p w14:paraId="5BBDE522"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працює цілодобова гаряча лінія «15-63»</w:t>
      </w:r>
      <w:r>
        <w:rPr>
          <w:rFonts w:ascii="Times New Roman" w:eastAsia="Times New Roman" w:hAnsi="Times New Roman" w:cs="Times New Roman"/>
          <w:sz w:val="28"/>
          <w:szCs w:val="28"/>
        </w:rPr>
        <w:t xml:space="preserve">. Дзвінки на короткий номер 1563 в мережі мобільних операторів Kyivstar, Lifecell, Vodafone </w:t>
      </w:r>
      <w:r>
        <w:rPr>
          <w:rFonts w:ascii="Times New Roman" w:eastAsia="Times New Roman" w:hAnsi="Times New Roman" w:cs="Times New Roman"/>
          <w:color w:val="000000"/>
          <w:sz w:val="28"/>
          <w:szCs w:val="28"/>
        </w:rPr>
        <w:t xml:space="preserve">для </w:t>
      </w:r>
      <w:r>
        <w:rPr>
          <w:rFonts w:ascii="Times New Roman" w:eastAsia="Times New Roman" w:hAnsi="Times New Roman" w:cs="Times New Roman"/>
          <w:sz w:val="28"/>
          <w:szCs w:val="28"/>
        </w:rPr>
        <w:t>мешканців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Кременчуцької територіальної громади безкоштовні</w:t>
      </w:r>
      <w:r>
        <w:rPr>
          <w:rFonts w:ascii="Times New Roman" w:eastAsia="Times New Roman" w:hAnsi="Times New Roman" w:cs="Times New Roman"/>
          <w:color w:val="000000"/>
          <w:sz w:val="28"/>
          <w:szCs w:val="28"/>
        </w:rPr>
        <w:t>;</w:t>
      </w:r>
    </w:p>
    <w:p w14:paraId="1F0C2418" w14:textId="1BF2F960"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впроваджено інформаційно-аналітичн</w:t>
      </w:r>
      <w:r w:rsidR="001866E5">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систему «Безпеч</w:t>
      </w:r>
      <w:r w:rsidR="001866E5">
        <w:rPr>
          <w:rFonts w:ascii="Times New Roman" w:eastAsia="Times New Roman" w:hAnsi="Times New Roman" w:cs="Times New Roman"/>
          <w:sz w:val="28"/>
          <w:szCs w:val="28"/>
        </w:rPr>
        <w:t>на місто</w:t>
      </w:r>
      <w:r>
        <w:rPr>
          <w:rFonts w:ascii="Times New Roman" w:eastAsia="Times New Roman" w:hAnsi="Times New Roman" w:cs="Times New Roman"/>
          <w:sz w:val="28"/>
          <w:szCs w:val="28"/>
        </w:rPr>
        <w:t>», подальший розвиток з урахуванням потреб Кременчуцької територіальної громади реалізовано в окремій «Програмі розвитку інформаційно-аналітичної системи «Безпечна громада» у Кременчуцькій міській територіальній громаді на 202</w:t>
      </w:r>
      <w:r w:rsidR="001866E5">
        <w:rPr>
          <w:rFonts w:ascii="Times New Roman" w:eastAsia="Times New Roman" w:hAnsi="Times New Roman" w:cs="Times New Roman"/>
          <w:sz w:val="28"/>
          <w:szCs w:val="28"/>
        </w:rPr>
        <w:t>1</w:t>
      </w:r>
      <w:r>
        <w:rPr>
          <w:rFonts w:ascii="Times New Roman" w:eastAsia="Times New Roman" w:hAnsi="Times New Roman" w:cs="Times New Roman"/>
          <w:sz w:val="28"/>
          <w:szCs w:val="28"/>
        </w:rPr>
        <w:t>-202</w:t>
      </w:r>
      <w:r w:rsidR="001866E5">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роки</w:t>
      </w:r>
      <w:r>
        <w:rPr>
          <w:rFonts w:ascii="Times New Roman" w:eastAsia="Times New Roman" w:hAnsi="Times New Roman" w:cs="Times New Roman"/>
          <w:color w:val="000000"/>
          <w:sz w:val="28"/>
          <w:szCs w:val="28"/>
        </w:rPr>
        <w:t xml:space="preserve">; </w:t>
      </w:r>
    </w:p>
    <w:p w14:paraId="2FD15EEC" w14:textId="41A9767D"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проведенні пленарних засідань Крем</w:t>
      </w:r>
      <w:r>
        <w:rPr>
          <w:rFonts w:ascii="Times New Roman" w:eastAsia="Times New Roman" w:hAnsi="Times New Roman" w:cs="Times New Roman"/>
          <w:sz w:val="28"/>
          <w:szCs w:val="28"/>
        </w:rPr>
        <w:t xml:space="preserve">енчуцької міської ради </w:t>
      </w:r>
      <w:r>
        <w:rPr>
          <w:rFonts w:ascii="Times New Roman" w:eastAsia="Times New Roman" w:hAnsi="Times New Roman" w:cs="Times New Roman"/>
          <w:color w:val="000000"/>
          <w:sz w:val="28"/>
          <w:szCs w:val="28"/>
        </w:rPr>
        <w:t xml:space="preserve">здійснюється голосування з використанням електронної системи поіменного голосування; </w:t>
      </w:r>
    </w:p>
    <w:p w14:paraId="1D336757" w14:textId="77777777" w:rsidR="001866E5" w:rsidRDefault="001866E5" w:rsidP="001866E5">
      <w:p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p>
    <w:p w14:paraId="0E33520A" w14:textId="48D22A31"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xml:space="preserve">здійснюється </w:t>
      </w:r>
      <w:r>
        <w:rPr>
          <w:rFonts w:ascii="Times New Roman" w:eastAsia="Times New Roman" w:hAnsi="Times New Roman" w:cs="Times New Roman"/>
          <w:color w:val="000000"/>
          <w:sz w:val="28"/>
          <w:szCs w:val="28"/>
        </w:rPr>
        <w:t>онлайн-трансляція пленарних засідань сесії міської ради, зас</w:t>
      </w:r>
      <w:r>
        <w:rPr>
          <w:rFonts w:ascii="Times New Roman" w:eastAsia="Times New Roman" w:hAnsi="Times New Roman" w:cs="Times New Roman"/>
          <w:sz w:val="28"/>
          <w:szCs w:val="28"/>
        </w:rPr>
        <w:t xml:space="preserve">ідань </w:t>
      </w:r>
      <w:r>
        <w:rPr>
          <w:rFonts w:ascii="Times New Roman" w:eastAsia="Times New Roman" w:hAnsi="Times New Roman" w:cs="Times New Roman"/>
          <w:color w:val="000000"/>
          <w:sz w:val="28"/>
          <w:szCs w:val="28"/>
        </w:rPr>
        <w:t xml:space="preserve">виконавчого комітету, </w:t>
      </w:r>
      <w:r>
        <w:rPr>
          <w:rFonts w:ascii="Times New Roman" w:eastAsia="Times New Roman" w:hAnsi="Times New Roman" w:cs="Times New Roman"/>
          <w:sz w:val="28"/>
          <w:szCs w:val="28"/>
        </w:rPr>
        <w:t>постійних депутатських комісій,</w:t>
      </w:r>
      <w:r>
        <w:rPr>
          <w:rFonts w:ascii="Times New Roman" w:eastAsia="Times New Roman" w:hAnsi="Times New Roman" w:cs="Times New Roman"/>
          <w:color w:val="000000"/>
          <w:sz w:val="28"/>
          <w:szCs w:val="28"/>
        </w:rPr>
        <w:t xml:space="preserve"> інших важливих </w:t>
      </w:r>
      <w:r>
        <w:rPr>
          <w:rFonts w:ascii="Times New Roman" w:eastAsia="Times New Roman" w:hAnsi="Times New Roman" w:cs="Times New Roman"/>
          <w:sz w:val="28"/>
          <w:szCs w:val="28"/>
        </w:rPr>
        <w:t xml:space="preserve">заходів у </w:t>
      </w:r>
      <w:r>
        <w:rPr>
          <w:rFonts w:ascii="Times New Roman" w:eastAsia="Times New Roman" w:hAnsi="Times New Roman" w:cs="Times New Roman"/>
          <w:color w:val="000000"/>
          <w:sz w:val="28"/>
          <w:szCs w:val="28"/>
        </w:rPr>
        <w:t>міськ</w:t>
      </w:r>
      <w:r w:rsidR="001866E5">
        <w:rPr>
          <w:rFonts w:ascii="Times New Roman" w:eastAsia="Times New Roman" w:hAnsi="Times New Roman" w:cs="Times New Roman"/>
          <w:color w:val="000000"/>
          <w:sz w:val="28"/>
          <w:szCs w:val="28"/>
        </w:rPr>
        <w:t>ої</w:t>
      </w:r>
      <w:r>
        <w:rPr>
          <w:rFonts w:ascii="Times New Roman" w:eastAsia="Times New Roman" w:hAnsi="Times New Roman" w:cs="Times New Roman"/>
          <w:color w:val="000000"/>
          <w:sz w:val="28"/>
          <w:szCs w:val="28"/>
        </w:rPr>
        <w:t xml:space="preserve"> рад</w:t>
      </w:r>
      <w:r w:rsidR="001866E5">
        <w:rPr>
          <w:rFonts w:ascii="Times New Roman" w:eastAsia="Times New Roman" w:hAnsi="Times New Roman" w:cs="Times New Roman"/>
          <w:color w:val="000000"/>
          <w:sz w:val="28"/>
          <w:szCs w:val="28"/>
        </w:rPr>
        <w:t>і</w:t>
      </w:r>
      <w:r>
        <w:rPr>
          <w:rFonts w:ascii="Times New Roman" w:eastAsia="Times New Roman" w:hAnsi="Times New Roman" w:cs="Times New Roman"/>
          <w:color w:val="000000"/>
          <w:sz w:val="28"/>
          <w:szCs w:val="28"/>
        </w:rPr>
        <w:t xml:space="preserve"> </w:t>
      </w:r>
      <w:r w:rsidR="001866E5">
        <w:rPr>
          <w:rFonts w:ascii="Times New Roman" w:eastAsia="Times New Roman" w:hAnsi="Times New Roman" w:cs="Times New Roman"/>
          <w:color w:val="000000"/>
          <w:sz w:val="28"/>
          <w:szCs w:val="28"/>
        </w:rPr>
        <w:t xml:space="preserve">з можливістю подальшого перегляду відеозаписів </w:t>
      </w:r>
      <w:r>
        <w:rPr>
          <w:rFonts w:ascii="Times New Roman" w:eastAsia="Times New Roman" w:hAnsi="Times New Roman" w:cs="Times New Roman"/>
          <w:color w:val="000000"/>
          <w:sz w:val="28"/>
          <w:szCs w:val="28"/>
        </w:rPr>
        <w:t xml:space="preserve">на </w:t>
      </w:r>
      <w:r w:rsidR="001866E5">
        <w:rPr>
          <w:rFonts w:ascii="Times New Roman" w:eastAsia="Times New Roman" w:hAnsi="Times New Roman" w:cs="Times New Roman"/>
          <w:color w:val="000000"/>
          <w:sz w:val="28"/>
          <w:szCs w:val="28"/>
        </w:rPr>
        <w:t xml:space="preserve">сервісі </w:t>
      </w:r>
      <w:r>
        <w:rPr>
          <w:rFonts w:ascii="Times New Roman" w:eastAsia="Times New Roman" w:hAnsi="Times New Roman" w:cs="Times New Roman"/>
          <w:color w:val="000000"/>
          <w:sz w:val="28"/>
          <w:szCs w:val="28"/>
        </w:rPr>
        <w:t>Youtube</w:t>
      </w:r>
      <w:r w:rsidR="001866E5">
        <w:rPr>
          <w:rFonts w:ascii="Times New Roman" w:eastAsia="Times New Roman" w:hAnsi="Times New Roman" w:cs="Times New Roman"/>
          <w:color w:val="000000"/>
          <w:sz w:val="28"/>
          <w:szCs w:val="28"/>
        </w:rPr>
        <w:t>;</w:t>
      </w:r>
    </w:p>
    <w:p w14:paraId="61DEF5FD"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через веб сайт </w:t>
      </w:r>
      <w:hyperlink r:id="rId8">
        <w:r>
          <w:rPr>
            <w:rFonts w:ascii="Times New Roman" w:eastAsia="Times New Roman" w:hAnsi="Times New Roman" w:cs="Times New Roman"/>
            <w:color w:val="1155CC"/>
            <w:sz w:val="28"/>
            <w:szCs w:val="28"/>
            <w:u w:val="single"/>
          </w:rPr>
          <w:t>https://cnap-kremen.gov.ua/</w:t>
        </w:r>
      </w:hyperlink>
      <w:r>
        <w:rPr>
          <w:rFonts w:ascii="Times New Roman" w:eastAsia="Times New Roman" w:hAnsi="Times New Roman" w:cs="Times New Roman"/>
          <w:color w:val="000000"/>
          <w:sz w:val="28"/>
          <w:szCs w:val="28"/>
        </w:rPr>
        <w:t xml:space="preserve"> Центру</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надання адміністративних послуг (ЦНАП) </w:t>
      </w:r>
      <w:r>
        <w:rPr>
          <w:rFonts w:ascii="Times New Roman" w:eastAsia="Times New Roman" w:hAnsi="Times New Roman" w:cs="Times New Roman"/>
          <w:sz w:val="28"/>
          <w:szCs w:val="28"/>
        </w:rPr>
        <w:t>реалізовано онлайн надання адміністративних послуг, перелік послуг постійно додатається та оновлюється</w:t>
      </w:r>
      <w:r>
        <w:rPr>
          <w:rFonts w:ascii="Times New Roman" w:eastAsia="Times New Roman" w:hAnsi="Times New Roman" w:cs="Times New Roman"/>
          <w:color w:val="000000"/>
          <w:sz w:val="28"/>
          <w:szCs w:val="28"/>
        </w:rPr>
        <w:t>;</w:t>
      </w:r>
    </w:p>
    <w:p w14:paraId="418FD921"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реалізовано можливість електронного запису на прийом до лікаря в комунальних медичних установах через додаток Medcard24, </w:t>
      </w:r>
      <w:hyperlink r:id="rId9">
        <w:r>
          <w:rPr>
            <w:rFonts w:ascii="Times New Roman" w:eastAsia="Times New Roman" w:hAnsi="Times New Roman" w:cs="Times New Roman"/>
            <w:color w:val="1155CC"/>
            <w:sz w:val="28"/>
            <w:szCs w:val="28"/>
            <w:u w:val="single"/>
          </w:rPr>
          <w:t>https://patient.medcard24.net/</w:t>
        </w:r>
      </w:hyperlink>
      <w:r>
        <w:rPr>
          <w:rFonts w:ascii="Times New Roman" w:eastAsia="Times New Roman" w:hAnsi="Times New Roman" w:cs="Times New Roman"/>
          <w:color w:val="000000"/>
          <w:sz w:val="28"/>
          <w:szCs w:val="28"/>
        </w:rPr>
        <w:t>;</w:t>
      </w:r>
    </w:p>
    <w:p w14:paraId="4689A83F"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впроваджено GPS-моніторинг громадського транспорту </w:t>
      </w:r>
      <w:hyperlink r:id="rId10">
        <w:r>
          <w:rPr>
            <w:rFonts w:ascii="Times New Roman" w:eastAsia="Times New Roman" w:hAnsi="Times New Roman" w:cs="Times New Roman"/>
            <w:color w:val="1155CC"/>
            <w:sz w:val="28"/>
            <w:szCs w:val="28"/>
            <w:u w:val="single"/>
          </w:rPr>
          <w:t>https://kremen.gov.ua/index.php?view=info-bus</w:t>
        </w:r>
      </w:hyperlink>
      <w:r>
        <w:rPr>
          <w:rFonts w:ascii="Times New Roman" w:eastAsia="Times New Roman" w:hAnsi="Times New Roman" w:cs="Times New Roman"/>
          <w:color w:val="000000"/>
          <w:sz w:val="28"/>
          <w:szCs w:val="28"/>
        </w:rPr>
        <w:t>;</w:t>
      </w:r>
    </w:p>
    <w:p w14:paraId="2A0849E3"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впроваджено GPS-моніторинг комунальної техніки </w:t>
      </w:r>
      <w:hyperlink r:id="rId11">
        <w:r>
          <w:rPr>
            <w:rFonts w:ascii="Times New Roman" w:eastAsia="Times New Roman" w:hAnsi="Times New Roman" w:cs="Times New Roman"/>
            <w:color w:val="1155CC"/>
            <w:sz w:val="28"/>
            <w:szCs w:val="28"/>
            <w:u w:val="single"/>
          </w:rPr>
          <w:t>http://admin.logistika.org.ua:1999</w:t>
        </w:r>
      </w:hyperlink>
      <w:r>
        <w:rPr>
          <w:rFonts w:ascii="Times New Roman" w:eastAsia="Times New Roman" w:hAnsi="Times New Roman" w:cs="Times New Roman"/>
          <w:sz w:val="28"/>
          <w:szCs w:val="28"/>
        </w:rPr>
        <w:t>;</w:t>
      </w:r>
    </w:p>
    <w:p w14:paraId="1B074A81"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впроваджена електронна реєстрація у заклади дошкільної освіти,  </w:t>
      </w:r>
      <w:hyperlink r:id="rId12">
        <w:r>
          <w:rPr>
            <w:rFonts w:ascii="Times New Roman" w:eastAsia="Times New Roman" w:hAnsi="Times New Roman" w:cs="Times New Roman"/>
            <w:color w:val="1155CC"/>
            <w:sz w:val="28"/>
            <w:szCs w:val="28"/>
            <w:u w:val="single"/>
          </w:rPr>
          <w:t>https://reg.isuo.org/preschools</w:t>
        </w:r>
      </w:hyperlink>
      <w:r>
        <w:rPr>
          <w:rFonts w:ascii="Times New Roman" w:eastAsia="Times New Roman" w:hAnsi="Times New Roman" w:cs="Times New Roman"/>
          <w:sz w:val="28"/>
          <w:szCs w:val="28"/>
        </w:rPr>
        <w:t>;</w:t>
      </w:r>
    </w:p>
    <w:p w14:paraId="01C203D2"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впроваджена електронна реєстрація у заклади позашкільної  (неформальної) освіти та перелік акредитованих гуртків/секцій  міста Кременчука, </w:t>
      </w:r>
      <w:hyperlink r:id="rId13">
        <w:r>
          <w:rPr>
            <w:rFonts w:ascii="Times New Roman" w:eastAsia="Times New Roman" w:hAnsi="Times New Roman" w:cs="Times New Roman"/>
            <w:color w:val="1155CC"/>
            <w:sz w:val="28"/>
            <w:szCs w:val="28"/>
            <w:u w:val="single"/>
          </w:rPr>
          <w:t>https://nonformaleducation.org.ua/</w:t>
        </w:r>
      </w:hyperlink>
      <w:r>
        <w:rPr>
          <w:rFonts w:ascii="Times New Roman" w:eastAsia="Times New Roman" w:hAnsi="Times New Roman" w:cs="Times New Roman"/>
          <w:sz w:val="28"/>
          <w:szCs w:val="28"/>
        </w:rPr>
        <w:t>;</w:t>
      </w:r>
    </w:p>
    <w:p w14:paraId="0B19314F"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закупівлі товарів та послуг виконавчими органами міської ради проводяться з використанням системи електронних закупівель «Прозорро»;</w:t>
      </w:r>
    </w:p>
    <w:p w14:paraId="60856902"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використовується система «Прозоро.Продажі» для здачі в оренду об’єктів нерухомого майна комунальної власності;</w:t>
      </w:r>
    </w:p>
    <w:p w14:paraId="791A633B" w14:textId="77777777" w:rsidR="00492413" w:rsidRDefault="00377825">
      <w:pPr>
        <w:numPr>
          <w:ilvl w:val="0"/>
          <w:numId w:val="12"/>
        </w:numPr>
        <w:pBdr>
          <w:top w:val="nil"/>
          <w:left w:val="nil"/>
          <w:bottom w:val="nil"/>
          <w:right w:val="nil"/>
          <w:between w:val="nil"/>
        </w:pBdr>
        <w:spacing w:line="276"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працює сервіс електронних звернень та петицій </w:t>
      </w:r>
      <w:hyperlink r:id="rId14">
        <w:r>
          <w:rPr>
            <w:rFonts w:ascii="Times New Roman" w:eastAsia="Times New Roman" w:hAnsi="Times New Roman" w:cs="Times New Roman"/>
            <w:color w:val="1155CC"/>
            <w:sz w:val="28"/>
            <w:szCs w:val="28"/>
            <w:u w:val="single"/>
          </w:rPr>
          <w:t>https://petition.kremen.gov.ua/</w:t>
        </w:r>
      </w:hyperlink>
      <w:r>
        <w:rPr>
          <w:rFonts w:ascii="Times New Roman" w:eastAsia="Times New Roman" w:hAnsi="Times New Roman" w:cs="Times New Roman"/>
          <w:color w:val="000000"/>
          <w:sz w:val="28"/>
          <w:szCs w:val="28"/>
        </w:rPr>
        <w:t xml:space="preserve">  на якому мешканці міста мають можливість ініціювати розгляд актуальних проблем міста;</w:t>
      </w:r>
    </w:p>
    <w:p w14:paraId="045DC679" w14:textId="77777777" w:rsidR="00492413" w:rsidRDefault="00377825">
      <w:pPr>
        <w:numPr>
          <w:ilvl w:val="0"/>
          <w:numId w:val="12"/>
        </w:numPr>
        <w:pBdr>
          <w:top w:val="nil"/>
          <w:left w:val="nil"/>
          <w:bottom w:val="nil"/>
          <w:right w:val="nil"/>
          <w:between w:val="nil"/>
        </w:pBdr>
        <w:spacing w:line="276"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впроваджено </w:t>
      </w:r>
      <w:r>
        <w:rPr>
          <w:rFonts w:ascii="Times New Roman" w:eastAsia="Times New Roman" w:hAnsi="Times New Roman" w:cs="Times New Roman"/>
          <w:color w:val="000000"/>
          <w:sz w:val="28"/>
          <w:szCs w:val="28"/>
        </w:rPr>
        <w:t>пров</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д</w:t>
      </w:r>
      <w:r>
        <w:rPr>
          <w:rFonts w:ascii="Times New Roman" w:eastAsia="Times New Roman" w:hAnsi="Times New Roman" w:cs="Times New Roman"/>
          <w:sz w:val="28"/>
          <w:szCs w:val="28"/>
        </w:rPr>
        <w:t xml:space="preserve">ення нарад, засідань тощо, переважно </w:t>
      </w:r>
      <w:r>
        <w:rPr>
          <w:rFonts w:ascii="Times New Roman" w:eastAsia="Times New Roman" w:hAnsi="Times New Roman" w:cs="Times New Roman"/>
          <w:color w:val="000000"/>
          <w:sz w:val="28"/>
          <w:szCs w:val="28"/>
        </w:rPr>
        <w:t>дистанційно, у режимі відеоконференцій;</w:t>
      </w:r>
    </w:p>
    <w:p w14:paraId="1C93C323" w14:textId="77777777" w:rsidR="00492413" w:rsidRDefault="00377825">
      <w:pPr>
        <w:numPr>
          <w:ilvl w:val="0"/>
          <w:numId w:val="12"/>
        </w:numPr>
        <w:pBdr>
          <w:top w:val="nil"/>
          <w:left w:val="nil"/>
          <w:bottom w:val="nil"/>
          <w:right w:val="nil"/>
          <w:between w:val="nil"/>
        </w:pBdr>
        <w:spacing w:line="276"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запроваджена безкоштовна</w:t>
      </w:r>
      <w:r>
        <w:rPr>
          <w:rFonts w:ascii="Times New Roman" w:eastAsia="Times New Roman" w:hAnsi="Times New Roman" w:cs="Times New Roman"/>
          <w:color w:val="000000"/>
          <w:sz w:val="28"/>
          <w:szCs w:val="28"/>
        </w:rPr>
        <w:t xml:space="preserve"> Wi-Fi мережа</w:t>
      </w:r>
      <w:r>
        <w:rPr>
          <w:rFonts w:ascii="Times New Roman" w:eastAsia="Times New Roman" w:hAnsi="Times New Roman" w:cs="Times New Roman"/>
          <w:sz w:val="28"/>
          <w:szCs w:val="28"/>
        </w:rPr>
        <w:t xml:space="preserve"> для відвідувачів виконавчого комітету для зручності одержання адміністративних послуг онлайн;</w:t>
      </w:r>
    </w:p>
    <w:p w14:paraId="6BB1CB83" w14:textId="77777777" w:rsidR="00492413" w:rsidRDefault="00377825">
      <w:pPr>
        <w:numPr>
          <w:ilvl w:val="0"/>
          <w:numId w:val="12"/>
        </w:numPr>
        <w:pBdr>
          <w:top w:val="nil"/>
          <w:left w:val="nil"/>
          <w:bottom w:val="nil"/>
          <w:right w:val="nil"/>
          <w:between w:val="nil"/>
        </w:pBdr>
        <w:spacing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впроваджена система Дія.QR-код, за яким можна отримувати електронні копії цифрових документів користувачів Дії на електронну пошту для  надавачів послуг виконавчого комітету;</w:t>
      </w:r>
    </w:p>
    <w:p w14:paraId="1ED94A77" w14:textId="77777777" w:rsidR="00492413" w:rsidRDefault="00377825">
      <w:pPr>
        <w:numPr>
          <w:ilvl w:val="0"/>
          <w:numId w:val="12"/>
        </w:numPr>
        <w:pBdr>
          <w:top w:val="nil"/>
          <w:left w:val="nil"/>
          <w:bottom w:val="nil"/>
          <w:right w:val="nil"/>
          <w:between w:val="nil"/>
        </w:pBdr>
        <w:spacing w:line="276"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Кременчуцька територіальна громада у складі: м.Кременчук, село Придніпрянське, село Мала Кохнівка, село Потоки, село Соснівка мають у наявності покриття волоконно-оптичними мережами для забезпечення потреб у швидкісному Інтернеті.</w:t>
      </w:r>
    </w:p>
    <w:p w14:paraId="110A8409" w14:textId="13A5E247" w:rsidR="00492413" w:rsidRDefault="00377825">
      <w:pPr>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 стан запровадження електронного урядування у Кременчуцькій міській територіальній громаді непрямо свідчать позиції міської ради у </w:t>
      </w:r>
      <w:r>
        <w:rPr>
          <w:rFonts w:ascii="Times New Roman" w:eastAsia="Times New Roman" w:hAnsi="Times New Roman" w:cs="Times New Roman"/>
          <w:color w:val="000000"/>
          <w:sz w:val="28"/>
          <w:szCs w:val="28"/>
        </w:rPr>
        <w:lastRenderedPageBreak/>
        <w:t>рейтингах прозорості що складаються громадськими та аналітичними організаціями. Зокрема було опубліковано звіт «Трансперенсі Інтернешнл Україна» про прозорість міст України у 202</w:t>
      </w:r>
      <w:r w:rsidR="001866E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році, за результатами якого </w:t>
      </w:r>
      <w:r w:rsidR="008879C6">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м. Кременчук посіло </w:t>
      </w:r>
      <w:r w:rsidR="003C7D3C">
        <w:rPr>
          <w:rFonts w:ascii="Times New Roman" w:eastAsia="Times New Roman" w:hAnsi="Times New Roman" w:cs="Times New Roman"/>
          <w:color w:val="000000"/>
          <w:sz w:val="28"/>
          <w:szCs w:val="28"/>
        </w:rPr>
        <w:t>15</w:t>
      </w:r>
      <w:r>
        <w:rPr>
          <w:rFonts w:ascii="Times New Roman" w:eastAsia="Times New Roman" w:hAnsi="Times New Roman" w:cs="Times New Roman"/>
          <w:color w:val="000000"/>
          <w:sz w:val="28"/>
          <w:szCs w:val="28"/>
        </w:rPr>
        <w:t xml:space="preserve"> зі 100 місц</w:t>
      </w:r>
      <w:r w:rsidR="008879C6">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z w:val="28"/>
          <w:szCs w:val="28"/>
        </w:rPr>
        <w:t>.</w:t>
      </w:r>
    </w:p>
    <w:p w14:paraId="5B7807B6" w14:textId="48EBC6C1" w:rsidR="00492413" w:rsidRDefault="00377825">
      <w:pPr>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той же час Кременчуцькій міській раді існує низка проблем, які гальмують зазначені процеси</w:t>
      </w:r>
      <w:r w:rsidR="002B69DB">
        <w:rPr>
          <w:rFonts w:ascii="Times New Roman" w:eastAsia="Times New Roman" w:hAnsi="Times New Roman" w:cs="Times New Roman"/>
          <w:color w:val="000000"/>
          <w:sz w:val="28"/>
          <w:szCs w:val="28"/>
        </w:rPr>
        <w:t>:</w:t>
      </w:r>
    </w:p>
    <w:p w14:paraId="26CCC508" w14:textId="77777777" w:rsidR="00492413" w:rsidRDefault="00377825">
      <w:pPr>
        <w:numPr>
          <w:ilvl w:val="0"/>
          <w:numId w:val="12"/>
        </w:numPr>
        <w:pBdr>
          <w:top w:val="nil"/>
          <w:left w:val="nil"/>
          <w:bottom w:val="nil"/>
          <w:right w:val="nil"/>
          <w:between w:val="nil"/>
        </w:pBdr>
        <w:spacing w:line="276"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низький рівень автоматизації роботи виконавчих органів міської ради </w:t>
      </w:r>
      <w:r>
        <w:rPr>
          <w:rFonts w:ascii="Times New Roman" w:eastAsia="Times New Roman" w:hAnsi="Times New Roman" w:cs="Times New Roman"/>
          <w:sz w:val="28"/>
          <w:szCs w:val="28"/>
        </w:rPr>
        <w:t>та виконавчого комітету</w:t>
      </w:r>
      <w:r>
        <w:rPr>
          <w:rFonts w:ascii="Times New Roman" w:eastAsia="Times New Roman" w:hAnsi="Times New Roman" w:cs="Times New Roman"/>
          <w:color w:val="000000"/>
          <w:sz w:val="28"/>
          <w:szCs w:val="28"/>
        </w:rPr>
        <w:t>;</w:t>
      </w:r>
    </w:p>
    <w:p w14:paraId="18AF9DAC" w14:textId="77777777" w:rsidR="00492413" w:rsidRDefault="00377825">
      <w:pPr>
        <w:numPr>
          <w:ilvl w:val="0"/>
          <w:numId w:val="12"/>
        </w:numPr>
        <w:pBdr>
          <w:top w:val="nil"/>
          <w:left w:val="nil"/>
          <w:bottom w:val="nil"/>
          <w:right w:val="nil"/>
          <w:between w:val="nil"/>
        </w:pBdr>
        <w:spacing w:line="276"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відсутність повноцінної міжвідомчої електронної взаємодії виконавчих органів міської ради, комунальних підприємств та установ, що є ключовим фактором електронного урядування;</w:t>
      </w:r>
    </w:p>
    <w:p w14:paraId="24409A31"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низька взаємодія між наявними інформаційними системами, відсутність уніфікованого підходу до баз даних та розвитку програмного забезпечення; </w:t>
      </w:r>
    </w:p>
    <w:p w14:paraId="5D6800F2"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недостатня публічність та прозорість діяльності Кременчуцької міської ради, її виконавчих органів, підприємств та установ комунальної власності територіальної громади міста Кременчук;</w:t>
      </w:r>
    </w:p>
    <w:p w14:paraId="79F93820"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низький рівень забезпеченості виконавчих органів міської ради, комунальних підприємств та установ сучасним обчислювальним та інформаційно-телекомунікаційним обладнанням, велика кількість морально та фізично застарілої комп’ютерної техніки;</w:t>
      </w:r>
    </w:p>
    <w:p w14:paraId="68EB1943"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недостатній рівень компетенції посадових осіб місцевого самоврядування, працівників комунальних підприємств та установ, мешканців міста щодо використання інструментів електронної демократії та електронного урядування;</w:t>
      </w:r>
    </w:p>
    <w:p w14:paraId="72509F7B" w14:textId="77887DDD" w:rsidR="00492413" w:rsidRPr="002B69DB" w:rsidRDefault="00377825" w:rsidP="002B69DB">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недостатній рівень залучення міжнародних інвестицій у сферу цифрових технологій</w:t>
      </w:r>
      <w:r w:rsidR="002B69DB">
        <w:rPr>
          <w:rFonts w:ascii="Times New Roman" w:eastAsia="Times New Roman" w:hAnsi="Times New Roman" w:cs="Times New Roman"/>
          <w:color w:val="000000"/>
          <w:sz w:val="28"/>
          <w:szCs w:val="28"/>
        </w:rPr>
        <w:t>.</w:t>
      </w:r>
    </w:p>
    <w:p w14:paraId="1A0335EF" w14:textId="77777777" w:rsidR="00492413" w:rsidRDefault="00377825">
      <w:pPr>
        <w:pBdr>
          <w:top w:val="nil"/>
          <w:left w:val="nil"/>
          <w:bottom w:val="nil"/>
          <w:right w:val="nil"/>
          <w:between w:val="nil"/>
        </w:pBdr>
        <w:spacing w:line="322" w:lineRule="auto"/>
        <w:ind w:left="426" w:firstLine="29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Пріоритетними напрямами Програми є:</w:t>
      </w:r>
    </w:p>
    <w:p w14:paraId="0838DC3B"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впровадження системи електронного документообігу;</w:t>
      </w:r>
    </w:p>
    <w:p w14:paraId="08658513"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цифровізація публічних послуг;</w:t>
      </w:r>
    </w:p>
    <w:p w14:paraId="39AEE1E0"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впровадження цифрових інструментів у соціальні сфери громади: освіта, медицина, безпека життєдіяльності тощо;</w:t>
      </w:r>
    </w:p>
    <w:p w14:paraId="051C1C28"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організаційне та методичне забезпечення розвитку цифровізації в громаді;</w:t>
      </w:r>
    </w:p>
    <w:p w14:paraId="2270CC7A"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покращення зручності використання інструментів е-демократії;</w:t>
      </w:r>
    </w:p>
    <w:p w14:paraId="5C6122A9"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інформаційна безпека.</w:t>
      </w:r>
    </w:p>
    <w:p w14:paraId="157B8C08" w14:textId="77777777" w:rsidR="00492413" w:rsidRDefault="00492413">
      <w:pPr>
        <w:pBdr>
          <w:top w:val="nil"/>
          <w:left w:val="nil"/>
          <w:bottom w:val="nil"/>
          <w:right w:val="nil"/>
          <w:between w:val="nil"/>
        </w:pBdr>
        <w:ind w:left="1103"/>
        <w:jc w:val="both"/>
        <w:rPr>
          <w:rFonts w:ascii="Times New Roman" w:eastAsia="Times New Roman" w:hAnsi="Times New Roman" w:cs="Times New Roman"/>
          <w:i/>
          <w:color w:val="000000"/>
          <w:sz w:val="28"/>
          <w:szCs w:val="28"/>
        </w:rPr>
      </w:pPr>
    </w:p>
    <w:p w14:paraId="3FB7D231" w14:textId="77777777" w:rsidR="00492413" w:rsidRDefault="00377825">
      <w:pPr>
        <w:keepNext/>
        <w:keepLines/>
        <w:pBdr>
          <w:top w:val="nil"/>
          <w:left w:val="nil"/>
          <w:bottom w:val="nil"/>
          <w:right w:val="nil"/>
          <w:between w:val="nil"/>
        </w:pBdr>
        <w:spacing w:after="300" w:line="322" w:lineRule="auto"/>
        <w:jc w:val="center"/>
        <w:rPr>
          <w:rFonts w:ascii="Times New Roman" w:eastAsia="Times New Roman" w:hAnsi="Times New Roman" w:cs="Times New Roman"/>
          <w:b/>
          <w:color w:val="000000"/>
          <w:sz w:val="28"/>
          <w:szCs w:val="28"/>
        </w:rPr>
      </w:pPr>
      <w:bookmarkStart w:id="3" w:name="_heading=h.tyjcwt" w:colFirst="0" w:colLast="0"/>
      <w:bookmarkEnd w:id="3"/>
      <w:r>
        <w:rPr>
          <w:rFonts w:ascii="Times New Roman" w:eastAsia="Times New Roman" w:hAnsi="Times New Roman" w:cs="Times New Roman"/>
          <w:b/>
          <w:color w:val="000000"/>
          <w:sz w:val="28"/>
          <w:szCs w:val="28"/>
        </w:rPr>
        <w:t xml:space="preserve">Ш. МЕТА, ЗАВДАННЯ ТА </w:t>
      </w:r>
      <w:r>
        <w:rPr>
          <w:rFonts w:ascii="Times New Roman" w:eastAsia="Times New Roman" w:hAnsi="Times New Roman" w:cs="Times New Roman"/>
          <w:b/>
          <w:sz w:val="28"/>
          <w:szCs w:val="28"/>
        </w:rPr>
        <w:t xml:space="preserve">ЗАХОДИ </w:t>
      </w:r>
      <w:r>
        <w:rPr>
          <w:rFonts w:ascii="Times New Roman" w:eastAsia="Times New Roman" w:hAnsi="Times New Roman" w:cs="Times New Roman"/>
          <w:b/>
          <w:color w:val="000000"/>
          <w:sz w:val="28"/>
          <w:szCs w:val="28"/>
        </w:rPr>
        <w:t>ЦИФРОВІЗАЦІЇ</w:t>
      </w:r>
    </w:p>
    <w:p w14:paraId="0A077FFD" w14:textId="77777777" w:rsidR="00492413" w:rsidRDefault="00377825">
      <w:pPr>
        <w:pBdr>
          <w:top w:val="nil"/>
          <w:left w:val="nil"/>
          <w:bottom w:val="nil"/>
          <w:right w:val="nil"/>
          <w:between w:val="nil"/>
        </w:pBdr>
        <w:spacing w:line="322"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Метою Програми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є створення єдиного інформаційно-</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телекомунікаційного простору публічного управління соціально-економічним </w:t>
      </w:r>
      <w:r>
        <w:rPr>
          <w:rFonts w:ascii="Times New Roman" w:eastAsia="Times New Roman" w:hAnsi="Times New Roman" w:cs="Times New Roman"/>
          <w:color w:val="000000"/>
          <w:sz w:val="28"/>
          <w:szCs w:val="28"/>
        </w:rPr>
        <w:lastRenderedPageBreak/>
        <w:t>розвитком шляхом впровадження елементів телекомунікаційної та інформаційної інфраструктури, засобів інформатизації, інструментів та технологій електронного урядування, електронної демократії, інших сучасних інформаційно-комп’ютерних технологій.</w:t>
      </w:r>
    </w:p>
    <w:p w14:paraId="5CC5CCBF" w14:textId="77777777" w:rsidR="00492413" w:rsidRDefault="00377825">
      <w:pPr>
        <w:pBdr>
          <w:top w:val="nil"/>
          <w:left w:val="nil"/>
          <w:bottom w:val="nil"/>
          <w:right w:val="nil"/>
          <w:between w:val="nil"/>
        </w:pBdr>
        <w:spacing w:line="322"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Завданнями Програми є:</w:t>
      </w:r>
    </w:p>
    <w:p w14:paraId="2B4CB24D"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прискорення процесу впровадження сучасних телекомунікаційних та цифрових технологій у сферах: публічного управління, освіти, науки, охорони здоров’я, культури тощо;</w:t>
      </w:r>
    </w:p>
    <w:p w14:paraId="3860F191"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підвищення якості електронних сервісів, зокрема, за критеріями доступності та зручності;</w:t>
      </w:r>
    </w:p>
    <w:p w14:paraId="7A2006FD"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розширення доступу до інформації про діяльність органів місцевого самоврядування та надання можливості безпосередньої участі як інститутів громадянського суспільства, так і громадян у процесах прийняття управлінських рішень;</w:t>
      </w:r>
    </w:p>
    <w:p w14:paraId="39B90468"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забезпечення цифровими навичками та компетенціями публічних службовців і громадян, у тому числі шляхом створення системи освіти, орієнтованої на використання новітніх інформаційно-комунікаційних технологій та безперервності навчання;</w:t>
      </w:r>
    </w:p>
    <w:p w14:paraId="09EAE439" w14:textId="6AD25D30"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залучення міжнародній співпраці у галузі інформатизації, е-урядування та е-демократії;</w:t>
      </w:r>
    </w:p>
    <w:p w14:paraId="13421B67"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поліпшення організаційної спроможності щодо використання комп’ютерних, телекомунікаційних та цифрових технологій в їх діяльності, впровадження і застосування технологій е-урядування та е-демократії;</w:t>
      </w:r>
    </w:p>
    <w:p w14:paraId="6A21F6D6"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удосконалення та підтримка стану інформаційної безпеки інформаційно - телекомунікаційних систем;</w:t>
      </w:r>
    </w:p>
    <w:p w14:paraId="34076754" w14:textId="77777777" w:rsidR="00492413" w:rsidRDefault="00377825">
      <w:pPr>
        <w:numPr>
          <w:ilvl w:val="0"/>
          <w:numId w:val="12"/>
        </w:numPr>
        <w:pBdr>
          <w:top w:val="nil"/>
          <w:left w:val="nil"/>
          <w:bottom w:val="nil"/>
          <w:right w:val="nil"/>
          <w:between w:val="nil"/>
        </w:pBdr>
        <w:spacing w:line="322"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технічна підтримка та модернізація існуючих автоматизованих інформаційно-комунікаційних систем.</w:t>
      </w:r>
    </w:p>
    <w:p w14:paraId="1B13D776" w14:textId="77777777" w:rsidR="00492413" w:rsidRDefault="00377825">
      <w:pPr>
        <w:pBdr>
          <w:top w:val="nil"/>
          <w:left w:val="nil"/>
          <w:bottom w:val="nil"/>
          <w:right w:val="nil"/>
          <w:between w:val="nil"/>
        </w:pBdr>
        <w:spacing w:line="322" w:lineRule="auto"/>
        <w:ind w:firstLine="7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Програмою передбачено виконання таких заходів:</w:t>
      </w:r>
    </w:p>
    <w:p w14:paraId="633D8A74" w14:textId="64494B15" w:rsidR="00492413" w:rsidRDefault="00377825">
      <w:pPr>
        <w:numPr>
          <w:ilvl w:val="0"/>
          <w:numId w:val="17"/>
        </w:numPr>
        <w:pBdr>
          <w:top w:val="nil"/>
          <w:left w:val="nil"/>
          <w:bottom w:val="nil"/>
          <w:right w:val="nil"/>
          <w:between w:val="nil"/>
        </w:pBdr>
        <w:tabs>
          <w:tab w:val="left" w:pos="553"/>
        </w:tabs>
        <w:spacing w:line="322" w:lineRule="auto"/>
        <w:ind w:left="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навчання посадових осіб, участь у конференціях, семінарах</w:t>
      </w:r>
      <w:r w:rsidR="001866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щодо впровадження та використання новітніх інформаційних технологій, електронного урядування тощо</w:t>
      </w:r>
      <w:r w:rsidR="002B69DB">
        <w:rPr>
          <w:rFonts w:ascii="Times New Roman" w:eastAsia="Times New Roman" w:hAnsi="Times New Roman" w:cs="Times New Roman"/>
          <w:sz w:val="28"/>
          <w:szCs w:val="28"/>
        </w:rPr>
        <w:t>;</w:t>
      </w:r>
    </w:p>
    <w:p w14:paraId="4AF57402" w14:textId="2F6BB47E" w:rsidR="00492413" w:rsidRDefault="00377825">
      <w:pPr>
        <w:numPr>
          <w:ilvl w:val="0"/>
          <w:numId w:val="17"/>
        </w:numPr>
        <w:pBdr>
          <w:top w:val="nil"/>
          <w:left w:val="nil"/>
          <w:bottom w:val="nil"/>
          <w:right w:val="nil"/>
          <w:between w:val="nil"/>
        </w:pBdr>
        <w:tabs>
          <w:tab w:val="left" w:pos="553"/>
        </w:tabs>
        <w:spacing w:line="322" w:lineRule="auto"/>
        <w:ind w:left="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Впровадження системи електронного документообігу</w:t>
      </w:r>
      <w:r w:rsidR="002B69DB">
        <w:rPr>
          <w:rFonts w:ascii="Times New Roman" w:eastAsia="Times New Roman" w:hAnsi="Times New Roman" w:cs="Times New Roman"/>
          <w:sz w:val="28"/>
          <w:szCs w:val="28"/>
        </w:rPr>
        <w:t>;</w:t>
      </w:r>
    </w:p>
    <w:p w14:paraId="457051D5" w14:textId="51F81DF7" w:rsidR="00492413" w:rsidRDefault="00377825">
      <w:pPr>
        <w:numPr>
          <w:ilvl w:val="0"/>
          <w:numId w:val="17"/>
        </w:numPr>
        <w:pBdr>
          <w:top w:val="nil"/>
          <w:left w:val="nil"/>
          <w:bottom w:val="nil"/>
          <w:right w:val="nil"/>
          <w:between w:val="nil"/>
        </w:pBdr>
        <w:tabs>
          <w:tab w:val="left" w:pos="553"/>
        </w:tabs>
        <w:spacing w:line="322" w:lineRule="auto"/>
        <w:ind w:left="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Впровадження геопросторового порталу</w:t>
      </w:r>
      <w:r w:rsidR="002B69DB">
        <w:rPr>
          <w:rFonts w:ascii="Times New Roman" w:eastAsia="Times New Roman" w:hAnsi="Times New Roman" w:cs="Times New Roman"/>
          <w:sz w:val="28"/>
          <w:szCs w:val="28"/>
        </w:rPr>
        <w:t>;</w:t>
      </w:r>
    </w:p>
    <w:p w14:paraId="010041CF" w14:textId="0E122E8D" w:rsidR="00492413" w:rsidRDefault="00377825">
      <w:pPr>
        <w:numPr>
          <w:ilvl w:val="0"/>
          <w:numId w:val="17"/>
        </w:numPr>
        <w:pBdr>
          <w:top w:val="nil"/>
          <w:left w:val="nil"/>
          <w:bottom w:val="nil"/>
          <w:right w:val="nil"/>
          <w:between w:val="nil"/>
        </w:pBdr>
        <w:tabs>
          <w:tab w:val="left" w:pos="553"/>
        </w:tabs>
        <w:spacing w:line="322" w:lineRule="auto"/>
        <w:ind w:left="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органів виконавчої влади області комп’ютерною, офісною технікою, серверним та мережевим обладнанням, супутнього обладнання</w:t>
      </w:r>
      <w:r w:rsidR="002B69DB">
        <w:rPr>
          <w:rFonts w:ascii="Times New Roman" w:eastAsia="Times New Roman" w:hAnsi="Times New Roman" w:cs="Times New Roman"/>
          <w:sz w:val="28"/>
          <w:szCs w:val="28"/>
        </w:rPr>
        <w:t>;</w:t>
      </w:r>
    </w:p>
    <w:p w14:paraId="01E9451F" w14:textId="77777777" w:rsidR="00492413" w:rsidRDefault="00377825">
      <w:pPr>
        <w:numPr>
          <w:ilvl w:val="0"/>
          <w:numId w:val="17"/>
        </w:numPr>
        <w:pBdr>
          <w:top w:val="nil"/>
          <w:left w:val="nil"/>
          <w:bottom w:val="nil"/>
          <w:right w:val="nil"/>
          <w:between w:val="nil"/>
        </w:pBdr>
        <w:tabs>
          <w:tab w:val="left" w:pos="553"/>
        </w:tabs>
        <w:spacing w:line="322" w:lineRule="auto"/>
        <w:ind w:left="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Здійснення заходів з захисту інформації в автоматизованих інформаційних та інформаційно комунікаційних системах;</w:t>
      </w:r>
    </w:p>
    <w:p w14:paraId="6D0D5C19" w14:textId="77777777" w:rsidR="00492413" w:rsidRDefault="00377825">
      <w:pPr>
        <w:numPr>
          <w:ilvl w:val="0"/>
          <w:numId w:val="17"/>
        </w:numPr>
        <w:pBdr>
          <w:top w:val="nil"/>
          <w:left w:val="nil"/>
          <w:bottom w:val="nil"/>
          <w:right w:val="nil"/>
          <w:between w:val="nil"/>
        </w:pBdr>
        <w:tabs>
          <w:tab w:val="left" w:pos="553"/>
        </w:tabs>
        <w:spacing w:line="322" w:lineRule="auto"/>
        <w:ind w:left="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Легалізація встановленого та придбання ліцензійного програмного забезпечення, а саме:</w:t>
      </w:r>
    </w:p>
    <w:p w14:paraId="34932C5F" w14:textId="77777777" w:rsidR="00492413" w:rsidRDefault="00377825">
      <w:pPr>
        <w:numPr>
          <w:ilvl w:val="0"/>
          <w:numId w:val="15"/>
        </w:numPr>
        <w:pBdr>
          <w:top w:val="nil"/>
          <w:left w:val="nil"/>
          <w:bottom w:val="nil"/>
          <w:right w:val="nil"/>
          <w:between w:val="nil"/>
        </w:pBdr>
        <w:tabs>
          <w:tab w:val="left" w:pos="553"/>
        </w:tabs>
        <w:spacing w:line="32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придбання ліцензій до операційних систем;</w:t>
      </w:r>
    </w:p>
    <w:p w14:paraId="0D19F86E" w14:textId="77777777" w:rsidR="00492413" w:rsidRDefault="00377825">
      <w:pPr>
        <w:numPr>
          <w:ilvl w:val="0"/>
          <w:numId w:val="1"/>
        </w:numPr>
        <w:pBdr>
          <w:top w:val="nil"/>
          <w:left w:val="nil"/>
          <w:bottom w:val="nil"/>
          <w:right w:val="nil"/>
          <w:between w:val="nil"/>
        </w:pBdr>
        <w:tabs>
          <w:tab w:val="left" w:pos="553"/>
        </w:tabs>
        <w:spacing w:line="32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придбання ліцензій до прикладного програмного забезпечення;</w:t>
      </w:r>
    </w:p>
    <w:p w14:paraId="385C451D" w14:textId="77777777" w:rsidR="00492413" w:rsidRDefault="00377825">
      <w:pPr>
        <w:numPr>
          <w:ilvl w:val="0"/>
          <w:numId w:val="8"/>
        </w:numPr>
        <w:pBdr>
          <w:top w:val="nil"/>
          <w:left w:val="nil"/>
          <w:bottom w:val="nil"/>
          <w:right w:val="nil"/>
          <w:between w:val="nil"/>
        </w:pBdr>
        <w:tabs>
          <w:tab w:val="left" w:pos="553"/>
        </w:tabs>
        <w:spacing w:line="32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придбання ліцензій до антивірусного програмного забезпечення;</w:t>
      </w:r>
    </w:p>
    <w:p w14:paraId="46D4495E" w14:textId="77777777" w:rsidR="00492413" w:rsidRDefault="00377825">
      <w:pPr>
        <w:numPr>
          <w:ilvl w:val="0"/>
          <w:numId w:val="17"/>
        </w:numPr>
        <w:pBdr>
          <w:top w:val="nil"/>
          <w:left w:val="nil"/>
          <w:bottom w:val="nil"/>
          <w:right w:val="nil"/>
          <w:between w:val="nil"/>
        </w:pBdr>
        <w:tabs>
          <w:tab w:val="left" w:pos="553"/>
        </w:tabs>
        <w:spacing w:line="322" w:lineRule="auto"/>
        <w:ind w:left="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Модернізація та технічна підтримка управлінської геоінформаційної системи, впровадження нових реєстрів, а саме:</w:t>
      </w:r>
    </w:p>
    <w:p w14:paraId="590F8133" w14:textId="77777777" w:rsidR="00492413" w:rsidRDefault="00377825">
      <w:pPr>
        <w:numPr>
          <w:ilvl w:val="0"/>
          <w:numId w:val="2"/>
        </w:numPr>
        <w:pBdr>
          <w:top w:val="nil"/>
          <w:left w:val="nil"/>
          <w:bottom w:val="nil"/>
          <w:right w:val="nil"/>
          <w:between w:val="nil"/>
        </w:pBdr>
        <w:tabs>
          <w:tab w:val="left" w:pos="553"/>
        </w:tabs>
        <w:spacing w:line="322" w:lineRule="auto"/>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розробка пакетних модулів програмного забезпечення реєстрів функціонуючої УГІС;</w:t>
      </w:r>
    </w:p>
    <w:p w14:paraId="42DC6A81" w14:textId="77777777" w:rsidR="00492413" w:rsidRDefault="00377825">
      <w:pPr>
        <w:numPr>
          <w:ilvl w:val="0"/>
          <w:numId w:val="2"/>
        </w:numPr>
        <w:pBdr>
          <w:top w:val="nil"/>
          <w:left w:val="nil"/>
          <w:bottom w:val="nil"/>
          <w:right w:val="nil"/>
          <w:between w:val="nil"/>
        </w:pBdr>
        <w:tabs>
          <w:tab w:val="left" w:pos="553"/>
        </w:tabs>
        <w:spacing w:line="322" w:lineRule="auto"/>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міграція програмного комплексу е-ЦНАП Cloud та «Реєстр громади» на систему управління базами даних PostgreSQL;</w:t>
      </w:r>
    </w:p>
    <w:p w14:paraId="1CEE9CB3" w14:textId="77777777" w:rsidR="00492413" w:rsidRDefault="00377825">
      <w:pPr>
        <w:numPr>
          <w:ilvl w:val="0"/>
          <w:numId w:val="2"/>
        </w:numPr>
        <w:pBdr>
          <w:top w:val="nil"/>
          <w:left w:val="nil"/>
          <w:bottom w:val="nil"/>
          <w:right w:val="nil"/>
          <w:between w:val="nil"/>
        </w:pBdr>
        <w:tabs>
          <w:tab w:val="left" w:pos="553"/>
        </w:tabs>
        <w:spacing w:line="322" w:lineRule="auto"/>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розробка гібридної версії функціонуючої Управлінської геоінформаційної системи (УГІС);</w:t>
      </w:r>
    </w:p>
    <w:p w14:paraId="08FE3D99" w14:textId="77777777" w:rsidR="00492413" w:rsidRDefault="00377825">
      <w:pPr>
        <w:numPr>
          <w:ilvl w:val="0"/>
          <w:numId w:val="2"/>
        </w:numPr>
        <w:pBdr>
          <w:top w:val="nil"/>
          <w:left w:val="nil"/>
          <w:bottom w:val="nil"/>
          <w:right w:val="nil"/>
          <w:between w:val="nil"/>
        </w:pBdr>
        <w:tabs>
          <w:tab w:val="left" w:pos="553"/>
        </w:tabs>
        <w:spacing w:line="322" w:lineRule="auto"/>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розробка сервісів реєстрів УГІС для взаємодії з державними реєстрами через СЕВ ДЕІР «Трембіта»;</w:t>
      </w:r>
    </w:p>
    <w:p w14:paraId="1C8DBD66" w14:textId="77777777" w:rsidR="00492413" w:rsidRDefault="00377825">
      <w:pPr>
        <w:numPr>
          <w:ilvl w:val="0"/>
          <w:numId w:val="2"/>
        </w:numPr>
        <w:pBdr>
          <w:top w:val="nil"/>
          <w:left w:val="nil"/>
          <w:bottom w:val="nil"/>
          <w:right w:val="nil"/>
          <w:between w:val="nil"/>
        </w:pBdr>
        <w:tabs>
          <w:tab w:val="left" w:pos="553"/>
        </w:tabs>
        <w:spacing w:line="322" w:lineRule="auto"/>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блокчейн серверу;</w:t>
      </w:r>
    </w:p>
    <w:p w14:paraId="04A7A8FB" w14:textId="77777777" w:rsidR="00492413" w:rsidRDefault="00377825">
      <w:pPr>
        <w:numPr>
          <w:ilvl w:val="0"/>
          <w:numId w:val="2"/>
        </w:numPr>
        <w:pBdr>
          <w:top w:val="nil"/>
          <w:left w:val="nil"/>
          <w:bottom w:val="nil"/>
          <w:right w:val="nil"/>
          <w:between w:val="nil"/>
        </w:pBdr>
        <w:tabs>
          <w:tab w:val="left" w:pos="553"/>
        </w:tabs>
        <w:spacing w:line="322" w:lineRule="auto"/>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розробка реєстраційної системи електронного обігу документів УГІС на 2500 (дві тисячі п’ятсот) користувачів;</w:t>
      </w:r>
    </w:p>
    <w:p w14:paraId="2F0A5E21" w14:textId="77777777" w:rsidR="00492413" w:rsidRDefault="00377825">
      <w:pPr>
        <w:numPr>
          <w:ilvl w:val="0"/>
          <w:numId w:val="2"/>
        </w:numPr>
        <w:pBdr>
          <w:top w:val="nil"/>
          <w:left w:val="nil"/>
          <w:bottom w:val="nil"/>
          <w:right w:val="nil"/>
          <w:between w:val="nil"/>
        </w:pBdr>
        <w:tabs>
          <w:tab w:val="left" w:pos="553"/>
        </w:tabs>
        <w:spacing w:line="322" w:lineRule="auto"/>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розробка колективної хмари;</w:t>
      </w:r>
    </w:p>
    <w:p w14:paraId="3BC9F3A0" w14:textId="77777777" w:rsidR="00492413" w:rsidRDefault="00377825">
      <w:pPr>
        <w:numPr>
          <w:ilvl w:val="0"/>
          <w:numId w:val="2"/>
        </w:numPr>
        <w:pBdr>
          <w:top w:val="nil"/>
          <w:left w:val="nil"/>
          <w:bottom w:val="nil"/>
          <w:right w:val="nil"/>
          <w:between w:val="nil"/>
        </w:pBdr>
        <w:tabs>
          <w:tab w:val="left" w:pos="553"/>
        </w:tabs>
        <w:spacing w:line="322" w:lineRule="auto"/>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технічна підтримка УГІС.</w:t>
      </w:r>
    </w:p>
    <w:p w14:paraId="4D942095" w14:textId="77777777" w:rsidR="00492413" w:rsidRDefault="00377825">
      <w:pPr>
        <w:numPr>
          <w:ilvl w:val="0"/>
          <w:numId w:val="17"/>
        </w:numPr>
        <w:pBdr>
          <w:top w:val="nil"/>
          <w:left w:val="nil"/>
          <w:bottom w:val="nil"/>
          <w:right w:val="nil"/>
          <w:between w:val="nil"/>
        </w:pBdr>
        <w:tabs>
          <w:tab w:val="left" w:pos="553"/>
        </w:tabs>
        <w:spacing w:line="322" w:lineRule="auto"/>
        <w:ind w:left="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Модернізація та технічна підтримка роботи електронних сервісів, впровадження нових сервісів;</w:t>
      </w:r>
    </w:p>
    <w:p w14:paraId="46B2DDB4" w14:textId="77777777" w:rsidR="00492413" w:rsidRDefault="00377825">
      <w:pPr>
        <w:numPr>
          <w:ilvl w:val="0"/>
          <w:numId w:val="17"/>
        </w:numPr>
        <w:pBdr>
          <w:top w:val="nil"/>
          <w:left w:val="nil"/>
          <w:bottom w:val="nil"/>
          <w:right w:val="nil"/>
          <w:between w:val="nil"/>
        </w:pBdr>
        <w:tabs>
          <w:tab w:val="left" w:pos="553"/>
        </w:tabs>
        <w:spacing w:line="322" w:lineRule="auto"/>
        <w:ind w:left="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Оновлення апаратно-програмного забезпечення кол-центру 15-63;</w:t>
      </w:r>
    </w:p>
    <w:p w14:paraId="541339A2" w14:textId="77777777" w:rsidR="00492413" w:rsidRDefault="00377825">
      <w:pPr>
        <w:numPr>
          <w:ilvl w:val="0"/>
          <w:numId w:val="17"/>
        </w:numPr>
        <w:pBdr>
          <w:top w:val="nil"/>
          <w:left w:val="nil"/>
          <w:bottom w:val="nil"/>
          <w:right w:val="nil"/>
          <w:between w:val="nil"/>
        </w:pBdr>
        <w:tabs>
          <w:tab w:val="left" w:pos="553"/>
        </w:tabs>
        <w:spacing w:line="322" w:lineRule="auto"/>
        <w:ind w:left="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Впровадження сервісу електронних консультацій.</w:t>
      </w:r>
    </w:p>
    <w:p w14:paraId="0096CC07" w14:textId="77777777" w:rsidR="00492413" w:rsidRDefault="00492413">
      <w:pPr>
        <w:pBdr>
          <w:top w:val="nil"/>
          <w:left w:val="nil"/>
          <w:bottom w:val="nil"/>
          <w:right w:val="nil"/>
          <w:between w:val="nil"/>
        </w:pBdr>
        <w:tabs>
          <w:tab w:val="left" w:pos="1034"/>
        </w:tabs>
        <w:spacing w:line="322" w:lineRule="auto"/>
        <w:jc w:val="both"/>
        <w:rPr>
          <w:rFonts w:ascii="Times New Roman" w:eastAsia="Times New Roman" w:hAnsi="Times New Roman" w:cs="Times New Roman"/>
          <w:sz w:val="28"/>
          <w:szCs w:val="28"/>
        </w:rPr>
      </w:pPr>
    </w:p>
    <w:p w14:paraId="341DE9A8" w14:textId="77777777" w:rsidR="00492413" w:rsidRDefault="00377825">
      <w:pPr>
        <w:keepNext/>
        <w:keepLines/>
        <w:numPr>
          <w:ilvl w:val="0"/>
          <w:numId w:val="4"/>
        </w:numPr>
        <w:pBdr>
          <w:top w:val="nil"/>
          <w:left w:val="nil"/>
          <w:bottom w:val="nil"/>
          <w:right w:val="nil"/>
          <w:between w:val="nil"/>
        </w:pBdr>
        <w:tabs>
          <w:tab w:val="left" w:pos="1300"/>
        </w:tabs>
        <w:spacing w:after="304" w:line="280" w:lineRule="auto"/>
        <w:ind w:firstLine="740"/>
        <w:jc w:val="both"/>
      </w:pPr>
      <w:bookmarkStart w:id="4" w:name="_heading=h.2s8eyo1" w:colFirst="0" w:colLast="0"/>
      <w:bookmarkEnd w:id="4"/>
      <w:r>
        <w:rPr>
          <w:rFonts w:ascii="Times New Roman" w:eastAsia="Times New Roman" w:hAnsi="Times New Roman" w:cs="Times New Roman"/>
          <w:b/>
          <w:color w:val="000000"/>
          <w:sz w:val="28"/>
          <w:szCs w:val="28"/>
        </w:rPr>
        <w:t>ПРИНЦИПИ ФОРМУВАННЯ ТА ВИКОНАННЯ ПРОГРАМИ</w:t>
      </w:r>
    </w:p>
    <w:p w14:paraId="7A99A5F3" w14:textId="77777777" w:rsidR="00492413" w:rsidRDefault="00377825">
      <w:pPr>
        <w:pBdr>
          <w:top w:val="nil"/>
          <w:left w:val="nil"/>
          <w:bottom w:val="nil"/>
          <w:right w:val="nil"/>
          <w:between w:val="nil"/>
        </w:pBdr>
        <w:spacing w:line="322"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Принципи формування Програми передбачають:</w:t>
      </w:r>
    </w:p>
    <w:p w14:paraId="73805166" w14:textId="77777777" w:rsidR="00492413" w:rsidRDefault="00377825">
      <w:pPr>
        <w:numPr>
          <w:ilvl w:val="0"/>
          <w:numId w:val="16"/>
        </w:numPr>
        <w:pBdr>
          <w:top w:val="nil"/>
          <w:left w:val="nil"/>
          <w:bottom w:val="nil"/>
          <w:right w:val="nil"/>
          <w:between w:val="nil"/>
        </w:pBdr>
        <w:spacing w:line="322"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відкритість та прозорість процесу формування завдань та заходів Програми, забезпечення участі в ньому громадян та бізнесу;</w:t>
      </w:r>
    </w:p>
    <w:p w14:paraId="1CBFB0DD" w14:textId="77777777" w:rsidR="00492413" w:rsidRDefault="00377825">
      <w:pPr>
        <w:numPr>
          <w:ilvl w:val="0"/>
          <w:numId w:val="16"/>
        </w:numPr>
        <w:pBdr>
          <w:top w:val="nil"/>
          <w:left w:val="nil"/>
          <w:bottom w:val="nil"/>
          <w:right w:val="nil"/>
          <w:between w:val="nil"/>
        </w:pBdr>
        <w:spacing w:line="322"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системність, комплексність, взаємоузгодженість та обґрунтованість завдань та заходів Програми;</w:t>
      </w:r>
    </w:p>
    <w:p w14:paraId="00F0DD0A" w14:textId="77777777" w:rsidR="00492413" w:rsidRDefault="00377825">
      <w:pPr>
        <w:numPr>
          <w:ilvl w:val="0"/>
          <w:numId w:val="16"/>
        </w:numPr>
        <w:pBdr>
          <w:top w:val="nil"/>
          <w:left w:val="nil"/>
          <w:bottom w:val="nil"/>
          <w:right w:val="nil"/>
          <w:between w:val="nil"/>
        </w:pBdr>
        <w:spacing w:line="322"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ресурсну забезпеченість Програми;</w:t>
      </w:r>
    </w:p>
    <w:p w14:paraId="335C7870" w14:textId="77777777" w:rsidR="00492413" w:rsidRDefault="00377825">
      <w:pPr>
        <w:numPr>
          <w:ilvl w:val="0"/>
          <w:numId w:val="16"/>
        </w:numPr>
        <w:pBdr>
          <w:top w:val="nil"/>
          <w:left w:val="nil"/>
          <w:bottom w:val="nil"/>
          <w:right w:val="nil"/>
          <w:between w:val="nil"/>
        </w:pBdr>
        <w:spacing w:after="120" w:line="322"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випереджаючий розвиток нормативно-правової бази регулювання відносин учасників створення та реалізації Програми.</w:t>
      </w:r>
    </w:p>
    <w:p w14:paraId="52BB05BD" w14:textId="77777777" w:rsidR="003C7D3C" w:rsidRDefault="003C7D3C">
      <w:pPr>
        <w:pBdr>
          <w:top w:val="nil"/>
          <w:left w:val="nil"/>
          <w:bottom w:val="nil"/>
          <w:right w:val="nil"/>
          <w:between w:val="nil"/>
        </w:pBdr>
        <w:spacing w:line="322" w:lineRule="auto"/>
        <w:ind w:firstLine="740"/>
        <w:jc w:val="both"/>
        <w:rPr>
          <w:rFonts w:ascii="Times New Roman" w:eastAsia="Times New Roman" w:hAnsi="Times New Roman" w:cs="Times New Roman"/>
          <w:color w:val="000000"/>
          <w:sz w:val="28"/>
          <w:szCs w:val="28"/>
        </w:rPr>
      </w:pPr>
    </w:p>
    <w:p w14:paraId="5BD0DEE2" w14:textId="77777777" w:rsidR="003C7D3C" w:rsidRDefault="003C7D3C">
      <w:pPr>
        <w:pBdr>
          <w:top w:val="nil"/>
          <w:left w:val="nil"/>
          <w:bottom w:val="nil"/>
          <w:right w:val="nil"/>
          <w:between w:val="nil"/>
        </w:pBdr>
        <w:spacing w:line="322" w:lineRule="auto"/>
        <w:ind w:firstLine="740"/>
        <w:jc w:val="both"/>
        <w:rPr>
          <w:rFonts w:ascii="Times New Roman" w:eastAsia="Times New Roman" w:hAnsi="Times New Roman" w:cs="Times New Roman"/>
          <w:color w:val="000000"/>
          <w:sz w:val="28"/>
          <w:szCs w:val="28"/>
        </w:rPr>
      </w:pPr>
    </w:p>
    <w:p w14:paraId="7D85362E" w14:textId="6BD81600" w:rsidR="00492413" w:rsidRDefault="00377825">
      <w:pPr>
        <w:pBdr>
          <w:top w:val="nil"/>
          <w:left w:val="nil"/>
          <w:bottom w:val="nil"/>
          <w:right w:val="nil"/>
          <w:between w:val="nil"/>
        </w:pBdr>
        <w:spacing w:line="322"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Реалізація Програми має здійснюватися з </w:t>
      </w:r>
      <w:r>
        <w:rPr>
          <w:rFonts w:ascii="Times New Roman" w:eastAsia="Times New Roman" w:hAnsi="Times New Roman" w:cs="Times New Roman"/>
          <w:sz w:val="28"/>
          <w:szCs w:val="28"/>
        </w:rPr>
        <w:t>дотриманням</w:t>
      </w:r>
      <w:r>
        <w:rPr>
          <w:rFonts w:ascii="Times New Roman" w:eastAsia="Times New Roman" w:hAnsi="Times New Roman" w:cs="Times New Roman"/>
          <w:color w:val="000000"/>
          <w:sz w:val="28"/>
          <w:szCs w:val="28"/>
        </w:rPr>
        <w:t xml:space="preserve"> таких основних принципів:</w:t>
      </w:r>
    </w:p>
    <w:p w14:paraId="7A7C71B7" w14:textId="77777777" w:rsidR="00492413" w:rsidRDefault="00377825">
      <w:pPr>
        <w:numPr>
          <w:ilvl w:val="0"/>
          <w:numId w:val="5"/>
        </w:numPr>
        <w:pBdr>
          <w:top w:val="nil"/>
          <w:left w:val="nil"/>
          <w:bottom w:val="nil"/>
          <w:right w:val="nil"/>
          <w:between w:val="nil"/>
        </w:pBdr>
        <w:spacing w:line="322"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узгодженість пріоритетів інформатизації з основними напрямами соціально-економічного розвитку громади та регіону;</w:t>
      </w:r>
    </w:p>
    <w:p w14:paraId="13236A67" w14:textId="77777777" w:rsidR="00492413" w:rsidRDefault="00377825">
      <w:pPr>
        <w:numPr>
          <w:ilvl w:val="0"/>
          <w:numId w:val="18"/>
        </w:numPr>
        <w:pBdr>
          <w:top w:val="nil"/>
          <w:left w:val="nil"/>
          <w:bottom w:val="nil"/>
          <w:right w:val="nil"/>
          <w:between w:val="nil"/>
        </w:pBdr>
        <w:spacing w:line="322"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спадковість, поступовість і безперервність при реалізації завдань Програми на наступні роки;</w:t>
      </w:r>
    </w:p>
    <w:p w14:paraId="50B59AB4" w14:textId="77777777" w:rsidR="00492413" w:rsidRDefault="00377825">
      <w:pPr>
        <w:numPr>
          <w:ilvl w:val="0"/>
          <w:numId w:val="9"/>
        </w:numPr>
        <w:pBdr>
          <w:top w:val="nil"/>
          <w:left w:val="nil"/>
          <w:bottom w:val="nil"/>
          <w:right w:val="nil"/>
          <w:between w:val="nil"/>
        </w:pBdr>
        <w:spacing w:line="322"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відкритість, прозорість процесу виконання завдань та заходів Програми;</w:t>
      </w:r>
    </w:p>
    <w:p w14:paraId="61FCC873" w14:textId="77777777" w:rsidR="00492413" w:rsidRDefault="00377825">
      <w:pPr>
        <w:numPr>
          <w:ilvl w:val="0"/>
          <w:numId w:val="11"/>
        </w:numPr>
        <w:pBdr>
          <w:top w:val="nil"/>
          <w:left w:val="nil"/>
          <w:bottom w:val="nil"/>
          <w:right w:val="nil"/>
          <w:between w:val="nil"/>
        </w:pBdr>
        <w:spacing w:line="322" w:lineRule="auto"/>
        <w:ind w:left="56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випереджаючий розвиток нормативно-правової бази з в</w:t>
      </w:r>
      <w:r>
        <w:rPr>
          <w:rFonts w:ascii="Times New Roman" w:eastAsia="Times New Roman" w:hAnsi="Times New Roman" w:cs="Times New Roman"/>
          <w:sz w:val="28"/>
          <w:szCs w:val="28"/>
        </w:rPr>
        <w:t>регулюванням</w:t>
      </w:r>
      <w:r>
        <w:rPr>
          <w:rFonts w:ascii="Times New Roman" w:eastAsia="Times New Roman" w:hAnsi="Times New Roman" w:cs="Times New Roman"/>
          <w:color w:val="000000"/>
          <w:sz w:val="28"/>
          <w:szCs w:val="28"/>
        </w:rPr>
        <w:t xml:space="preserve"> відносин учасників створення, розповсюдження й використання інформаційних продуктів і послуг;</w:t>
      </w:r>
    </w:p>
    <w:p w14:paraId="39A2D48C" w14:textId="77777777" w:rsidR="00492413" w:rsidRDefault="00377825">
      <w:pPr>
        <w:numPr>
          <w:ilvl w:val="0"/>
          <w:numId w:val="19"/>
        </w:numPr>
        <w:pBdr>
          <w:top w:val="nil"/>
          <w:left w:val="nil"/>
          <w:bottom w:val="nil"/>
          <w:right w:val="nil"/>
          <w:between w:val="nil"/>
        </w:pBdr>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моніторинг та оцінювання виконання завдань.</w:t>
      </w:r>
    </w:p>
    <w:p w14:paraId="36C0C07F" w14:textId="77777777" w:rsidR="00492413" w:rsidRDefault="00492413">
      <w:pPr>
        <w:pBdr>
          <w:top w:val="nil"/>
          <w:left w:val="nil"/>
          <w:bottom w:val="nil"/>
          <w:right w:val="nil"/>
          <w:between w:val="nil"/>
        </w:pBdr>
        <w:ind w:firstLine="743"/>
        <w:jc w:val="both"/>
        <w:rPr>
          <w:rFonts w:ascii="Times New Roman" w:eastAsia="Times New Roman" w:hAnsi="Times New Roman" w:cs="Times New Roman"/>
          <w:color w:val="000000"/>
          <w:sz w:val="28"/>
          <w:szCs w:val="28"/>
        </w:rPr>
      </w:pPr>
    </w:p>
    <w:p w14:paraId="1BA5A679" w14:textId="77777777" w:rsidR="00492413" w:rsidRDefault="00377825">
      <w:pPr>
        <w:pBdr>
          <w:top w:val="nil"/>
          <w:left w:val="nil"/>
          <w:bottom w:val="nil"/>
          <w:right w:val="nil"/>
          <w:between w:val="nil"/>
        </w:pBdr>
        <w:spacing w:line="322"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Успішність реалізації Програми забезпечується:</w:t>
      </w:r>
    </w:p>
    <w:p w14:paraId="3CF03DBC" w14:textId="77777777" w:rsidR="00492413" w:rsidRDefault="00377825">
      <w:pPr>
        <w:numPr>
          <w:ilvl w:val="0"/>
          <w:numId w:val="3"/>
        </w:numPr>
        <w:pBdr>
          <w:top w:val="nil"/>
          <w:left w:val="nil"/>
          <w:bottom w:val="nil"/>
          <w:right w:val="nil"/>
          <w:between w:val="nil"/>
        </w:pBdr>
        <w:spacing w:line="322"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належним ступенем координації, розробки та реалізації Програми щодо цілей, етапів, ресурсів та об’єктів робіт;</w:t>
      </w:r>
    </w:p>
    <w:p w14:paraId="677D1D9A" w14:textId="77777777" w:rsidR="00492413" w:rsidRDefault="00377825">
      <w:pPr>
        <w:numPr>
          <w:ilvl w:val="0"/>
          <w:numId w:val="14"/>
        </w:numPr>
        <w:pBdr>
          <w:top w:val="nil"/>
          <w:left w:val="nil"/>
          <w:bottom w:val="nil"/>
          <w:right w:val="nil"/>
          <w:between w:val="nil"/>
        </w:pBdr>
        <w:spacing w:line="322"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належним рівнем організаційного і фінансового забезпечення виконання завдань інформатизації;</w:t>
      </w:r>
    </w:p>
    <w:p w14:paraId="45E581A6" w14:textId="77777777" w:rsidR="00492413" w:rsidRDefault="00377825">
      <w:pPr>
        <w:numPr>
          <w:ilvl w:val="0"/>
          <w:numId w:val="13"/>
        </w:numPr>
        <w:pBdr>
          <w:top w:val="nil"/>
          <w:left w:val="nil"/>
          <w:bottom w:val="nil"/>
          <w:right w:val="nil"/>
          <w:between w:val="nil"/>
        </w:pBdr>
        <w:spacing w:line="322"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ефективним управлінням ресурсами (їх перерозподілом та концентрацією на користь пріоритетних та найбільш результативних напрямів інформатизації) на основі постійного моніторингу виконання завдань.</w:t>
      </w:r>
    </w:p>
    <w:p w14:paraId="10AB9BF1" w14:textId="77777777" w:rsidR="00492413" w:rsidRDefault="00377825">
      <w:pPr>
        <w:pBdr>
          <w:top w:val="nil"/>
          <w:left w:val="nil"/>
          <w:bottom w:val="nil"/>
          <w:right w:val="nil"/>
          <w:between w:val="nil"/>
        </w:pBdr>
        <w:spacing w:line="322"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Передбачаються такі джерела фінансування Програми:</w:t>
      </w:r>
    </w:p>
    <w:p w14:paraId="228A2FD7" w14:textId="77777777" w:rsidR="00492413" w:rsidRDefault="00377825">
      <w:pPr>
        <w:numPr>
          <w:ilvl w:val="0"/>
          <w:numId w:val="10"/>
        </w:numPr>
        <w:pBdr>
          <w:top w:val="nil"/>
          <w:left w:val="nil"/>
          <w:bottom w:val="nil"/>
          <w:right w:val="nil"/>
          <w:between w:val="nil"/>
        </w:pBdr>
        <w:spacing w:line="322"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кошти місцевого бюджету (у тому числі на засадах співфінансування);</w:t>
      </w:r>
    </w:p>
    <w:p w14:paraId="2A5A02EE" w14:textId="77777777" w:rsidR="00492413" w:rsidRDefault="00377825">
      <w:pPr>
        <w:numPr>
          <w:ilvl w:val="0"/>
          <w:numId w:val="10"/>
        </w:numPr>
        <w:pBdr>
          <w:top w:val="nil"/>
          <w:left w:val="nil"/>
          <w:bottom w:val="nil"/>
          <w:right w:val="nil"/>
          <w:between w:val="nil"/>
        </w:pBdr>
        <w:spacing w:after="113" w:line="322"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інші джерела, не заборонені чинним законодавством України.</w:t>
      </w:r>
    </w:p>
    <w:p w14:paraId="5A2F244C" w14:textId="77777777" w:rsidR="00492413" w:rsidRDefault="00492413">
      <w:pPr>
        <w:ind w:left="580"/>
        <w:rPr>
          <w:rFonts w:ascii="Times New Roman" w:eastAsia="Times New Roman" w:hAnsi="Times New Roman" w:cs="Times New Roman"/>
          <w:sz w:val="28"/>
          <w:szCs w:val="28"/>
        </w:rPr>
      </w:pPr>
    </w:p>
    <w:p w14:paraId="5D906E85" w14:textId="77777777" w:rsidR="00492413" w:rsidRDefault="00492413"/>
    <w:p w14:paraId="08ECC846" w14:textId="77777777" w:rsidR="00492413" w:rsidRDefault="00377825">
      <w:pPr>
        <w:keepNext/>
        <w:keepLines/>
        <w:pBdr>
          <w:top w:val="nil"/>
          <w:left w:val="nil"/>
          <w:bottom w:val="nil"/>
          <w:right w:val="nil"/>
          <w:between w:val="nil"/>
        </w:pBdr>
        <w:tabs>
          <w:tab w:val="left" w:pos="1101"/>
        </w:tabs>
        <w:spacing w:after="240" w:line="322" w:lineRule="auto"/>
        <w:jc w:val="center"/>
      </w:pPr>
      <w:bookmarkStart w:id="5" w:name="_heading=h.lnxbz9" w:colFirst="0" w:colLast="0"/>
      <w:bookmarkEnd w:id="5"/>
      <w:r>
        <w:rPr>
          <w:rFonts w:ascii="Times New Roman" w:eastAsia="Times New Roman" w:hAnsi="Times New Roman" w:cs="Times New Roman"/>
          <w:b/>
          <w:sz w:val="28"/>
          <w:szCs w:val="28"/>
        </w:rPr>
        <w:t xml:space="preserve">V. </w:t>
      </w:r>
      <w:r>
        <w:rPr>
          <w:rFonts w:ascii="Times New Roman" w:eastAsia="Times New Roman" w:hAnsi="Times New Roman" w:cs="Times New Roman"/>
          <w:b/>
          <w:color w:val="000000"/>
          <w:sz w:val="28"/>
          <w:szCs w:val="28"/>
        </w:rPr>
        <w:t>ОЧІКУВАНІ РЕЗУЛЬТАТИ</w:t>
      </w:r>
    </w:p>
    <w:p w14:paraId="7ECBE4BE" w14:textId="77777777" w:rsidR="00492413" w:rsidRDefault="00377825">
      <w:pPr>
        <w:pBdr>
          <w:top w:val="nil"/>
          <w:left w:val="nil"/>
          <w:bottom w:val="nil"/>
          <w:right w:val="nil"/>
          <w:between w:val="nil"/>
        </w:pBdr>
        <w:spacing w:line="276" w:lineRule="auto"/>
        <w:ind w:firstLine="7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результаті досягнення цілей Програми значними надбаннями цифровізації, що </w:t>
      </w:r>
      <w:r>
        <w:rPr>
          <w:rFonts w:ascii="Times New Roman" w:eastAsia="Times New Roman" w:hAnsi="Times New Roman" w:cs="Times New Roman"/>
          <w:sz w:val="28"/>
          <w:szCs w:val="28"/>
        </w:rPr>
        <w:t>прискорюють</w:t>
      </w:r>
      <w:r>
        <w:rPr>
          <w:rFonts w:ascii="Times New Roman" w:eastAsia="Times New Roman" w:hAnsi="Times New Roman" w:cs="Times New Roman"/>
          <w:color w:val="000000"/>
          <w:sz w:val="28"/>
          <w:szCs w:val="28"/>
        </w:rPr>
        <w:t xml:space="preserve"> успіх у вирішенні завдань, стануть:</w:t>
      </w:r>
    </w:p>
    <w:p w14:paraId="6F133984" w14:textId="77777777" w:rsidR="00492413" w:rsidRDefault="00377825">
      <w:pPr>
        <w:numPr>
          <w:ilvl w:val="0"/>
          <w:numId w:val="6"/>
        </w:numPr>
        <w:pBdr>
          <w:top w:val="nil"/>
          <w:left w:val="nil"/>
          <w:bottom w:val="nil"/>
          <w:right w:val="nil"/>
          <w:between w:val="nil"/>
        </w:pBdr>
        <w:spacing w:line="276"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отримання громадянами рівного якісного доступу до адміністративних, соціальних, комунальних послуг, послуг у сферах освіти, охорони здоров’я тощо;</w:t>
      </w:r>
    </w:p>
    <w:p w14:paraId="4F927DC1" w14:textId="77777777" w:rsidR="00492413" w:rsidRDefault="00377825">
      <w:pPr>
        <w:numPr>
          <w:ilvl w:val="0"/>
          <w:numId w:val="6"/>
        </w:numPr>
        <w:pBdr>
          <w:top w:val="nil"/>
          <w:left w:val="nil"/>
          <w:bottom w:val="nil"/>
          <w:right w:val="nil"/>
          <w:between w:val="nil"/>
        </w:pBdr>
        <w:spacing w:line="276"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підвищення ступеня інтегрованості у інформаційний простір;</w:t>
      </w:r>
    </w:p>
    <w:p w14:paraId="41EF383E" w14:textId="77777777" w:rsidR="00492413" w:rsidRDefault="00377825">
      <w:pPr>
        <w:numPr>
          <w:ilvl w:val="0"/>
          <w:numId w:val="6"/>
        </w:numPr>
        <w:pBdr>
          <w:top w:val="nil"/>
          <w:left w:val="nil"/>
          <w:bottom w:val="nil"/>
          <w:right w:val="nil"/>
          <w:between w:val="nil"/>
        </w:pBdr>
        <w:spacing w:line="276"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побудова сучасної системи публічного управління.</w:t>
      </w:r>
    </w:p>
    <w:p w14:paraId="114D8847" w14:textId="77777777" w:rsidR="00492413" w:rsidRDefault="00377825">
      <w:pPr>
        <w:numPr>
          <w:ilvl w:val="0"/>
          <w:numId w:val="7"/>
        </w:numPr>
        <w:pBdr>
          <w:top w:val="nil"/>
          <w:left w:val="nil"/>
          <w:bottom w:val="nil"/>
          <w:right w:val="nil"/>
          <w:between w:val="nil"/>
        </w:pBdr>
        <w:spacing w:line="276"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запровад</w:t>
      </w:r>
      <w:r>
        <w:rPr>
          <w:rFonts w:ascii="Times New Roman" w:eastAsia="Times New Roman" w:hAnsi="Times New Roman" w:cs="Times New Roman"/>
          <w:sz w:val="28"/>
          <w:szCs w:val="28"/>
        </w:rPr>
        <w:t>ження</w:t>
      </w:r>
      <w:r>
        <w:rPr>
          <w:rFonts w:ascii="Times New Roman" w:eastAsia="Times New Roman" w:hAnsi="Times New Roman" w:cs="Times New Roman"/>
          <w:color w:val="000000"/>
          <w:sz w:val="28"/>
          <w:szCs w:val="28"/>
        </w:rPr>
        <w:t xml:space="preserve"> систем</w:t>
      </w:r>
      <w:r>
        <w:rPr>
          <w:rFonts w:ascii="Times New Roman" w:eastAsia="Times New Roman" w:hAnsi="Times New Roman" w:cs="Times New Roman"/>
          <w:sz w:val="28"/>
          <w:szCs w:val="28"/>
        </w:rPr>
        <w:t>и</w:t>
      </w:r>
      <w:r>
        <w:rPr>
          <w:rFonts w:ascii="Times New Roman" w:eastAsia="Times New Roman" w:hAnsi="Times New Roman" w:cs="Times New Roman"/>
          <w:color w:val="000000"/>
          <w:sz w:val="28"/>
          <w:szCs w:val="28"/>
        </w:rPr>
        <w:t xml:space="preserve"> безпаперового </w:t>
      </w:r>
      <w:r>
        <w:rPr>
          <w:rFonts w:ascii="Times New Roman" w:eastAsia="Times New Roman" w:hAnsi="Times New Roman" w:cs="Times New Roman"/>
          <w:sz w:val="28"/>
          <w:szCs w:val="28"/>
        </w:rPr>
        <w:t>документообігу</w:t>
      </w:r>
      <w:r>
        <w:rPr>
          <w:rFonts w:ascii="Times New Roman" w:eastAsia="Times New Roman" w:hAnsi="Times New Roman" w:cs="Times New Roman"/>
          <w:color w:val="000000"/>
          <w:sz w:val="28"/>
          <w:szCs w:val="28"/>
        </w:rPr>
        <w:t>;</w:t>
      </w:r>
    </w:p>
    <w:p w14:paraId="6671D8E4" w14:textId="77777777" w:rsidR="00492413" w:rsidRDefault="00377825">
      <w:pPr>
        <w:numPr>
          <w:ilvl w:val="0"/>
          <w:numId w:val="7"/>
        </w:numPr>
        <w:pBdr>
          <w:top w:val="nil"/>
          <w:left w:val="nil"/>
          <w:bottom w:val="nil"/>
          <w:right w:val="nil"/>
          <w:between w:val="nil"/>
        </w:pBdr>
        <w:spacing w:line="276" w:lineRule="auto"/>
        <w:ind w:left="5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функціонування реєстру територіальної громади та його інтеграція з базовими державними електронними інформаційними ресурсами;</w:t>
      </w:r>
    </w:p>
    <w:p w14:paraId="389A9F82" w14:textId="77777777" w:rsidR="00492413" w:rsidRDefault="00377825">
      <w:pPr>
        <w:numPr>
          <w:ilvl w:val="0"/>
          <w:numId w:val="7"/>
        </w:numPr>
        <w:pBdr>
          <w:top w:val="nil"/>
          <w:left w:val="nil"/>
          <w:bottom w:val="nil"/>
          <w:right w:val="nil"/>
          <w:between w:val="nil"/>
        </w:pBdr>
        <w:spacing w:line="276" w:lineRule="auto"/>
        <w:ind w:left="56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запровадження комплексної системи освіти у сфері використання комп’ютерних технологій, загальних і професійних цифрових компетен</w:t>
      </w:r>
      <w:r>
        <w:rPr>
          <w:rFonts w:ascii="Times New Roman" w:eastAsia="Times New Roman" w:hAnsi="Times New Roman" w:cs="Times New Roman"/>
          <w:sz w:val="28"/>
          <w:szCs w:val="28"/>
        </w:rPr>
        <w:t>цій для мешканців області, службових та посадових осіб шляхом:</w:t>
      </w:r>
    </w:p>
    <w:p w14:paraId="1EE621A9" w14:textId="77777777" w:rsidR="00492413" w:rsidRDefault="00377825">
      <w:pPr>
        <w:numPr>
          <w:ilvl w:val="0"/>
          <w:numId w:val="7"/>
        </w:numPr>
        <w:pBdr>
          <w:top w:val="nil"/>
          <w:left w:val="nil"/>
          <w:bottom w:val="nil"/>
          <w:right w:val="nil"/>
          <w:between w:val="nil"/>
        </w:pBdr>
        <w:spacing w:line="276" w:lineRule="auto"/>
        <w:ind w:left="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підвищення кваліфікації посадових осіб та населення з питань використання інформаційних технологій за допомогою Національної онлайн-платформи для розвитку цифрової грамотності </w:t>
      </w:r>
      <w:r>
        <w:rPr>
          <w:rFonts w:ascii="Times New Roman" w:eastAsia="Times New Roman" w:hAnsi="Times New Roman" w:cs="Times New Roman"/>
          <w:color w:val="000000"/>
          <w:sz w:val="28"/>
          <w:szCs w:val="28"/>
        </w:rPr>
        <w:t>Дія.Цифрова Освіта;</w:t>
      </w:r>
    </w:p>
    <w:p w14:paraId="7DA6054A" w14:textId="77777777" w:rsidR="00492413" w:rsidRDefault="00377825">
      <w:pPr>
        <w:numPr>
          <w:ilvl w:val="0"/>
          <w:numId w:val="7"/>
        </w:numPr>
        <w:pBdr>
          <w:top w:val="nil"/>
          <w:left w:val="nil"/>
          <w:bottom w:val="nil"/>
          <w:right w:val="nil"/>
          <w:between w:val="nil"/>
        </w:pBdr>
        <w:spacing w:line="276" w:lineRule="auto"/>
        <w:ind w:left="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удосконалення організаційного, нормативно-правового забезпечення у сфері інформатизації;</w:t>
      </w:r>
    </w:p>
    <w:p w14:paraId="6525F139" w14:textId="77777777" w:rsidR="00492413" w:rsidRDefault="00377825">
      <w:pPr>
        <w:numPr>
          <w:ilvl w:val="0"/>
          <w:numId w:val="7"/>
        </w:numPr>
        <w:pBdr>
          <w:top w:val="nil"/>
          <w:left w:val="nil"/>
          <w:bottom w:val="nil"/>
          <w:right w:val="nil"/>
          <w:between w:val="nil"/>
        </w:pBdr>
        <w:spacing w:line="276" w:lineRule="auto"/>
        <w:ind w:left="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підвищення оперативності та ефективності прийняття управлінських рішень посадовими особами органу місцевого самоврядування;</w:t>
      </w:r>
    </w:p>
    <w:p w14:paraId="7BA415F5" w14:textId="77777777" w:rsidR="00492413" w:rsidRDefault="00377825">
      <w:pPr>
        <w:numPr>
          <w:ilvl w:val="0"/>
          <w:numId w:val="7"/>
        </w:numPr>
        <w:pBdr>
          <w:top w:val="nil"/>
          <w:left w:val="nil"/>
          <w:bottom w:val="nil"/>
          <w:right w:val="nil"/>
          <w:between w:val="nil"/>
        </w:pBdr>
        <w:spacing w:line="276" w:lineRule="auto"/>
        <w:ind w:left="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виконання законів України «Про доступ до публічної інформації», «Про захист інформації в інформаційно-телекомунікаційних системах», «Про електронні документи та електронний документообіг»;</w:t>
      </w:r>
    </w:p>
    <w:p w14:paraId="60EB5AAD" w14:textId="566E8146" w:rsidR="00492413" w:rsidRDefault="00377825">
      <w:pPr>
        <w:numPr>
          <w:ilvl w:val="0"/>
          <w:numId w:val="7"/>
        </w:numPr>
        <w:pBdr>
          <w:top w:val="nil"/>
          <w:left w:val="nil"/>
          <w:bottom w:val="nil"/>
          <w:right w:val="nil"/>
          <w:between w:val="nil"/>
        </w:pBdr>
        <w:spacing w:line="276" w:lineRule="auto"/>
        <w:ind w:left="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відкритості та прозорості діяльності органу місцевого самоврядування</w:t>
      </w:r>
      <w:r w:rsidR="003C7D3C">
        <w:rPr>
          <w:rFonts w:ascii="Times New Roman" w:eastAsia="Times New Roman" w:hAnsi="Times New Roman" w:cs="Times New Roman"/>
          <w:sz w:val="28"/>
          <w:szCs w:val="28"/>
        </w:rPr>
        <w:t>.</w:t>
      </w:r>
    </w:p>
    <w:p w14:paraId="400296A9" w14:textId="77777777" w:rsidR="00492413" w:rsidRDefault="00492413">
      <w:pPr>
        <w:pBdr>
          <w:top w:val="nil"/>
          <w:left w:val="nil"/>
          <w:bottom w:val="nil"/>
          <w:right w:val="nil"/>
          <w:between w:val="nil"/>
        </w:pBdr>
        <w:spacing w:line="322" w:lineRule="auto"/>
        <w:ind w:firstLine="740"/>
        <w:jc w:val="both"/>
        <w:rPr>
          <w:rFonts w:ascii="Times New Roman" w:eastAsia="Times New Roman" w:hAnsi="Times New Roman" w:cs="Times New Roman"/>
          <w:sz w:val="28"/>
          <w:szCs w:val="28"/>
        </w:rPr>
      </w:pPr>
    </w:p>
    <w:p w14:paraId="3E5A95E1" w14:textId="77777777" w:rsidR="00492413" w:rsidRDefault="00492413">
      <w:pPr>
        <w:pBdr>
          <w:top w:val="nil"/>
          <w:left w:val="nil"/>
          <w:bottom w:val="nil"/>
          <w:right w:val="nil"/>
          <w:between w:val="nil"/>
        </w:pBdr>
        <w:spacing w:line="322" w:lineRule="auto"/>
        <w:ind w:firstLine="740"/>
        <w:jc w:val="both"/>
        <w:rPr>
          <w:rFonts w:ascii="Times New Roman" w:eastAsia="Times New Roman" w:hAnsi="Times New Roman" w:cs="Times New Roman"/>
          <w:sz w:val="28"/>
          <w:szCs w:val="28"/>
        </w:rPr>
      </w:pPr>
    </w:p>
    <w:p w14:paraId="3434B354" w14:textId="77777777" w:rsidR="00492413" w:rsidRDefault="00492413">
      <w:pPr>
        <w:pBdr>
          <w:top w:val="nil"/>
          <w:left w:val="nil"/>
          <w:bottom w:val="nil"/>
          <w:right w:val="nil"/>
          <w:between w:val="nil"/>
        </w:pBdr>
        <w:spacing w:line="322" w:lineRule="auto"/>
        <w:ind w:firstLine="740"/>
        <w:jc w:val="both"/>
        <w:rPr>
          <w:rFonts w:ascii="Times New Roman" w:eastAsia="Times New Roman" w:hAnsi="Times New Roman" w:cs="Times New Roman"/>
          <w:sz w:val="28"/>
          <w:szCs w:val="28"/>
        </w:rPr>
      </w:pPr>
    </w:p>
    <w:p w14:paraId="64D06824" w14:textId="77777777" w:rsidR="00492413" w:rsidRDefault="00377825">
      <w:pPr>
        <w:pBdr>
          <w:top w:val="nil"/>
          <w:left w:val="nil"/>
          <w:bottom w:val="nil"/>
          <w:right w:val="nil"/>
          <w:between w:val="nil"/>
        </w:pBdr>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Керуючий справами</w:t>
      </w:r>
    </w:p>
    <w:p w14:paraId="2A3829FC" w14:textId="77777777" w:rsidR="00492413" w:rsidRDefault="00377825">
      <w:pPr>
        <w:pBdr>
          <w:top w:val="nil"/>
          <w:left w:val="nil"/>
          <w:bottom w:val="nil"/>
          <w:right w:val="nil"/>
          <w:between w:val="nil"/>
        </w:pBdr>
        <w:spacing w:line="276" w:lineRule="auto"/>
        <w:jc w:val="both"/>
        <w:rPr>
          <w:rFonts w:ascii="Times New Roman" w:eastAsia="Times New Roman" w:hAnsi="Times New Roman" w:cs="Times New Roman"/>
          <w:b/>
          <w:sz w:val="28"/>
          <w:szCs w:val="28"/>
        </w:rPr>
        <w:sectPr w:rsidR="00492413" w:rsidSect="00377825">
          <w:headerReference w:type="first" r:id="rId15"/>
          <w:pgSz w:w="11900" w:h="16840"/>
          <w:pgMar w:top="566" w:right="718" w:bottom="284" w:left="1700" w:header="0" w:footer="3" w:gutter="0"/>
          <w:pgNumType w:start="1"/>
          <w:cols w:space="720"/>
          <w:titlePg/>
        </w:sectPr>
      </w:pPr>
      <w:r>
        <w:rPr>
          <w:rFonts w:ascii="Times New Roman" w:eastAsia="Times New Roman" w:hAnsi="Times New Roman" w:cs="Times New Roman"/>
          <w:b/>
          <w:sz w:val="28"/>
          <w:szCs w:val="28"/>
        </w:rPr>
        <w:t>виконкому міської ради                                                 Руслан ШАПОВАЛОВ</w:t>
      </w:r>
    </w:p>
    <w:p w14:paraId="47AF7A85" w14:textId="77777777" w:rsidR="00492413" w:rsidRDefault="00377825">
      <w:pPr>
        <w:spacing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Напрями діяльності та заходи цифрової трансформації </w:t>
      </w:r>
      <w:r>
        <w:rPr>
          <w:rFonts w:ascii="Times New Roman" w:eastAsia="Times New Roman" w:hAnsi="Times New Roman" w:cs="Times New Roman"/>
          <w:b/>
          <w:sz w:val="32"/>
          <w:szCs w:val="32"/>
        </w:rPr>
        <w:br/>
        <w:t>Кременчуцької міської територіальної громади на 2022 - 2025 року</w:t>
      </w:r>
    </w:p>
    <w:p w14:paraId="31FC0F38" w14:textId="77777777" w:rsidR="00492413" w:rsidRDefault="00492413">
      <w:pPr>
        <w:pBdr>
          <w:top w:val="nil"/>
          <w:left w:val="nil"/>
          <w:bottom w:val="nil"/>
          <w:right w:val="nil"/>
          <w:between w:val="nil"/>
        </w:pBdr>
        <w:spacing w:line="276" w:lineRule="auto"/>
        <w:jc w:val="both"/>
        <w:rPr>
          <w:rFonts w:ascii="Times New Roman" w:eastAsia="Times New Roman" w:hAnsi="Times New Roman" w:cs="Times New Roman"/>
          <w:b/>
          <w:sz w:val="28"/>
          <w:szCs w:val="28"/>
        </w:rPr>
      </w:pPr>
    </w:p>
    <w:tbl>
      <w:tblPr>
        <w:tblStyle w:val="af"/>
        <w:tblW w:w="1442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5"/>
        <w:gridCol w:w="4559"/>
        <w:gridCol w:w="3868"/>
        <w:gridCol w:w="744"/>
        <w:gridCol w:w="710"/>
        <w:gridCol w:w="755"/>
        <w:gridCol w:w="717"/>
        <w:gridCol w:w="783"/>
        <w:gridCol w:w="1741"/>
      </w:tblGrid>
      <w:tr w:rsidR="00492413" w14:paraId="27A47F9A" w14:textId="77777777" w:rsidTr="001C5460">
        <w:trPr>
          <w:cantSplit/>
          <w:trHeight w:val="525"/>
        </w:trPr>
        <w:tc>
          <w:tcPr>
            <w:tcW w:w="545" w:type="dxa"/>
            <w:vMerge w:val="restart"/>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14:paraId="2DE09516" w14:textId="77777777" w:rsidR="00492413" w:rsidRDefault="00377825">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4559"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14:paraId="1BC43A3F" w14:textId="77777777" w:rsidR="00492413" w:rsidRDefault="00377825">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Перелік заходів програми</w:t>
            </w:r>
          </w:p>
        </w:tc>
        <w:tc>
          <w:tcPr>
            <w:tcW w:w="3868" w:type="dxa"/>
            <w:vMerge w:val="restart"/>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14:paraId="51FB40C7" w14:textId="77777777" w:rsidR="00492413" w:rsidRDefault="00377825">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Розпорядник коштів / відповідальний виконавець</w:t>
            </w:r>
          </w:p>
        </w:tc>
        <w:tc>
          <w:tcPr>
            <w:tcW w:w="3709" w:type="dxa"/>
            <w:gridSpan w:val="5"/>
            <w:tcBorders>
              <w:top w:val="single" w:sz="8" w:space="0" w:color="000000"/>
              <w:left w:val="single" w:sz="8" w:space="0" w:color="000000"/>
              <w:bottom w:val="single" w:sz="8" w:space="0" w:color="000000"/>
              <w:right w:val="single" w:sz="6" w:space="0" w:color="000000"/>
            </w:tcBorders>
            <w:tcMar>
              <w:top w:w="40" w:type="dxa"/>
              <w:left w:w="40" w:type="dxa"/>
              <w:bottom w:w="40" w:type="dxa"/>
              <w:right w:w="40" w:type="dxa"/>
            </w:tcMar>
            <w:vAlign w:val="center"/>
          </w:tcPr>
          <w:p w14:paraId="2EF0ED7B"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Орієнтовні обсяги фінансування за роками виконання, тис. грн.</w:t>
            </w:r>
          </w:p>
        </w:tc>
        <w:tc>
          <w:tcPr>
            <w:tcW w:w="1741" w:type="dxa"/>
            <w:vMerge w:val="restart"/>
            <w:tcBorders>
              <w:top w:val="single" w:sz="6" w:space="0" w:color="000000"/>
              <w:left w:val="single" w:sz="8"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BD363B1" w14:textId="77777777" w:rsidR="00492413" w:rsidRDefault="00377825">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Джерела фінансування</w:t>
            </w:r>
          </w:p>
        </w:tc>
      </w:tr>
      <w:tr w:rsidR="00492413" w14:paraId="080DF19D" w14:textId="77777777" w:rsidTr="001C5460">
        <w:trPr>
          <w:cantSplit/>
          <w:trHeight w:val="315"/>
        </w:trPr>
        <w:tc>
          <w:tcPr>
            <w:tcW w:w="545" w:type="dxa"/>
            <w:vMerge/>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14:paraId="6CC00BFD" w14:textId="77777777" w:rsidR="00492413" w:rsidRDefault="0049241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559" w:type="dxa"/>
            <w:vMerge/>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14:paraId="1E98C8F8" w14:textId="77777777" w:rsidR="00492413" w:rsidRDefault="0049241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868" w:type="dxa"/>
            <w:vMerge/>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14:paraId="6662A6D6" w14:textId="77777777" w:rsidR="00492413" w:rsidRDefault="0049241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44"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1A74A4A"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2022 рік</w:t>
            </w:r>
          </w:p>
        </w:tc>
        <w:tc>
          <w:tcPr>
            <w:tcW w:w="710"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9D9DDF6"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2023 рік</w:t>
            </w:r>
          </w:p>
        </w:tc>
        <w:tc>
          <w:tcPr>
            <w:tcW w:w="755"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625018D"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2024 рік</w:t>
            </w:r>
          </w:p>
        </w:tc>
        <w:tc>
          <w:tcPr>
            <w:tcW w:w="717"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4B9809A"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2025 рік</w:t>
            </w:r>
          </w:p>
        </w:tc>
        <w:tc>
          <w:tcPr>
            <w:tcW w:w="783"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B874985"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Всього</w:t>
            </w:r>
          </w:p>
        </w:tc>
        <w:tc>
          <w:tcPr>
            <w:tcW w:w="1741" w:type="dxa"/>
            <w:vMerge/>
            <w:tcBorders>
              <w:top w:val="single" w:sz="6" w:space="0" w:color="000000"/>
              <w:left w:val="single" w:sz="8"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01C4848" w14:textId="77777777" w:rsidR="00492413" w:rsidRDefault="00492413">
            <w:pPr>
              <w:pBdr>
                <w:top w:val="nil"/>
                <w:left w:val="nil"/>
                <w:bottom w:val="nil"/>
                <w:right w:val="nil"/>
                <w:between w:val="nil"/>
              </w:pBdr>
              <w:spacing w:line="276" w:lineRule="auto"/>
              <w:rPr>
                <w:rFonts w:ascii="Arial" w:eastAsia="Arial" w:hAnsi="Arial" w:cs="Arial"/>
                <w:sz w:val="20"/>
                <w:szCs w:val="20"/>
              </w:rPr>
            </w:pPr>
          </w:p>
        </w:tc>
      </w:tr>
      <w:tr w:rsidR="001C5460" w14:paraId="1C29C2E1" w14:textId="77777777" w:rsidTr="001C5460">
        <w:trPr>
          <w:cantSplit/>
          <w:trHeight w:val="76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9FAC677"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1</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49C8013"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2EA1F43"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Автозаводська районна адміністрація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ABE1652" w14:textId="2530E082"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90,1</w:t>
            </w:r>
          </w:p>
        </w:tc>
        <w:tc>
          <w:tcPr>
            <w:tcW w:w="7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96B1E7B" w14:textId="29D8EE1C"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111,7</w:t>
            </w:r>
          </w:p>
        </w:tc>
        <w:tc>
          <w:tcPr>
            <w:tcW w:w="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D7D3497"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92,9</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75771E0"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92,9</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0B8834F"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387,6</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1921483"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14:paraId="602BF1C9" w14:textId="77777777" w:rsidTr="001C5460">
        <w:trPr>
          <w:cantSplit/>
          <w:trHeight w:val="990"/>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925F627"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2</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060E36E"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0019B58"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Автозаводська районна адміністрація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8B17B81" w14:textId="0B211502"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167,8</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BDBB325" w14:textId="33F451C7"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167,8</w:t>
            </w:r>
          </w:p>
        </w:tc>
        <w:tc>
          <w:tcPr>
            <w:tcW w:w="7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6745D85"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167,8</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934914E"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159,2</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0B73CF3"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662,6</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0A9E111"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14:paraId="0C0C9452" w14:textId="77777777" w:rsidTr="001C5460">
        <w:trPr>
          <w:cantSplit/>
          <w:trHeight w:val="52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0E7A299"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3</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1557909"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711239C"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Архівний відділ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790139B" w14:textId="67831D0E"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290</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D4CE56C" w14:textId="5DB6DB54"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810</w:t>
            </w:r>
          </w:p>
        </w:tc>
        <w:tc>
          <w:tcPr>
            <w:tcW w:w="7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A0A17FB"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046D76B"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8C2F88A" w14:textId="6B91DE9B" w:rsidR="001C5460" w:rsidRPr="00B92EE0" w:rsidRDefault="00B92EE0" w:rsidP="001C5460">
            <w:pPr>
              <w:spacing w:line="276"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1100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AC5A9B6"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14:paraId="2890A8A9" w14:textId="77777777" w:rsidTr="001C5460">
        <w:trPr>
          <w:cantSplit/>
          <w:trHeight w:val="990"/>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9A2C22A"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4</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3FF9DD2"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05675F5"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Архівний відділ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FF7E45C" w14:textId="3410AE08"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55</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4008BA4" w14:textId="0835CF97"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63</w:t>
            </w:r>
          </w:p>
        </w:tc>
        <w:tc>
          <w:tcPr>
            <w:tcW w:w="7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3F9F3D5"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70C29BE"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8AA1F0F" w14:textId="33A7BFA5" w:rsidR="001C5460" w:rsidRPr="00B92EE0" w:rsidRDefault="00B92EE0" w:rsidP="001C5460">
            <w:pPr>
              <w:spacing w:line="276"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118</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17675C4"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14:paraId="2D976113" w14:textId="77777777" w:rsidTr="001C5460">
        <w:trPr>
          <w:cantSplit/>
          <w:trHeight w:val="990"/>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0A327AC"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5</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E35C7E1"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Організація навчання посадових осіб, участь у конференціях, семінарах, щодо впровадження та використання новітніх інформаційних технологій, електронного урядування, тощо.</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041C6C7"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6737112" w14:textId="5109AA1B"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50</w:t>
            </w:r>
          </w:p>
        </w:tc>
        <w:tc>
          <w:tcPr>
            <w:tcW w:w="7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5C5A2E5" w14:textId="09DE2E4F"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50</w:t>
            </w:r>
          </w:p>
        </w:tc>
        <w:tc>
          <w:tcPr>
            <w:tcW w:w="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A06FF7D"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9841F27"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CABCC3E"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5C765C0"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14:paraId="393CD9DC" w14:textId="77777777" w:rsidTr="001C5460">
        <w:trPr>
          <w:cantSplit/>
          <w:trHeight w:val="52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373E614"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6</w:t>
            </w:r>
          </w:p>
        </w:tc>
        <w:tc>
          <w:tcPr>
            <w:tcW w:w="4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04E4E61"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Впровадження єдиної системи електронного документообігу</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721B328"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2E2F027" w14:textId="331536AC"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2000</w:t>
            </w:r>
          </w:p>
        </w:tc>
        <w:tc>
          <w:tcPr>
            <w:tcW w:w="7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723F438" w14:textId="42050C39"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200</w:t>
            </w:r>
          </w:p>
        </w:tc>
        <w:tc>
          <w:tcPr>
            <w:tcW w:w="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95CB920"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536BD9E"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0152AB1"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2600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713AF67"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14:paraId="7580D4A1" w14:textId="77777777" w:rsidTr="001C5460">
        <w:trPr>
          <w:cantSplit/>
          <w:trHeight w:val="52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E7EA5C9"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7</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BAAFA32"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94D127A"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CCAA2A4" w14:textId="2080A454"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700</w:t>
            </w:r>
          </w:p>
        </w:tc>
        <w:tc>
          <w:tcPr>
            <w:tcW w:w="7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4CE62FD" w14:textId="12A2B907"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800</w:t>
            </w:r>
          </w:p>
        </w:tc>
        <w:tc>
          <w:tcPr>
            <w:tcW w:w="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CB875F3"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B91D6A7"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4E48350"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D8E41D9"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492413" w14:paraId="4BA922F0" w14:textId="77777777" w:rsidTr="001C5460">
        <w:trPr>
          <w:cantSplit/>
        </w:trPr>
        <w:tc>
          <w:tcPr>
            <w:tcW w:w="545" w:type="dxa"/>
            <w:vMerge w:val="restart"/>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14:paraId="6A6A2A88" w14:textId="77777777" w:rsidR="00492413" w:rsidRDefault="00377825">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п/п</w:t>
            </w:r>
          </w:p>
        </w:tc>
        <w:tc>
          <w:tcPr>
            <w:tcW w:w="4559"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14:paraId="05EEA1F7" w14:textId="77777777" w:rsidR="00492413" w:rsidRDefault="00377825">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Перелік заходів програми</w:t>
            </w:r>
          </w:p>
        </w:tc>
        <w:tc>
          <w:tcPr>
            <w:tcW w:w="3868" w:type="dxa"/>
            <w:vMerge w:val="restart"/>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14:paraId="2EC82C31" w14:textId="77777777" w:rsidR="00492413" w:rsidRDefault="00377825">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Розпорядник коштів / відповідальний виконавець</w:t>
            </w:r>
          </w:p>
        </w:tc>
        <w:tc>
          <w:tcPr>
            <w:tcW w:w="3709" w:type="dxa"/>
            <w:gridSpan w:val="5"/>
            <w:tcBorders>
              <w:top w:val="single" w:sz="8" w:space="0" w:color="000000"/>
              <w:left w:val="single" w:sz="8" w:space="0" w:color="000000"/>
              <w:bottom w:val="single" w:sz="8" w:space="0" w:color="000000"/>
              <w:right w:val="single" w:sz="6" w:space="0" w:color="000000"/>
            </w:tcBorders>
            <w:tcMar>
              <w:top w:w="40" w:type="dxa"/>
              <w:left w:w="40" w:type="dxa"/>
              <w:bottom w:w="40" w:type="dxa"/>
              <w:right w:w="40" w:type="dxa"/>
            </w:tcMar>
            <w:vAlign w:val="center"/>
          </w:tcPr>
          <w:p w14:paraId="505414C3"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Орієнтовні обсяги фінансування за роками виконання, тис. грн.</w:t>
            </w:r>
          </w:p>
        </w:tc>
        <w:tc>
          <w:tcPr>
            <w:tcW w:w="1741" w:type="dxa"/>
            <w:vMerge w:val="restart"/>
            <w:tcBorders>
              <w:top w:val="single" w:sz="6" w:space="0" w:color="000000"/>
              <w:left w:val="single" w:sz="8"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4AD6930" w14:textId="77777777" w:rsidR="00492413" w:rsidRDefault="00377825">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Джерела фінансування</w:t>
            </w:r>
          </w:p>
        </w:tc>
      </w:tr>
      <w:tr w:rsidR="00492413" w14:paraId="274F99DE" w14:textId="77777777" w:rsidTr="001C5460">
        <w:trPr>
          <w:cantSplit/>
          <w:trHeight w:val="45"/>
        </w:trPr>
        <w:tc>
          <w:tcPr>
            <w:tcW w:w="545" w:type="dxa"/>
            <w:vMerge/>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14:paraId="32AE3C7C" w14:textId="77777777" w:rsidR="00492413" w:rsidRDefault="0049241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4559" w:type="dxa"/>
            <w:vMerge/>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14:paraId="61533F15" w14:textId="77777777" w:rsidR="00492413" w:rsidRDefault="0049241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868" w:type="dxa"/>
            <w:vMerge/>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14:paraId="51A7E0E5" w14:textId="77777777" w:rsidR="00492413" w:rsidRDefault="0049241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44"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06B89FC"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2022 рік</w:t>
            </w:r>
          </w:p>
        </w:tc>
        <w:tc>
          <w:tcPr>
            <w:tcW w:w="710"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8994564"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2023 рік</w:t>
            </w:r>
          </w:p>
        </w:tc>
        <w:tc>
          <w:tcPr>
            <w:tcW w:w="755"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B07D3B0"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2024 рік</w:t>
            </w:r>
          </w:p>
        </w:tc>
        <w:tc>
          <w:tcPr>
            <w:tcW w:w="717"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650CFEC"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2025 рік</w:t>
            </w:r>
          </w:p>
        </w:tc>
        <w:tc>
          <w:tcPr>
            <w:tcW w:w="783"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5454110"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Всього</w:t>
            </w:r>
          </w:p>
        </w:tc>
        <w:tc>
          <w:tcPr>
            <w:tcW w:w="1741" w:type="dxa"/>
            <w:vMerge/>
            <w:tcBorders>
              <w:top w:val="single" w:sz="6" w:space="0" w:color="000000"/>
              <w:left w:val="single" w:sz="8"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CDDE2B9" w14:textId="77777777" w:rsidR="00492413" w:rsidRDefault="00492413">
            <w:pPr>
              <w:pBdr>
                <w:top w:val="nil"/>
                <w:left w:val="nil"/>
                <w:bottom w:val="nil"/>
                <w:right w:val="nil"/>
                <w:between w:val="nil"/>
              </w:pBdr>
              <w:spacing w:line="276" w:lineRule="auto"/>
              <w:rPr>
                <w:rFonts w:ascii="Arial" w:eastAsia="Arial" w:hAnsi="Arial" w:cs="Arial"/>
                <w:sz w:val="20"/>
                <w:szCs w:val="20"/>
              </w:rPr>
            </w:pPr>
          </w:p>
        </w:tc>
      </w:tr>
      <w:tr w:rsidR="001C5460" w14:paraId="4A9C55EC" w14:textId="77777777" w:rsidTr="001C5460">
        <w:trPr>
          <w:cantSplit/>
          <w:trHeight w:val="990"/>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3CE9824"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8</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7AF634A"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E80C8ED"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DA90B08" w14:textId="6DC1915D"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800</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9191112" w14:textId="37D96385"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800</w:t>
            </w:r>
          </w:p>
        </w:tc>
        <w:tc>
          <w:tcPr>
            <w:tcW w:w="7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1B08707"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C38E6D2"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DFBC081"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3200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E151A3C"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14:paraId="151EBF39" w14:textId="77777777" w:rsidTr="001C5460">
        <w:trPr>
          <w:cantSplit/>
          <w:trHeight w:val="76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A992EAD"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9</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1A08AED" w14:textId="456FF01D"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Здійснення заходів з захисту інформації в автоматизованих інформаційних та інформаційно-комунікаційних системах.</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6FE6509"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876FA49" w14:textId="06E764ED"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500</w:t>
            </w:r>
          </w:p>
        </w:tc>
        <w:tc>
          <w:tcPr>
            <w:tcW w:w="71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76CB191" w14:textId="7EA04B99"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500</w:t>
            </w:r>
          </w:p>
        </w:tc>
        <w:tc>
          <w:tcPr>
            <w:tcW w:w="7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FE4C2A4"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60C0BE8"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731A6B7"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6D56F62"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14:paraId="43695FCA" w14:textId="77777777" w:rsidTr="001C5460">
        <w:trPr>
          <w:cantSplit/>
          <w:trHeight w:val="76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79A9F29"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10</w:t>
            </w:r>
          </w:p>
        </w:tc>
        <w:tc>
          <w:tcPr>
            <w:tcW w:w="4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1D8BD3C"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Модернізація та технічна підтримка управлінської геоінформаційної системи, впровадження нових реєстрів та сервісів</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2E0A2BA"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ECFA40C" w14:textId="05D65ECE"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3380</w:t>
            </w:r>
          </w:p>
        </w:tc>
        <w:tc>
          <w:tcPr>
            <w:tcW w:w="7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D5181B" w14:textId="69D36350"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00AA30A"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31DB1AB"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535AA56"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3380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6D48E72"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 власні кошти КП Міськоформлення</w:t>
            </w:r>
          </w:p>
        </w:tc>
      </w:tr>
      <w:tr w:rsidR="001C5460" w14:paraId="35021EB4" w14:textId="77777777" w:rsidTr="001C5460">
        <w:trPr>
          <w:cantSplit/>
          <w:trHeight w:val="52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C8CA0F3"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11</w:t>
            </w:r>
          </w:p>
        </w:tc>
        <w:tc>
          <w:tcPr>
            <w:tcW w:w="4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A075893"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Модернізація та технічна підтримка роботи електронних сервісів та впровадження нових</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6DDF87E"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C929B45" w14:textId="2B39185A"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100</w:t>
            </w:r>
          </w:p>
        </w:tc>
        <w:tc>
          <w:tcPr>
            <w:tcW w:w="7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F5B60F5" w14:textId="5A8F749D"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100</w:t>
            </w:r>
          </w:p>
        </w:tc>
        <w:tc>
          <w:tcPr>
            <w:tcW w:w="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FA38E5E"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0996D42"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9017742"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8490999"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14:paraId="0A976B60" w14:textId="77777777" w:rsidTr="006E262E">
        <w:trPr>
          <w:cantSplit/>
          <w:trHeight w:val="977"/>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D60BD5A"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12</w:t>
            </w:r>
          </w:p>
        </w:tc>
        <w:tc>
          <w:tcPr>
            <w:tcW w:w="4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34CF6FD"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Придбання, встановлення та модернізація апаратно-програмного забезпечення кол-центру 15-63</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AAC4B2F"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ECD2CE7" w14:textId="6E8F042A"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100</w:t>
            </w:r>
          </w:p>
        </w:tc>
        <w:tc>
          <w:tcPr>
            <w:tcW w:w="7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0408A29" w14:textId="2A8191A8"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50</w:t>
            </w:r>
          </w:p>
        </w:tc>
        <w:tc>
          <w:tcPr>
            <w:tcW w:w="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70124A1"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1E7173E"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9738ECB"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13A09D0"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14:paraId="380FA599" w14:textId="77777777" w:rsidTr="001C5460">
        <w:trPr>
          <w:cantSplit/>
          <w:trHeight w:val="52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DFEEA2F"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13</w:t>
            </w:r>
          </w:p>
        </w:tc>
        <w:tc>
          <w:tcPr>
            <w:tcW w:w="4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76B02A2"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Впровадження нової системи Аналізу контролю ресурсних платежів</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F5100E8"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19C8805" w14:textId="504BEA7B"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300</w:t>
            </w:r>
          </w:p>
        </w:tc>
        <w:tc>
          <w:tcPr>
            <w:tcW w:w="7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D1AE315" w14:textId="48C6FA20"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300</w:t>
            </w:r>
          </w:p>
        </w:tc>
        <w:tc>
          <w:tcPr>
            <w:tcW w:w="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B869077"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4611E64"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CD7B13A" w14:textId="0C1C6024" w:rsidR="001C5460" w:rsidRPr="00B92EE0" w:rsidRDefault="00B92EE0" w:rsidP="001C5460">
            <w:pPr>
              <w:spacing w:line="276"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600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9B6E22D"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14:paraId="6BCF6595" w14:textId="77777777" w:rsidTr="006E262E">
        <w:trPr>
          <w:cantSplit/>
          <w:trHeight w:val="1031"/>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CCEC6FC" w14:textId="513AD771" w:rsidR="001C5460" w:rsidRDefault="006E262E"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14</w:t>
            </w:r>
          </w:p>
        </w:tc>
        <w:tc>
          <w:tcPr>
            <w:tcW w:w="4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3B4A610"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Впровадження сервісу електронних консультації</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4537899"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14655AE" w14:textId="1BCCF204"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7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251D4B9" w14:textId="1CAF8E4B"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85A6EE2"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05CBE59"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0FF4BE7"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D0FA23A"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14:paraId="63FFE041" w14:textId="77777777" w:rsidTr="006E262E">
        <w:trPr>
          <w:cantSplit/>
          <w:trHeight w:val="1001"/>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E78EF28" w14:textId="3AAEB420" w:rsidR="001C5460" w:rsidRDefault="006E262E"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15</w:t>
            </w:r>
          </w:p>
        </w:tc>
        <w:tc>
          <w:tcPr>
            <w:tcW w:w="4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07B85E8"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Впровадження чат-боту "СВОЇ"</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DCCEDD9"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9CD6C22" w14:textId="177172FD"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71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8BA2712" w14:textId="39FD30A0"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7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879CBC3"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38AB2BB"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AF7A74B"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9D9CFA5"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bl>
    <w:p w14:paraId="6A4B0C5B" w14:textId="50BCCB7F" w:rsidR="006E262E" w:rsidRDefault="006E262E">
      <w:pPr>
        <w:spacing w:line="276" w:lineRule="auto"/>
        <w:jc w:val="both"/>
        <w:rPr>
          <w:rFonts w:ascii="Times New Roman" w:eastAsia="Times New Roman" w:hAnsi="Times New Roman" w:cs="Times New Roman"/>
          <w:sz w:val="28"/>
          <w:szCs w:val="28"/>
        </w:rPr>
      </w:pPr>
    </w:p>
    <w:p w14:paraId="75D79522" w14:textId="77777777" w:rsidR="006E262E" w:rsidRDefault="006E262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6A1300A" w14:textId="77777777" w:rsidR="00492413" w:rsidRDefault="00492413">
      <w:pPr>
        <w:spacing w:line="276" w:lineRule="auto"/>
        <w:jc w:val="both"/>
        <w:rPr>
          <w:rFonts w:ascii="Times New Roman" w:eastAsia="Times New Roman" w:hAnsi="Times New Roman" w:cs="Times New Roman"/>
          <w:sz w:val="28"/>
          <w:szCs w:val="28"/>
        </w:rPr>
      </w:pPr>
    </w:p>
    <w:tbl>
      <w:tblPr>
        <w:tblStyle w:val="af0"/>
        <w:tblW w:w="1441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5"/>
        <w:gridCol w:w="4559"/>
        <w:gridCol w:w="3868"/>
        <w:gridCol w:w="744"/>
        <w:gridCol w:w="770"/>
        <w:gridCol w:w="690"/>
        <w:gridCol w:w="717"/>
        <w:gridCol w:w="783"/>
        <w:gridCol w:w="1741"/>
      </w:tblGrid>
      <w:tr w:rsidR="00492413" w14:paraId="191A9D69" w14:textId="77777777" w:rsidTr="001C5460">
        <w:trPr>
          <w:cantSplit/>
          <w:trHeight w:val="210"/>
        </w:trPr>
        <w:tc>
          <w:tcPr>
            <w:tcW w:w="545" w:type="dxa"/>
            <w:vMerge w:val="restart"/>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14:paraId="5C25EABB" w14:textId="77777777" w:rsidR="00492413"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4559"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14:paraId="35AAE273" w14:textId="77777777" w:rsidR="00492413" w:rsidRDefault="00377825">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Перелік заходів програми</w:t>
            </w:r>
          </w:p>
        </w:tc>
        <w:tc>
          <w:tcPr>
            <w:tcW w:w="3868" w:type="dxa"/>
            <w:vMerge w:val="restart"/>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14:paraId="77BE196F" w14:textId="77777777" w:rsidR="00492413" w:rsidRDefault="00377825">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Розпорядник коштів / відповідальний виконавець</w:t>
            </w:r>
          </w:p>
        </w:tc>
        <w:tc>
          <w:tcPr>
            <w:tcW w:w="3704" w:type="dxa"/>
            <w:gridSpan w:val="5"/>
            <w:tcBorders>
              <w:top w:val="single" w:sz="8" w:space="0" w:color="000000"/>
              <w:left w:val="single" w:sz="8" w:space="0" w:color="000000"/>
              <w:bottom w:val="single" w:sz="8" w:space="0" w:color="000000"/>
              <w:right w:val="single" w:sz="6" w:space="0" w:color="000000"/>
            </w:tcBorders>
            <w:tcMar>
              <w:top w:w="40" w:type="dxa"/>
              <w:left w:w="40" w:type="dxa"/>
              <w:bottom w:w="40" w:type="dxa"/>
              <w:right w:w="40" w:type="dxa"/>
            </w:tcMar>
            <w:vAlign w:val="center"/>
          </w:tcPr>
          <w:p w14:paraId="52E2B85A"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Орієнтовні обсяги фінансування за роками виконання, тис. грн.</w:t>
            </w:r>
          </w:p>
        </w:tc>
        <w:tc>
          <w:tcPr>
            <w:tcW w:w="1741" w:type="dxa"/>
            <w:vMerge w:val="restart"/>
            <w:tcBorders>
              <w:top w:val="single" w:sz="6" w:space="0" w:color="000000"/>
              <w:left w:val="single" w:sz="8"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EC72671" w14:textId="77777777" w:rsidR="00492413" w:rsidRDefault="00377825">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Джерела фінансування</w:t>
            </w:r>
          </w:p>
        </w:tc>
      </w:tr>
      <w:tr w:rsidR="00492413" w14:paraId="4B98D9F6" w14:textId="77777777" w:rsidTr="001C5460">
        <w:trPr>
          <w:cantSplit/>
          <w:trHeight w:val="15"/>
        </w:trPr>
        <w:tc>
          <w:tcPr>
            <w:tcW w:w="545" w:type="dxa"/>
            <w:vMerge/>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14:paraId="2D158F40" w14:textId="77777777" w:rsidR="00492413" w:rsidRDefault="00492413" w:rsidP="002B69DB">
            <w:pPr>
              <w:pBdr>
                <w:top w:val="nil"/>
                <w:left w:val="nil"/>
                <w:bottom w:val="nil"/>
                <w:right w:val="nil"/>
                <w:between w:val="nil"/>
              </w:pBdr>
              <w:spacing w:line="276" w:lineRule="auto"/>
              <w:jc w:val="center"/>
              <w:rPr>
                <w:rFonts w:ascii="Times New Roman" w:eastAsia="Times New Roman" w:hAnsi="Times New Roman" w:cs="Times New Roman"/>
                <w:sz w:val="20"/>
                <w:szCs w:val="20"/>
              </w:rPr>
            </w:pPr>
          </w:p>
        </w:tc>
        <w:tc>
          <w:tcPr>
            <w:tcW w:w="4559" w:type="dxa"/>
            <w:vMerge/>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14:paraId="2F255661" w14:textId="77777777" w:rsidR="00492413" w:rsidRDefault="0049241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868" w:type="dxa"/>
            <w:vMerge/>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14:paraId="466F8FB2" w14:textId="77777777" w:rsidR="00492413" w:rsidRDefault="0049241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744"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0E86BF1"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2022 рік</w:t>
            </w:r>
          </w:p>
        </w:tc>
        <w:tc>
          <w:tcPr>
            <w:tcW w:w="770"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F81D2F2"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2023 рік</w:t>
            </w:r>
          </w:p>
        </w:tc>
        <w:tc>
          <w:tcPr>
            <w:tcW w:w="690"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28651F3"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2024 рік</w:t>
            </w:r>
          </w:p>
        </w:tc>
        <w:tc>
          <w:tcPr>
            <w:tcW w:w="717"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602AE6C"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2025 рік</w:t>
            </w:r>
          </w:p>
        </w:tc>
        <w:tc>
          <w:tcPr>
            <w:tcW w:w="783"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FEA2239" w14:textId="77777777" w:rsidR="00492413" w:rsidRDefault="00377825">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Всього</w:t>
            </w:r>
          </w:p>
        </w:tc>
        <w:tc>
          <w:tcPr>
            <w:tcW w:w="1741" w:type="dxa"/>
            <w:vMerge/>
            <w:tcBorders>
              <w:top w:val="single" w:sz="6" w:space="0" w:color="000000"/>
              <w:left w:val="single" w:sz="8"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42FDF5D" w14:textId="77777777" w:rsidR="00492413" w:rsidRDefault="00492413">
            <w:pPr>
              <w:pBdr>
                <w:top w:val="nil"/>
                <w:left w:val="nil"/>
                <w:bottom w:val="nil"/>
                <w:right w:val="nil"/>
                <w:between w:val="nil"/>
              </w:pBdr>
              <w:spacing w:line="276" w:lineRule="auto"/>
              <w:rPr>
                <w:rFonts w:ascii="Arial" w:eastAsia="Arial" w:hAnsi="Arial" w:cs="Arial"/>
                <w:sz w:val="20"/>
                <w:szCs w:val="20"/>
              </w:rPr>
            </w:pPr>
          </w:p>
        </w:tc>
      </w:tr>
      <w:tr w:rsidR="001C5460" w14:paraId="7F687BDC" w14:textId="77777777" w:rsidTr="001C5460">
        <w:trPr>
          <w:cantSplit/>
          <w:trHeight w:val="52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1EE90C7" w14:textId="351BABBA" w:rsidR="001C5460" w:rsidRDefault="006E262E" w:rsidP="002B69DB">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16</w:t>
            </w:r>
          </w:p>
        </w:tc>
        <w:tc>
          <w:tcPr>
            <w:tcW w:w="4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834F709"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Впровадження геопросторового порталу</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2F5FED2"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23D7D27" w14:textId="105303D4"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300</w:t>
            </w:r>
          </w:p>
        </w:tc>
        <w:tc>
          <w:tcPr>
            <w:tcW w:w="7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BF72A38" w14:textId="6C841A8B"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50</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41B7324"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C1D333F"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743EBCC"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3B9F13D"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14:paraId="3C575581" w14:textId="77777777" w:rsidTr="001C5460">
        <w:trPr>
          <w:cantSplit/>
          <w:trHeight w:val="52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664AACB" w14:textId="1EF2DA07" w:rsidR="001C5460" w:rsidRDefault="006E262E" w:rsidP="002B69DB">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17</w:t>
            </w:r>
          </w:p>
        </w:tc>
        <w:tc>
          <w:tcPr>
            <w:tcW w:w="4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EF921F6"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Придбання, встановлення та модернізація системи відеоспостереження</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698A9A3"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9B0D929" w14:textId="1D6F4BCB"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20</w:t>
            </w:r>
          </w:p>
        </w:tc>
        <w:tc>
          <w:tcPr>
            <w:tcW w:w="7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087D8FA" w14:textId="1E39C9F0"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10</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69BDBEB"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4508BD4"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1112C77"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AE3B302"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14:paraId="40DA0895" w14:textId="77777777" w:rsidTr="001C5460">
        <w:trPr>
          <w:cantSplit/>
          <w:trHeight w:val="52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D78006A" w14:textId="4C995651" w:rsidR="001C5460" w:rsidRDefault="006E262E" w:rsidP="002B69DB">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18</w:t>
            </w:r>
          </w:p>
        </w:tc>
        <w:tc>
          <w:tcPr>
            <w:tcW w:w="4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FB4D871"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Модернізація та технічна підтримка роботи інформаційно-комунікаційної мережі та серверного обладнання</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7E063A8" w14:textId="77777777" w:rsidR="001C5460" w:rsidRDefault="001C5460" w:rsidP="001C5460">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65C0091" w14:textId="14C4D10A"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100</w:t>
            </w:r>
          </w:p>
        </w:tc>
        <w:tc>
          <w:tcPr>
            <w:tcW w:w="7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28EA108" w14:textId="18417118"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100</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4C46807"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DD7B042"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691940B"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9E92916" w14:textId="77777777" w:rsidR="001C5460" w:rsidRDefault="001C5460" w:rsidP="001C5460">
            <w:pPr>
              <w:spacing w:line="276" w:lineRule="auto"/>
              <w:jc w:val="center"/>
              <w:rPr>
                <w:rFonts w:ascii="Arial" w:eastAsia="Arial" w:hAnsi="Arial" w:cs="Arial"/>
                <w:sz w:val="20"/>
                <w:szCs w:val="20"/>
              </w:rPr>
            </w:pPr>
            <w:r>
              <w:rPr>
                <w:rFonts w:ascii="Times New Roman" w:eastAsia="Times New Roman" w:hAnsi="Times New Roman" w:cs="Times New Roman"/>
                <w:sz w:val="20"/>
                <w:szCs w:val="20"/>
              </w:rPr>
              <w:t>Місцевий бюджет</w:t>
            </w:r>
          </w:p>
        </w:tc>
      </w:tr>
      <w:tr w:rsidR="001C5460" w:rsidRPr="001C5460" w14:paraId="5033BFEC" w14:textId="77777777" w:rsidTr="001C5460">
        <w:trPr>
          <w:cantSplit/>
          <w:trHeight w:val="52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78822EF" w14:textId="098468B7" w:rsidR="001C5460" w:rsidRPr="001C5460" w:rsidRDefault="006E262E"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455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CB0E665"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встановлення та технічна підтримка системи контролю доступу</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98373AD"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Виконавчий комітет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2F99C86" w14:textId="0875298D"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7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CF69113" w14:textId="3806245C"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150</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A288249"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F1AF214"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7C5AEA6"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5C9F7CA"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3268BDB8" w14:textId="77777777" w:rsidTr="001C5460">
        <w:trPr>
          <w:cantSplit/>
          <w:trHeight w:val="76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C569BC5" w14:textId="41F692D4" w:rsidR="001C5460" w:rsidRPr="001C5460" w:rsidRDefault="001C5460"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6E262E">
              <w:rPr>
                <w:rFonts w:ascii="Times New Roman" w:eastAsia="Times New Roman" w:hAnsi="Times New Roman" w:cs="Times New Roman"/>
                <w:sz w:val="20"/>
                <w:szCs w:val="20"/>
              </w:rPr>
              <w:t>0</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1A2C901"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D060FB1"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«Центр надання адміністративних послуг»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C94DB76" w14:textId="4AE0658D"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243</w:t>
            </w:r>
          </w:p>
        </w:tc>
        <w:tc>
          <w:tcPr>
            <w:tcW w:w="7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5B3EF8C" w14:textId="54357348"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74</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2F991BF"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B591598"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39E2D75"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6428EB0"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3EB15DCB" w14:textId="77777777" w:rsidTr="001C5460">
        <w:trPr>
          <w:cantSplit/>
          <w:trHeight w:val="990"/>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7431621" w14:textId="5A84BEE3" w:rsidR="001C5460" w:rsidRPr="001C5460" w:rsidRDefault="001C5460"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6E262E">
              <w:rPr>
                <w:rFonts w:ascii="Times New Roman" w:eastAsia="Times New Roman" w:hAnsi="Times New Roman" w:cs="Times New Roman"/>
                <w:sz w:val="20"/>
                <w:szCs w:val="20"/>
              </w:rPr>
              <w:t>1</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3B4EB78"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EBA419F"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«Центр надання адміністративних послуг»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A74413C" w14:textId="573B1A66"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35</w:t>
            </w:r>
          </w:p>
        </w:tc>
        <w:tc>
          <w:tcPr>
            <w:tcW w:w="7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8F777C9" w14:textId="2B821386"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272</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8BB1D74"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D65D742"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78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700034C"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68B726B"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39834F5D" w14:textId="77777777" w:rsidTr="001C5460">
        <w:trPr>
          <w:cantSplit/>
          <w:trHeight w:val="76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568164E" w14:textId="4664010F" w:rsidR="001C5460" w:rsidRPr="001C5460" w:rsidRDefault="001C5460"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6E262E">
              <w:rPr>
                <w:rFonts w:ascii="Times New Roman" w:eastAsia="Times New Roman" w:hAnsi="Times New Roman" w:cs="Times New Roman"/>
                <w:sz w:val="20"/>
                <w:szCs w:val="20"/>
              </w:rPr>
              <w:t>2</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52C74D7" w14:textId="77777777" w:rsid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Здійснення заходів з захисту інформації в автоматизованих інформаційних та інформаційно-</w:t>
            </w:r>
          </w:p>
          <w:p w14:paraId="458B5963"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комунікаційних системах.</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DF0F96B"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«Центр надання адміністративних послуг»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09D382A" w14:textId="33CA6C92"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90</w:t>
            </w:r>
          </w:p>
        </w:tc>
        <w:tc>
          <w:tcPr>
            <w:tcW w:w="7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A80893C" w14:textId="4F29BADD"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49</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01DA4E2"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C4B1CA9"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8975FD4"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2639</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2441916"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1212AE7F" w14:textId="77777777" w:rsidTr="001C5460">
        <w:trPr>
          <w:cantSplit/>
          <w:trHeight w:val="76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D886BB0" w14:textId="032A61FA" w:rsidR="001C5460" w:rsidRPr="001C5460" w:rsidRDefault="001C5460"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6E262E">
              <w:rPr>
                <w:rFonts w:ascii="Times New Roman" w:eastAsia="Times New Roman" w:hAnsi="Times New Roman" w:cs="Times New Roman"/>
                <w:sz w:val="20"/>
                <w:szCs w:val="20"/>
              </w:rPr>
              <w:t>3</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5983506"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B370B35"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житлово-комунального господарства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9B5DCFA" w14:textId="0CF1198A"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140</w:t>
            </w:r>
          </w:p>
        </w:tc>
        <w:tc>
          <w:tcPr>
            <w:tcW w:w="7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0EB2BE1" w14:textId="383E696F"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8FF0E09"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BCA4B0E"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AAE457A"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AAC6105"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bl>
    <w:p w14:paraId="71BD0205" w14:textId="77777777" w:rsidR="00492413" w:rsidRPr="001C5460" w:rsidRDefault="00492413">
      <w:pPr>
        <w:spacing w:line="276" w:lineRule="auto"/>
        <w:jc w:val="both"/>
        <w:rPr>
          <w:rFonts w:ascii="Times New Roman" w:eastAsia="Times New Roman" w:hAnsi="Times New Roman" w:cs="Times New Roman"/>
          <w:sz w:val="20"/>
          <w:szCs w:val="20"/>
        </w:rPr>
      </w:pPr>
    </w:p>
    <w:p w14:paraId="7B036962" w14:textId="77777777" w:rsidR="00492413" w:rsidRPr="001C5460" w:rsidRDefault="00492413">
      <w:pPr>
        <w:spacing w:line="276" w:lineRule="auto"/>
        <w:jc w:val="both"/>
        <w:rPr>
          <w:rFonts w:ascii="Times New Roman" w:eastAsia="Times New Roman" w:hAnsi="Times New Roman" w:cs="Times New Roman"/>
          <w:sz w:val="20"/>
          <w:szCs w:val="20"/>
        </w:rPr>
      </w:pPr>
    </w:p>
    <w:tbl>
      <w:tblPr>
        <w:tblStyle w:val="af1"/>
        <w:tblW w:w="1441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5"/>
        <w:gridCol w:w="4559"/>
        <w:gridCol w:w="3868"/>
        <w:gridCol w:w="744"/>
        <w:gridCol w:w="770"/>
        <w:gridCol w:w="690"/>
        <w:gridCol w:w="717"/>
        <w:gridCol w:w="783"/>
        <w:gridCol w:w="1741"/>
      </w:tblGrid>
      <w:tr w:rsidR="00492413" w:rsidRPr="001C5460" w14:paraId="75EF7AB8" w14:textId="77777777" w:rsidTr="001C5460">
        <w:trPr>
          <w:cantSplit/>
          <w:trHeight w:val="525"/>
        </w:trPr>
        <w:tc>
          <w:tcPr>
            <w:tcW w:w="545" w:type="dxa"/>
            <w:vMerge w:val="restart"/>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14:paraId="4CEEC046" w14:textId="77777777" w:rsidR="00492413"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п/п</w:t>
            </w:r>
          </w:p>
        </w:tc>
        <w:tc>
          <w:tcPr>
            <w:tcW w:w="4559"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14:paraId="7E531804" w14:textId="77777777" w:rsidR="00492413"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Перелік заходів програми</w:t>
            </w:r>
          </w:p>
        </w:tc>
        <w:tc>
          <w:tcPr>
            <w:tcW w:w="3868" w:type="dxa"/>
            <w:vMerge w:val="restart"/>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14:paraId="54CD4272" w14:textId="77777777" w:rsidR="00492413"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Розпорядник коштів / відповідальний виконавець</w:t>
            </w:r>
          </w:p>
        </w:tc>
        <w:tc>
          <w:tcPr>
            <w:tcW w:w="3704" w:type="dxa"/>
            <w:gridSpan w:val="5"/>
            <w:tcBorders>
              <w:top w:val="single" w:sz="8" w:space="0" w:color="000000"/>
              <w:left w:val="single" w:sz="8" w:space="0" w:color="000000"/>
              <w:bottom w:val="single" w:sz="8" w:space="0" w:color="000000"/>
              <w:right w:val="single" w:sz="6" w:space="0" w:color="000000"/>
            </w:tcBorders>
            <w:tcMar>
              <w:top w:w="40" w:type="dxa"/>
              <w:left w:w="40" w:type="dxa"/>
              <w:bottom w:w="40" w:type="dxa"/>
              <w:right w:w="40" w:type="dxa"/>
            </w:tcMar>
            <w:vAlign w:val="center"/>
          </w:tcPr>
          <w:p w14:paraId="617AE5F4"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Орієнтовні обсяги фінансування за роками виконання, тис. грн.</w:t>
            </w:r>
          </w:p>
        </w:tc>
        <w:tc>
          <w:tcPr>
            <w:tcW w:w="1741" w:type="dxa"/>
            <w:vMerge w:val="restart"/>
            <w:tcBorders>
              <w:top w:val="single" w:sz="6" w:space="0" w:color="000000"/>
              <w:left w:val="single" w:sz="8"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2D4B9FA" w14:textId="77777777" w:rsidR="00492413"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Джерела фінансування</w:t>
            </w:r>
          </w:p>
        </w:tc>
      </w:tr>
      <w:tr w:rsidR="00492413" w:rsidRPr="001C5460" w14:paraId="43ABF7FE" w14:textId="77777777" w:rsidTr="001C5460">
        <w:trPr>
          <w:cantSplit/>
          <w:trHeight w:val="525"/>
        </w:trPr>
        <w:tc>
          <w:tcPr>
            <w:tcW w:w="545" w:type="dxa"/>
            <w:vMerge/>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14:paraId="7F43C8F2" w14:textId="77777777" w:rsidR="00492413" w:rsidRDefault="00492413" w:rsidP="002B69DB">
            <w:pPr>
              <w:pBdr>
                <w:top w:val="nil"/>
                <w:left w:val="nil"/>
                <w:bottom w:val="nil"/>
                <w:right w:val="nil"/>
                <w:between w:val="nil"/>
              </w:pBdr>
              <w:spacing w:line="276" w:lineRule="auto"/>
              <w:jc w:val="center"/>
              <w:rPr>
                <w:rFonts w:ascii="Times New Roman" w:eastAsia="Times New Roman" w:hAnsi="Times New Roman" w:cs="Times New Roman"/>
                <w:sz w:val="20"/>
                <w:szCs w:val="20"/>
              </w:rPr>
            </w:pPr>
          </w:p>
        </w:tc>
        <w:tc>
          <w:tcPr>
            <w:tcW w:w="4559" w:type="dxa"/>
            <w:vMerge/>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14:paraId="6680DF87" w14:textId="77777777" w:rsidR="00492413" w:rsidRDefault="00492413" w:rsidP="001C5460">
            <w:pPr>
              <w:pBdr>
                <w:top w:val="nil"/>
                <w:left w:val="nil"/>
                <w:bottom w:val="nil"/>
                <w:right w:val="nil"/>
                <w:between w:val="nil"/>
              </w:pBdr>
              <w:spacing w:line="276" w:lineRule="auto"/>
              <w:jc w:val="both"/>
              <w:rPr>
                <w:rFonts w:ascii="Times New Roman" w:eastAsia="Times New Roman" w:hAnsi="Times New Roman" w:cs="Times New Roman"/>
                <w:sz w:val="20"/>
                <w:szCs w:val="20"/>
              </w:rPr>
            </w:pPr>
          </w:p>
        </w:tc>
        <w:tc>
          <w:tcPr>
            <w:tcW w:w="3868" w:type="dxa"/>
            <w:vMerge/>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14:paraId="790C225E" w14:textId="77777777" w:rsidR="00492413" w:rsidRDefault="00492413" w:rsidP="001C5460">
            <w:pPr>
              <w:pBdr>
                <w:top w:val="nil"/>
                <w:left w:val="nil"/>
                <w:bottom w:val="nil"/>
                <w:right w:val="nil"/>
                <w:between w:val="nil"/>
              </w:pBdr>
              <w:spacing w:line="276" w:lineRule="auto"/>
              <w:jc w:val="both"/>
              <w:rPr>
                <w:rFonts w:ascii="Times New Roman" w:eastAsia="Times New Roman" w:hAnsi="Times New Roman" w:cs="Times New Roman"/>
                <w:sz w:val="20"/>
                <w:szCs w:val="20"/>
              </w:rPr>
            </w:pPr>
          </w:p>
        </w:tc>
        <w:tc>
          <w:tcPr>
            <w:tcW w:w="744"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18F78AB"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 рік</w:t>
            </w:r>
          </w:p>
        </w:tc>
        <w:tc>
          <w:tcPr>
            <w:tcW w:w="770"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8151029"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 рік</w:t>
            </w:r>
          </w:p>
        </w:tc>
        <w:tc>
          <w:tcPr>
            <w:tcW w:w="690"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B19DF25"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 рік</w:t>
            </w:r>
          </w:p>
        </w:tc>
        <w:tc>
          <w:tcPr>
            <w:tcW w:w="717"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A9257A5"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 рік</w:t>
            </w:r>
          </w:p>
        </w:tc>
        <w:tc>
          <w:tcPr>
            <w:tcW w:w="783"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B39408B"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Всього</w:t>
            </w:r>
          </w:p>
        </w:tc>
        <w:tc>
          <w:tcPr>
            <w:tcW w:w="1741" w:type="dxa"/>
            <w:vMerge/>
            <w:tcBorders>
              <w:top w:val="single" w:sz="6" w:space="0" w:color="000000"/>
              <w:left w:val="single" w:sz="8"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E6DC1AE" w14:textId="77777777" w:rsidR="00492413" w:rsidRPr="001C5460" w:rsidRDefault="00492413" w:rsidP="001C5460">
            <w:pPr>
              <w:pBdr>
                <w:top w:val="nil"/>
                <w:left w:val="nil"/>
                <w:bottom w:val="nil"/>
                <w:right w:val="nil"/>
                <w:between w:val="nil"/>
              </w:pBdr>
              <w:spacing w:line="276" w:lineRule="auto"/>
              <w:jc w:val="both"/>
              <w:rPr>
                <w:rFonts w:ascii="Times New Roman" w:eastAsia="Times New Roman" w:hAnsi="Times New Roman" w:cs="Times New Roman"/>
                <w:sz w:val="20"/>
                <w:szCs w:val="20"/>
              </w:rPr>
            </w:pPr>
          </w:p>
        </w:tc>
      </w:tr>
      <w:tr w:rsidR="001C5460" w:rsidRPr="001C5460" w14:paraId="423696B7" w14:textId="77777777" w:rsidTr="001C5460">
        <w:trPr>
          <w:cantSplit/>
          <w:trHeight w:val="52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755A590" w14:textId="1211F010" w:rsidR="001C5460" w:rsidRPr="001C5460" w:rsidRDefault="001C5460"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6E262E">
              <w:rPr>
                <w:rFonts w:ascii="Times New Roman" w:eastAsia="Times New Roman" w:hAnsi="Times New Roman" w:cs="Times New Roman"/>
                <w:sz w:val="20"/>
                <w:szCs w:val="20"/>
              </w:rPr>
              <w:t>4</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BBD5A6E"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та впровадження системи електронного документообігу</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A4314FC"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освіти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A88FE75" w14:textId="7F8AFC81"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267</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496B275" w14:textId="06086165"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449182F"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3318934"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E6990B1"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267</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2E0B96E"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1864D7A4" w14:textId="77777777" w:rsidTr="001C5460">
        <w:trPr>
          <w:cantSplit/>
          <w:trHeight w:val="990"/>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340B795" w14:textId="2F8B83AC" w:rsidR="001C5460" w:rsidRPr="001C5460" w:rsidRDefault="001C5460"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6E262E">
              <w:rPr>
                <w:rFonts w:ascii="Times New Roman" w:eastAsia="Times New Roman" w:hAnsi="Times New Roman" w:cs="Times New Roman"/>
                <w:sz w:val="20"/>
                <w:szCs w:val="20"/>
              </w:rPr>
              <w:t>5</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4CFA573"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D0AE9D8"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освіти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6B9DEBB" w14:textId="5E81A8AF"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20</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3A28EEB" w14:textId="0B4B93CB"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E517ED2"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77B39FE"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D6CC134"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03CD283"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6B374EE4" w14:textId="77777777" w:rsidTr="001C5460">
        <w:trPr>
          <w:cantSplit/>
          <w:trHeight w:val="52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FB15F34" w14:textId="419E854E" w:rsidR="001C5460" w:rsidRPr="001C5460" w:rsidRDefault="001C5460"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6E262E">
              <w:rPr>
                <w:rFonts w:ascii="Times New Roman" w:eastAsia="Times New Roman" w:hAnsi="Times New Roman" w:cs="Times New Roman"/>
                <w:sz w:val="20"/>
                <w:szCs w:val="20"/>
              </w:rPr>
              <w:t>6</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29E49AD"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D7D2806"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освіти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5752E2C" w14:textId="3864DCCD"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400</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B791D1C" w14:textId="518C27E0"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05E8DD2"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673722D"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5F00DBA"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54B7794"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7CAC74B0" w14:textId="77777777" w:rsidTr="001C5460">
        <w:trPr>
          <w:cantSplit/>
          <w:trHeight w:val="52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43DA70D9" w14:textId="5DE518C1" w:rsidR="001C5460" w:rsidRPr="001C5460" w:rsidRDefault="001C5460"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6E262E">
              <w:rPr>
                <w:rFonts w:ascii="Times New Roman" w:eastAsia="Times New Roman" w:hAnsi="Times New Roman" w:cs="Times New Roman"/>
                <w:sz w:val="20"/>
                <w:szCs w:val="20"/>
              </w:rPr>
              <w:t>7</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E27FD97"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послуг з модернізації комп'ютерної техніки, систем, супутніх послуг.</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F384BA4"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освіти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DBABEDA" w14:textId="7702D526"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23</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03876BB" w14:textId="2BFFF6FE"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12FACFD"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D0C4392"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A8913D3"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7CA730D"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306D04A6" w14:textId="77777777" w:rsidTr="001C5460">
        <w:trPr>
          <w:cantSplit/>
          <w:trHeight w:val="76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F058243" w14:textId="725032FF" w:rsidR="001C5460" w:rsidRPr="001C5460" w:rsidRDefault="001C5460"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6E262E">
              <w:rPr>
                <w:rFonts w:ascii="Times New Roman" w:eastAsia="Times New Roman" w:hAnsi="Times New Roman" w:cs="Times New Roman"/>
                <w:sz w:val="20"/>
                <w:szCs w:val="20"/>
              </w:rPr>
              <w:t>8</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1634E23"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9B949B1"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охорони здоров’я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44CCEE3" w14:textId="14EEAB3E"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500</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1A9AE29" w14:textId="707522BE"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500</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58B309C"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7D4C914"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9330093"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4A9C810"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72E184AE" w14:textId="77777777" w:rsidTr="001C5460">
        <w:trPr>
          <w:cantSplit/>
          <w:trHeight w:val="76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1583170" w14:textId="0D6C5825" w:rsidR="001C5460" w:rsidRPr="001C5460" w:rsidRDefault="006E262E"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F6D8D6D"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8D74C1C"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у справах сімей та дітей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68FD33E" w14:textId="45D7C243"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313,5</w:t>
            </w:r>
          </w:p>
        </w:tc>
        <w:tc>
          <w:tcPr>
            <w:tcW w:w="7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6A7E225" w14:textId="36F1FB7A"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349,25</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19B5937"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FBA8086"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0E18419" w14:textId="232A5B75" w:rsidR="001C5460" w:rsidRPr="001C5460" w:rsidRDefault="00EA6E5D"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662,75</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69590D1"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359BA2AA" w14:textId="77777777" w:rsidTr="001C5460">
        <w:trPr>
          <w:cantSplit/>
          <w:trHeight w:val="76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0ABF07C" w14:textId="5DEBA355" w:rsidR="001C5460" w:rsidRPr="001C5460" w:rsidRDefault="006E262E"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F35A6D3"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84DEE6D"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соціального захисту населення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0C0BC83" w14:textId="25173F62"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131</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D0CE39A" w14:textId="52F60B35"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131</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2846801"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C96DF22"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2FADCFE" w14:textId="2A5F77E3" w:rsidR="001C5460" w:rsidRPr="00EA6E5D" w:rsidRDefault="00EA6E5D"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524</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CFCB43E"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589062EE" w14:textId="77777777" w:rsidTr="001C5460">
        <w:trPr>
          <w:cantSplit/>
          <w:trHeight w:val="76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EBC3325" w14:textId="14C69E5A" w:rsidR="001C5460" w:rsidRPr="001C5460" w:rsidRDefault="001C5460"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6E262E">
              <w:rPr>
                <w:rFonts w:ascii="Times New Roman" w:eastAsia="Times New Roman" w:hAnsi="Times New Roman" w:cs="Times New Roman"/>
                <w:sz w:val="20"/>
                <w:szCs w:val="20"/>
              </w:rPr>
              <w:t>1</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502CEB0"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послуг з модернізації комп'ютерної техніки, систем, супутніх послуг.</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7BFEAE9"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соціального захисту населення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8A3D697" w14:textId="062A8B1A"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544</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06C58EA" w14:textId="5B4F1018"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335</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79BDECE"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345</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1BF377D"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355</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FC08829"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1579</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83446E5"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bl>
    <w:p w14:paraId="363036F4" w14:textId="77777777" w:rsidR="00492413" w:rsidRPr="001C5460" w:rsidRDefault="00492413">
      <w:pPr>
        <w:spacing w:line="276" w:lineRule="auto"/>
        <w:jc w:val="both"/>
        <w:rPr>
          <w:rFonts w:ascii="Times New Roman" w:eastAsia="Times New Roman" w:hAnsi="Times New Roman" w:cs="Times New Roman"/>
          <w:sz w:val="20"/>
          <w:szCs w:val="20"/>
        </w:rPr>
      </w:pPr>
    </w:p>
    <w:tbl>
      <w:tblPr>
        <w:tblStyle w:val="af2"/>
        <w:tblW w:w="1441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5"/>
        <w:gridCol w:w="4559"/>
        <w:gridCol w:w="3868"/>
        <w:gridCol w:w="744"/>
        <w:gridCol w:w="770"/>
        <w:gridCol w:w="690"/>
        <w:gridCol w:w="717"/>
        <w:gridCol w:w="783"/>
        <w:gridCol w:w="1741"/>
      </w:tblGrid>
      <w:tr w:rsidR="00492413" w:rsidRPr="001C5460" w14:paraId="5D6920FC" w14:textId="77777777" w:rsidTr="001C5460">
        <w:trPr>
          <w:cantSplit/>
          <w:trHeight w:val="30"/>
        </w:trPr>
        <w:tc>
          <w:tcPr>
            <w:tcW w:w="545" w:type="dxa"/>
            <w:vMerge w:val="restart"/>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14:paraId="72B8F718" w14:textId="77777777" w:rsidR="00492413"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п/п</w:t>
            </w:r>
          </w:p>
        </w:tc>
        <w:tc>
          <w:tcPr>
            <w:tcW w:w="4559"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14:paraId="3CEC465C" w14:textId="77777777" w:rsidR="00492413"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Перелік заходів програми</w:t>
            </w:r>
          </w:p>
        </w:tc>
        <w:tc>
          <w:tcPr>
            <w:tcW w:w="3868" w:type="dxa"/>
            <w:vMerge w:val="restart"/>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14:paraId="4F540DF7" w14:textId="77777777" w:rsidR="00492413"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Розпорядник коштів / відповідальний виконавець</w:t>
            </w:r>
          </w:p>
        </w:tc>
        <w:tc>
          <w:tcPr>
            <w:tcW w:w="3704" w:type="dxa"/>
            <w:gridSpan w:val="5"/>
            <w:tcBorders>
              <w:top w:val="single" w:sz="8" w:space="0" w:color="000000"/>
              <w:left w:val="single" w:sz="8" w:space="0" w:color="000000"/>
              <w:bottom w:val="single" w:sz="8" w:space="0" w:color="000000"/>
              <w:right w:val="single" w:sz="6" w:space="0" w:color="000000"/>
            </w:tcBorders>
            <w:tcMar>
              <w:top w:w="40" w:type="dxa"/>
              <w:left w:w="40" w:type="dxa"/>
              <w:bottom w:w="40" w:type="dxa"/>
              <w:right w:w="40" w:type="dxa"/>
            </w:tcMar>
            <w:vAlign w:val="center"/>
          </w:tcPr>
          <w:p w14:paraId="66A88EB3"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Орієнтовні обсяги фінансування за роками виконання, тис. грн.</w:t>
            </w:r>
          </w:p>
        </w:tc>
        <w:tc>
          <w:tcPr>
            <w:tcW w:w="1741" w:type="dxa"/>
            <w:vMerge w:val="restart"/>
            <w:tcBorders>
              <w:top w:val="single" w:sz="6" w:space="0" w:color="000000"/>
              <w:left w:val="single" w:sz="8"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B775E4A" w14:textId="77777777" w:rsidR="00492413"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Джерела фінансування</w:t>
            </w:r>
          </w:p>
        </w:tc>
      </w:tr>
      <w:tr w:rsidR="00492413" w:rsidRPr="001C5460" w14:paraId="24A1D98F" w14:textId="77777777" w:rsidTr="001C5460">
        <w:trPr>
          <w:cantSplit/>
        </w:trPr>
        <w:tc>
          <w:tcPr>
            <w:tcW w:w="545" w:type="dxa"/>
            <w:vMerge/>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14:paraId="2523572A" w14:textId="77777777" w:rsidR="00492413" w:rsidRDefault="00492413" w:rsidP="002B69DB">
            <w:pPr>
              <w:pBdr>
                <w:top w:val="nil"/>
                <w:left w:val="nil"/>
                <w:bottom w:val="nil"/>
                <w:right w:val="nil"/>
                <w:between w:val="nil"/>
              </w:pBdr>
              <w:spacing w:line="276" w:lineRule="auto"/>
              <w:jc w:val="center"/>
              <w:rPr>
                <w:rFonts w:ascii="Times New Roman" w:eastAsia="Times New Roman" w:hAnsi="Times New Roman" w:cs="Times New Roman"/>
                <w:sz w:val="20"/>
                <w:szCs w:val="20"/>
              </w:rPr>
            </w:pPr>
          </w:p>
        </w:tc>
        <w:tc>
          <w:tcPr>
            <w:tcW w:w="4559" w:type="dxa"/>
            <w:vMerge/>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14:paraId="57D3A426" w14:textId="77777777" w:rsidR="00492413" w:rsidRDefault="00492413" w:rsidP="001C5460">
            <w:pPr>
              <w:pBdr>
                <w:top w:val="nil"/>
                <w:left w:val="nil"/>
                <w:bottom w:val="nil"/>
                <w:right w:val="nil"/>
                <w:between w:val="nil"/>
              </w:pBdr>
              <w:spacing w:line="276" w:lineRule="auto"/>
              <w:jc w:val="both"/>
              <w:rPr>
                <w:rFonts w:ascii="Times New Roman" w:eastAsia="Times New Roman" w:hAnsi="Times New Roman" w:cs="Times New Roman"/>
                <w:sz w:val="20"/>
                <w:szCs w:val="20"/>
              </w:rPr>
            </w:pPr>
          </w:p>
        </w:tc>
        <w:tc>
          <w:tcPr>
            <w:tcW w:w="3868" w:type="dxa"/>
            <w:vMerge/>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14:paraId="6D4D20FD" w14:textId="77777777" w:rsidR="00492413" w:rsidRDefault="00492413" w:rsidP="001C5460">
            <w:pPr>
              <w:pBdr>
                <w:top w:val="nil"/>
                <w:left w:val="nil"/>
                <w:bottom w:val="nil"/>
                <w:right w:val="nil"/>
                <w:between w:val="nil"/>
              </w:pBdr>
              <w:spacing w:line="276" w:lineRule="auto"/>
              <w:jc w:val="both"/>
              <w:rPr>
                <w:rFonts w:ascii="Times New Roman" w:eastAsia="Times New Roman" w:hAnsi="Times New Roman" w:cs="Times New Roman"/>
                <w:sz w:val="20"/>
                <w:szCs w:val="20"/>
              </w:rPr>
            </w:pPr>
          </w:p>
        </w:tc>
        <w:tc>
          <w:tcPr>
            <w:tcW w:w="744"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2F78C49"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 рік</w:t>
            </w:r>
          </w:p>
        </w:tc>
        <w:tc>
          <w:tcPr>
            <w:tcW w:w="770"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DCDA875"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 рік</w:t>
            </w:r>
          </w:p>
        </w:tc>
        <w:tc>
          <w:tcPr>
            <w:tcW w:w="690"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5C46579"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 рік</w:t>
            </w:r>
          </w:p>
        </w:tc>
        <w:tc>
          <w:tcPr>
            <w:tcW w:w="717"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A75AC0D"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 рік</w:t>
            </w:r>
          </w:p>
        </w:tc>
        <w:tc>
          <w:tcPr>
            <w:tcW w:w="783"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F562113"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Всього</w:t>
            </w:r>
          </w:p>
        </w:tc>
        <w:tc>
          <w:tcPr>
            <w:tcW w:w="1741" w:type="dxa"/>
            <w:vMerge/>
            <w:tcBorders>
              <w:top w:val="single" w:sz="6" w:space="0" w:color="000000"/>
              <w:left w:val="single" w:sz="8"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63FB224" w14:textId="77777777" w:rsidR="00492413" w:rsidRPr="001C5460" w:rsidRDefault="00492413" w:rsidP="001C5460">
            <w:pPr>
              <w:pBdr>
                <w:top w:val="nil"/>
                <w:left w:val="nil"/>
                <w:bottom w:val="nil"/>
                <w:right w:val="nil"/>
                <w:between w:val="nil"/>
              </w:pBdr>
              <w:spacing w:line="276" w:lineRule="auto"/>
              <w:jc w:val="both"/>
              <w:rPr>
                <w:rFonts w:ascii="Times New Roman" w:eastAsia="Times New Roman" w:hAnsi="Times New Roman" w:cs="Times New Roman"/>
                <w:sz w:val="20"/>
                <w:szCs w:val="20"/>
              </w:rPr>
            </w:pPr>
          </w:p>
        </w:tc>
      </w:tr>
      <w:tr w:rsidR="001C5460" w:rsidRPr="001C5460" w14:paraId="7E2D757B" w14:textId="77777777" w:rsidTr="001C5460">
        <w:trPr>
          <w:cantSplit/>
          <w:trHeight w:val="990"/>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70240B8D" w14:textId="2BE18110" w:rsidR="001C5460" w:rsidRPr="001C5460" w:rsidRDefault="001C5460"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6E262E">
              <w:rPr>
                <w:rFonts w:ascii="Times New Roman" w:eastAsia="Times New Roman" w:hAnsi="Times New Roman" w:cs="Times New Roman"/>
                <w:sz w:val="20"/>
                <w:szCs w:val="20"/>
              </w:rPr>
              <w:t>2</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31DC20CD"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4E3269F"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соціального захисту населення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94D8CE8" w14:textId="557A58CC"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54</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F2396BF" w14:textId="02CC3F5E"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56</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35AD79C"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F0E3451"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EF9ED8D"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227</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51B2A2B"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6333DBDD" w14:textId="77777777" w:rsidTr="001C5460">
        <w:trPr>
          <w:cantSplit/>
          <w:trHeight w:val="76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100E2ED" w14:textId="5F8384CD" w:rsidR="001C5460" w:rsidRPr="001C5460" w:rsidRDefault="001C5460"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6E262E">
              <w:rPr>
                <w:rFonts w:ascii="Times New Roman" w:eastAsia="Times New Roman" w:hAnsi="Times New Roman" w:cs="Times New Roman"/>
                <w:sz w:val="20"/>
                <w:szCs w:val="20"/>
              </w:rPr>
              <w:t>3</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A0E5FAA"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478ADC2"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Крюківська районна адміністрація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4AEE3BE" w14:textId="6D50F3E1"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55</w:t>
            </w:r>
          </w:p>
        </w:tc>
        <w:tc>
          <w:tcPr>
            <w:tcW w:w="7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4639197" w14:textId="4F8E3231"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17</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AD53615"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135,2</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0889082"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142,1</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21C8CA4" w14:textId="4533E62D" w:rsidR="001C5460" w:rsidRPr="001C5460" w:rsidRDefault="00EA6E5D"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349,3</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C4C3903"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6B84B089" w14:textId="77777777" w:rsidTr="001C5460">
        <w:trPr>
          <w:cantSplit/>
          <w:trHeight w:val="990"/>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7869AD4" w14:textId="04079FF9" w:rsidR="001C5460" w:rsidRPr="001C5460" w:rsidRDefault="001C5460"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6E262E">
              <w:rPr>
                <w:rFonts w:ascii="Times New Roman" w:eastAsia="Times New Roman" w:hAnsi="Times New Roman" w:cs="Times New Roman"/>
                <w:sz w:val="20"/>
                <w:szCs w:val="20"/>
              </w:rPr>
              <w:t>4</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1EEA648"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B6E0E3F"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Крюківська районна адміністрація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6825448D" w14:textId="33B76D11"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25,2</w:t>
            </w:r>
          </w:p>
        </w:tc>
        <w:tc>
          <w:tcPr>
            <w:tcW w:w="7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8C3C1DE" w14:textId="0F0E133F"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8F14A07"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40,8</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BB1A312"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8C9A9AD" w14:textId="2F031088" w:rsidR="001C5460" w:rsidRPr="001C5460" w:rsidRDefault="00EA6E5D"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114,2</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B7F3E45"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75C0E044" w14:textId="77777777" w:rsidTr="001C5460">
        <w:trPr>
          <w:cantSplit/>
          <w:trHeight w:val="76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5C755EF2" w14:textId="5CC11DC9" w:rsidR="001C5460" w:rsidRPr="001C5460" w:rsidRDefault="006E262E"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DC84867"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78E4CC5"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Управління державного архітектурно- будівельного контролю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923E1A2" w14:textId="1D866C7D"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220</w:t>
            </w:r>
          </w:p>
        </w:tc>
        <w:tc>
          <w:tcPr>
            <w:tcW w:w="7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093C2F2" w14:textId="2014F990"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FAA6F25"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8769EE2"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9B9FFAC"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F922C79"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72956203" w14:textId="77777777" w:rsidTr="001C5460">
        <w:trPr>
          <w:cantSplit/>
          <w:trHeight w:val="990"/>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03688765" w14:textId="1737FEE5" w:rsidR="001C5460" w:rsidRPr="001C5460" w:rsidRDefault="006E262E"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C1ED660"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оновлення, доробка, модернізація, внесення змін, розширення функцій, супровід, адміністрування програмного забезпечення, комп’ютерних програм та ліцензій.</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61312EB"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Управління державного архітектурно- будівельного контролю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4C98661" w14:textId="016F77CF"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60</w:t>
            </w:r>
          </w:p>
        </w:tc>
        <w:tc>
          <w:tcPr>
            <w:tcW w:w="7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2351C3F" w14:textId="29A9FD30"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A894AAB"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10025B4B"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574F635"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3161E4E"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7199D6FB" w14:textId="77777777" w:rsidTr="001C5460">
        <w:trPr>
          <w:cantSplit/>
          <w:trHeight w:val="990"/>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67DDF876" w14:textId="396EA07F" w:rsidR="001C5460" w:rsidRPr="001C5460" w:rsidRDefault="006E262E"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4991ABF2"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47E3E06"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Управління з питань надзвичайних ситуацій та цивільного захисту населення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A1E6797" w14:textId="63F30D05"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512,7</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B78C59F" w14:textId="13CA2B38"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512,7</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34266B1"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756A4693"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922710A" w14:textId="2767012B" w:rsidR="001C5460" w:rsidRPr="001C5460" w:rsidRDefault="00EA6E5D"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1025,4</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9573506"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rsidRPr="001C5460" w14:paraId="05E09E72" w14:textId="77777777" w:rsidTr="001C5460">
        <w:trPr>
          <w:cantSplit/>
          <w:trHeight w:val="76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35D9570A" w14:textId="1D6094EA" w:rsidR="001C5460" w:rsidRPr="001C5460" w:rsidRDefault="006E262E"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DECFE36"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8"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7E146D1"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Управління культури і туризму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8669AAA" w14:textId="769A46DA"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99</w:t>
            </w:r>
          </w:p>
        </w:tc>
        <w:tc>
          <w:tcPr>
            <w:tcW w:w="7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73484452" w14:textId="7DF311AE"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55</w:t>
            </w:r>
          </w:p>
        </w:tc>
        <w:tc>
          <w:tcPr>
            <w:tcW w:w="69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671F274"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C6F1EF0"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8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E02AC03" w14:textId="567B5E4F" w:rsidR="001C5460" w:rsidRPr="001C5460" w:rsidRDefault="00EA6E5D"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w:t>
            </w:r>
          </w:p>
        </w:tc>
        <w:tc>
          <w:tcPr>
            <w:tcW w:w="174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78DCC3A"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bl>
    <w:p w14:paraId="152B38EF" w14:textId="77777777" w:rsidR="00492413" w:rsidRPr="001C5460" w:rsidRDefault="00492413">
      <w:pPr>
        <w:spacing w:line="276" w:lineRule="auto"/>
        <w:jc w:val="both"/>
        <w:rPr>
          <w:rFonts w:ascii="Times New Roman" w:eastAsia="Times New Roman" w:hAnsi="Times New Roman" w:cs="Times New Roman"/>
          <w:sz w:val="20"/>
          <w:szCs w:val="20"/>
        </w:rPr>
      </w:pPr>
    </w:p>
    <w:p w14:paraId="3633E12C" w14:textId="77777777" w:rsidR="00492413" w:rsidRPr="001C5460" w:rsidRDefault="00492413">
      <w:pPr>
        <w:spacing w:line="276" w:lineRule="auto"/>
        <w:jc w:val="both"/>
        <w:rPr>
          <w:rFonts w:ascii="Times New Roman" w:eastAsia="Times New Roman" w:hAnsi="Times New Roman" w:cs="Times New Roman"/>
          <w:sz w:val="20"/>
          <w:szCs w:val="20"/>
        </w:rPr>
      </w:pPr>
    </w:p>
    <w:tbl>
      <w:tblPr>
        <w:tblStyle w:val="af3"/>
        <w:tblW w:w="145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45"/>
        <w:gridCol w:w="4559"/>
        <w:gridCol w:w="3868"/>
        <w:gridCol w:w="744"/>
        <w:gridCol w:w="770"/>
        <w:gridCol w:w="690"/>
        <w:gridCol w:w="717"/>
        <w:gridCol w:w="855"/>
        <w:gridCol w:w="1777"/>
      </w:tblGrid>
      <w:tr w:rsidR="00492413" w:rsidRPr="001C5460" w14:paraId="30C645F4" w14:textId="77777777" w:rsidTr="00B72E42">
        <w:trPr>
          <w:cantSplit/>
          <w:trHeight w:val="360"/>
        </w:trPr>
        <w:tc>
          <w:tcPr>
            <w:tcW w:w="545" w:type="dxa"/>
            <w:vMerge w:val="restart"/>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14:paraId="7F521F3C" w14:textId="77777777" w:rsidR="00492413"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п/п</w:t>
            </w:r>
          </w:p>
        </w:tc>
        <w:tc>
          <w:tcPr>
            <w:tcW w:w="4559" w:type="dxa"/>
            <w:vMerge w:val="restart"/>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14:paraId="0C85413A" w14:textId="77777777" w:rsidR="00492413"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Перелік заходів програми</w:t>
            </w:r>
          </w:p>
        </w:tc>
        <w:tc>
          <w:tcPr>
            <w:tcW w:w="3868" w:type="dxa"/>
            <w:vMerge w:val="restart"/>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14:paraId="6F240E6E" w14:textId="77777777" w:rsidR="00492413"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Розпорядник коштів / відповідальний виконавець</w:t>
            </w:r>
          </w:p>
        </w:tc>
        <w:tc>
          <w:tcPr>
            <w:tcW w:w="3776" w:type="dxa"/>
            <w:gridSpan w:val="5"/>
            <w:tcBorders>
              <w:top w:val="single" w:sz="8" w:space="0" w:color="000000"/>
              <w:left w:val="single" w:sz="8" w:space="0" w:color="000000"/>
              <w:bottom w:val="single" w:sz="8" w:space="0" w:color="000000"/>
              <w:right w:val="single" w:sz="6" w:space="0" w:color="000000"/>
            </w:tcBorders>
            <w:tcMar>
              <w:top w:w="40" w:type="dxa"/>
              <w:left w:w="40" w:type="dxa"/>
              <w:bottom w:w="40" w:type="dxa"/>
              <w:right w:w="40" w:type="dxa"/>
            </w:tcMar>
            <w:vAlign w:val="center"/>
          </w:tcPr>
          <w:p w14:paraId="554A9349"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Орієнтовні обсяги фінансування за роками виконання, тис. грн.</w:t>
            </w:r>
          </w:p>
        </w:tc>
        <w:tc>
          <w:tcPr>
            <w:tcW w:w="1773" w:type="dxa"/>
            <w:vMerge w:val="restart"/>
            <w:tcBorders>
              <w:top w:val="single" w:sz="6" w:space="0" w:color="000000"/>
              <w:left w:val="single" w:sz="8"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29014524" w14:textId="77777777" w:rsidR="00492413"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Джерела фінансування</w:t>
            </w:r>
          </w:p>
        </w:tc>
      </w:tr>
      <w:tr w:rsidR="00492413" w:rsidRPr="001C5460" w14:paraId="29C5A590" w14:textId="77777777" w:rsidTr="00B72E42">
        <w:trPr>
          <w:cantSplit/>
        </w:trPr>
        <w:tc>
          <w:tcPr>
            <w:tcW w:w="545" w:type="dxa"/>
            <w:vMerge/>
            <w:tcBorders>
              <w:top w:val="single" w:sz="8" w:space="0" w:color="000000"/>
              <w:left w:val="single" w:sz="8" w:space="0" w:color="000000"/>
              <w:bottom w:val="single" w:sz="6" w:space="0" w:color="000000"/>
              <w:right w:val="single" w:sz="8" w:space="0" w:color="000000"/>
            </w:tcBorders>
            <w:tcMar>
              <w:top w:w="40" w:type="dxa"/>
              <w:left w:w="40" w:type="dxa"/>
              <w:bottom w:w="40" w:type="dxa"/>
              <w:right w:w="40" w:type="dxa"/>
            </w:tcMar>
            <w:vAlign w:val="center"/>
          </w:tcPr>
          <w:p w14:paraId="41766D3E" w14:textId="77777777" w:rsidR="00492413" w:rsidRDefault="00492413" w:rsidP="001C5460">
            <w:pPr>
              <w:pBdr>
                <w:top w:val="nil"/>
                <w:left w:val="nil"/>
                <w:bottom w:val="nil"/>
                <w:right w:val="nil"/>
                <w:between w:val="nil"/>
              </w:pBdr>
              <w:spacing w:line="276" w:lineRule="auto"/>
              <w:jc w:val="both"/>
              <w:rPr>
                <w:rFonts w:ascii="Times New Roman" w:eastAsia="Times New Roman" w:hAnsi="Times New Roman" w:cs="Times New Roman"/>
                <w:sz w:val="20"/>
                <w:szCs w:val="20"/>
              </w:rPr>
            </w:pPr>
          </w:p>
        </w:tc>
        <w:tc>
          <w:tcPr>
            <w:tcW w:w="4559" w:type="dxa"/>
            <w:vMerge/>
            <w:tcBorders>
              <w:top w:val="single" w:sz="6" w:space="0" w:color="000000"/>
              <w:left w:val="single" w:sz="8" w:space="0" w:color="000000"/>
              <w:bottom w:val="single" w:sz="6" w:space="0" w:color="000000"/>
              <w:right w:val="single" w:sz="6" w:space="0" w:color="000000"/>
            </w:tcBorders>
            <w:tcMar>
              <w:top w:w="40" w:type="dxa"/>
              <w:left w:w="40" w:type="dxa"/>
              <w:bottom w:w="40" w:type="dxa"/>
              <w:right w:w="40" w:type="dxa"/>
            </w:tcMar>
            <w:vAlign w:val="center"/>
          </w:tcPr>
          <w:p w14:paraId="7749C7ED" w14:textId="77777777" w:rsidR="00492413" w:rsidRDefault="00492413" w:rsidP="001C5460">
            <w:pPr>
              <w:pBdr>
                <w:top w:val="nil"/>
                <w:left w:val="nil"/>
                <w:bottom w:val="nil"/>
                <w:right w:val="nil"/>
                <w:between w:val="nil"/>
              </w:pBdr>
              <w:spacing w:line="276" w:lineRule="auto"/>
              <w:jc w:val="both"/>
              <w:rPr>
                <w:rFonts w:ascii="Times New Roman" w:eastAsia="Times New Roman" w:hAnsi="Times New Roman" w:cs="Times New Roman"/>
                <w:sz w:val="20"/>
                <w:szCs w:val="20"/>
              </w:rPr>
            </w:pPr>
          </w:p>
        </w:tc>
        <w:tc>
          <w:tcPr>
            <w:tcW w:w="3868" w:type="dxa"/>
            <w:vMerge/>
            <w:tcBorders>
              <w:top w:val="single" w:sz="6" w:space="0" w:color="000000"/>
              <w:left w:val="single" w:sz="6" w:space="0" w:color="CCCCCC"/>
              <w:bottom w:val="single" w:sz="6" w:space="0" w:color="000000"/>
              <w:right w:val="single" w:sz="8" w:space="0" w:color="000000"/>
            </w:tcBorders>
            <w:tcMar>
              <w:top w:w="40" w:type="dxa"/>
              <w:left w:w="40" w:type="dxa"/>
              <w:bottom w:w="40" w:type="dxa"/>
              <w:right w:w="40" w:type="dxa"/>
            </w:tcMar>
            <w:vAlign w:val="center"/>
          </w:tcPr>
          <w:p w14:paraId="6487B838" w14:textId="77777777" w:rsidR="00492413" w:rsidRDefault="00492413" w:rsidP="001C5460">
            <w:pPr>
              <w:pBdr>
                <w:top w:val="nil"/>
                <w:left w:val="nil"/>
                <w:bottom w:val="nil"/>
                <w:right w:val="nil"/>
                <w:between w:val="nil"/>
              </w:pBdr>
              <w:spacing w:line="276" w:lineRule="auto"/>
              <w:jc w:val="both"/>
              <w:rPr>
                <w:rFonts w:ascii="Times New Roman" w:eastAsia="Times New Roman" w:hAnsi="Times New Roman" w:cs="Times New Roman"/>
                <w:sz w:val="20"/>
                <w:szCs w:val="20"/>
              </w:rPr>
            </w:pPr>
          </w:p>
        </w:tc>
        <w:tc>
          <w:tcPr>
            <w:tcW w:w="744"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45B3368D"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 рік</w:t>
            </w:r>
          </w:p>
        </w:tc>
        <w:tc>
          <w:tcPr>
            <w:tcW w:w="770"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740A2E2"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 рік</w:t>
            </w:r>
          </w:p>
        </w:tc>
        <w:tc>
          <w:tcPr>
            <w:tcW w:w="690"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5B55B8B"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2024 рік</w:t>
            </w:r>
          </w:p>
        </w:tc>
        <w:tc>
          <w:tcPr>
            <w:tcW w:w="717"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2985BA1D"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2025 рік</w:t>
            </w:r>
          </w:p>
        </w:tc>
        <w:tc>
          <w:tcPr>
            <w:tcW w:w="855" w:type="dxa"/>
            <w:tcBorders>
              <w:top w:val="single" w:sz="8"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0A41C37B" w14:textId="77777777" w:rsidR="00492413" w:rsidRPr="001C5460" w:rsidRDefault="00377825"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Всього</w:t>
            </w:r>
          </w:p>
        </w:tc>
        <w:tc>
          <w:tcPr>
            <w:tcW w:w="1773" w:type="dxa"/>
            <w:vMerge/>
            <w:tcBorders>
              <w:top w:val="single" w:sz="6" w:space="0" w:color="000000"/>
              <w:left w:val="single" w:sz="8"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7F4EA1A" w14:textId="77777777" w:rsidR="00492413" w:rsidRPr="001C5460" w:rsidRDefault="00492413" w:rsidP="002B69DB">
            <w:pPr>
              <w:pBdr>
                <w:top w:val="nil"/>
                <w:left w:val="nil"/>
                <w:bottom w:val="nil"/>
                <w:right w:val="nil"/>
                <w:between w:val="nil"/>
              </w:pBdr>
              <w:spacing w:line="276" w:lineRule="auto"/>
              <w:jc w:val="center"/>
              <w:rPr>
                <w:rFonts w:ascii="Times New Roman" w:eastAsia="Times New Roman" w:hAnsi="Times New Roman" w:cs="Times New Roman"/>
                <w:sz w:val="20"/>
                <w:szCs w:val="20"/>
              </w:rPr>
            </w:pPr>
          </w:p>
        </w:tc>
      </w:tr>
      <w:tr w:rsidR="001C5460" w:rsidRPr="001C5460" w14:paraId="7F593881" w14:textId="77777777" w:rsidTr="00B72E42">
        <w:trPr>
          <w:cantSplit/>
          <w:trHeight w:val="765"/>
        </w:trPr>
        <w:tc>
          <w:tcPr>
            <w:tcW w:w="54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14:paraId="1E6D4F0B" w14:textId="739878EF" w:rsidR="001C5460" w:rsidRPr="001C5460" w:rsidRDefault="006E262E" w:rsidP="002B69DB">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4559"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27E28A5"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Придбання комп’ютерної, офісної та оргтехніки, периферійного обладнання, технічних засобів.</w:t>
            </w:r>
          </w:p>
        </w:tc>
        <w:tc>
          <w:tcPr>
            <w:tcW w:w="3868"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1CEA1F01"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Управління містобудування та архітектури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5CB433C4" w14:textId="00A4C0DB"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290</w:t>
            </w:r>
          </w:p>
        </w:tc>
        <w:tc>
          <w:tcPr>
            <w:tcW w:w="7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0832CE35" w14:textId="21A68278" w:rsidR="001C5460" w:rsidRP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290</w:t>
            </w:r>
          </w:p>
        </w:tc>
        <w:tc>
          <w:tcPr>
            <w:tcW w:w="69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01D7F3A"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26A6A1D9" w14:textId="77777777" w:rsidR="001C5460" w:rsidRPr="001C5460" w:rsidRDefault="001C5460"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14:paraId="619BCA23" w14:textId="06FA9A4F" w:rsidR="001C5460" w:rsidRPr="001C5460" w:rsidRDefault="00EA6E5D" w:rsidP="001C546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580</w:t>
            </w:r>
          </w:p>
        </w:tc>
        <w:tc>
          <w:tcPr>
            <w:tcW w:w="177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30A6856B" w14:textId="77777777" w:rsidR="001C5460" w:rsidRPr="001C5460" w:rsidRDefault="001C5460" w:rsidP="001C5460">
            <w:pPr>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Місцевий бюджет</w:t>
            </w:r>
          </w:p>
        </w:tc>
      </w:tr>
      <w:tr w:rsidR="001C5460" w14:paraId="556507D0" w14:textId="77777777" w:rsidTr="0054173D">
        <w:trPr>
          <w:cantSplit/>
          <w:trHeight w:val="765"/>
        </w:trPr>
        <w:tc>
          <w:tcPr>
            <w:tcW w:w="545" w:type="dxa"/>
            <w:tcBorders>
              <w:top w:val="single" w:sz="6" w:space="0" w:color="CCCCCC"/>
              <w:left w:val="single" w:sz="6" w:space="0" w:color="000000"/>
              <w:bottom w:val="single" w:sz="4" w:space="0" w:color="auto"/>
              <w:right w:val="single" w:sz="6" w:space="0" w:color="000000"/>
            </w:tcBorders>
            <w:shd w:val="clear" w:color="auto" w:fill="auto"/>
            <w:tcMar>
              <w:top w:w="40" w:type="dxa"/>
              <w:left w:w="40" w:type="dxa"/>
              <w:bottom w:w="40" w:type="dxa"/>
              <w:right w:w="40" w:type="dxa"/>
            </w:tcMar>
            <w:vAlign w:val="center"/>
          </w:tcPr>
          <w:p w14:paraId="632E67C9" w14:textId="36AC02B2" w:rsidR="001C5460" w:rsidRPr="000F78A0" w:rsidRDefault="006E262E" w:rsidP="002B69DB">
            <w:pPr>
              <w:spacing w:line="276"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40</w:t>
            </w:r>
          </w:p>
        </w:tc>
        <w:tc>
          <w:tcPr>
            <w:tcW w:w="4559" w:type="dxa"/>
            <w:tcBorders>
              <w:top w:val="single" w:sz="6" w:space="0" w:color="CCCCCC"/>
              <w:left w:val="single" w:sz="6" w:space="0" w:color="CCCCCC"/>
              <w:bottom w:val="single" w:sz="4" w:space="0" w:color="auto"/>
              <w:right w:val="single" w:sz="6" w:space="0" w:color="000000"/>
            </w:tcBorders>
            <w:shd w:val="clear" w:color="auto" w:fill="FFFFFF"/>
            <w:tcMar>
              <w:top w:w="40" w:type="dxa"/>
              <w:left w:w="40" w:type="dxa"/>
              <w:bottom w:w="40" w:type="dxa"/>
              <w:right w:w="40" w:type="dxa"/>
            </w:tcMar>
            <w:vAlign w:val="center"/>
          </w:tcPr>
          <w:p w14:paraId="0650844E" w14:textId="12A6EC7D" w:rsidR="001C5460" w:rsidRDefault="001C5460" w:rsidP="001C5460">
            <w:pPr>
              <w:spacing w:line="276" w:lineRule="auto"/>
              <w:jc w:val="both"/>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Погашення кредиторської заборгованості за 2021 рік по Програмі інформатизації міста Кременчука на 2019-2021 роки</w:t>
            </w:r>
          </w:p>
        </w:tc>
        <w:tc>
          <w:tcPr>
            <w:tcW w:w="3868" w:type="dxa"/>
            <w:tcBorders>
              <w:top w:val="single" w:sz="6" w:space="0" w:color="CCCCCC"/>
              <w:left w:val="single" w:sz="6" w:space="0" w:color="CCCCCC"/>
              <w:bottom w:val="single" w:sz="4" w:space="0" w:color="auto"/>
              <w:right w:val="single" w:sz="6" w:space="0" w:color="000000"/>
            </w:tcBorders>
            <w:shd w:val="clear" w:color="auto" w:fill="FFFFFF"/>
            <w:tcMar>
              <w:top w:w="40" w:type="dxa"/>
              <w:left w:w="40" w:type="dxa"/>
              <w:bottom w:w="40" w:type="dxa"/>
              <w:right w:w="40" w:type="dxa"/>
            </w:tcMar>
            <w:vAlign w:val="center"/>
          </w:tcPr>
          <w:p w14:paraId="59F06898" w14:textId="28CB3E12" w:rsidR="001C5460" w:rsidRDefault="001C5460" w:rsidP="001C5460">
            <w:pPr>
              <w:spacing w:line="276" w:lineRule="auto"/>
              <w:jc w:val="both"/>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Департамент «Центр надання адміністративних послуг» Кременчуцької міської ради Кременчуцького району Полтавської області</w:t>
            </w:r>
          </w:p>
        </w:tc>
        <w:tc>
          <w:tcPr>
            <w:tcW w:w="744" w:type="dxa"/>
            <w:tcBorders>
              <w:top w:val="single" w:sz="6" w:space="0" w:color="CCCCCC"/>
              <w:left w:val="single" w:sz="6" w:space="0" w:color="CCCCCC"/>
              <w:bottom w:val="single" w:sz="4" w:space="0" w:color="auto"/>
              <w:right w:val="single" w:sz="6" w:space="0" w:color="000000"/>
            </w:tcBorders>
            <w:shd w:val="clear" w:color="auto" w:fill="FFFFFF"/>
            <w:tcMar>
              <w:top w:w="40" w:type="dxa"/>
              <w:left w:w="40" w:type="dxa"/>
              <w:bottom w:w="40" w:type="dxa"/>
              <w:right w:w="40" w:type="dxa"/>
            </w:tcMar>
            <w:vAlign w:val="center"/>
          </w:tcPr>
          <w:p w14:paraId="76E97B43" w14:textId="10C9B41E" w:rsid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4,9</w:t>
            </w:r>
          </w:p>
        </w:tc>
        <w:tc>
          <w:tcPr>
            <w:tcW w:w="770" w:type="dxa"/>
            <w:tcBorders>
              <w:top w:val="single" w:sz="6" w:space="0" w:color="CCCCCC"/>
              <w:left w:val="single" w:sz="6" w:space="0" w:color="CCCCCC"/>
              <w:bottom w:val="single" w:sz="4" w:space="0" w:color="auto"/>
              <w:right w:val="single" w:sz="6" w:space="0" w:color="000000"/>
            </w:tcBorders>
            <w:shd w:val="clear" w:color="auto" w:fill="FFFFFF"/>
            <w:tcMar>
              <w:top w:w="40" w:type="dxa"/>
              <w:left w:w="40" w:type="dxa"/>
              <w:bottom w:w="40" w:type="dxa"/>
              <w:right w:w="40" w:type="dxa"/>
            </w:tcMar>
            <w:vAlign w:val="center"/>
          </w:tcPr>
          <w:p w14:paraId="762AB6B1" w14:textId="632B057C" w:rsid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690" w:type="dxa"/>
            <w:tcBorders>
              <w:top w:val="single" w:sz="6" w:space="0" w:color="CCCCCC"/>
              <w:left w:val="single" w:sz="6" w:space="0" w:color="CCCCCC"/>
              <w:bottom w:val="single" w:sz="4" w:space="0" w:color="auto"/>
              <w:right w:val="single" w:sz="6" w:space="0" w:color="000000"/>
            </w:tcBorders>
            <w:shd w:val="clear" w:color="auto" w:fill="FFFFFF"/>
            <w:tcMar>
              <w:top w:w="40" w:type="dxa"/>
              <w:left w:w="40" w:type="dxa"/>
              <w:bottom w:w="40" w:type="dxa"/>
              <w:right w:w="40" w:type="dxa"/>
            </w:tcMar>
            <w:vAlign w:val="center"/>
          </w:tcPr>
          <w:p w14:paraId="5FAFA028" w14:textId="047E4536" w:rsid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717" w:type="dxa"/>
            <w:tcBorders>
              <w:top w:val="single" w:sz="6" w:space="0" w:color="CCCCCC"/>
              <w:left w:val="single" w:sz="6" w:space="0" w:color="CCCCCC"/>
              <w:bottom w:val="single" w:sz="4" w:space="0" w:color="auto"/>
              <w:right w:val="single" w:sz="6" w:space="0" w:color="000000"/>
            </w:tcBorders>
            <w:shd w:val="clear" w:color="auto" w:fill="FFFFFF"/>
            <w:tcMar>
              <w:top w:w="40" w:type="dxa"/>
              <w:left w:w="40" w:type="dxa"/>
              <w:bottom w:w="40" w:type="dxa"/>
              <w:right w:w="40" w:type="dxa"/>
            </w:tcMar>
            <w:vAlign w:val="center"/>
          </w:tcPr>
          <w:p w14:paraId="6FA0021C" w14:textId="7B31CFF4" w:rsid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0</w:t>
            </w:r>
          </w:p>
        </w:tc>
        <w:tc>
          <w:tcPr>
            <w:tcW w:w="855" w:type="dxa"/>
            <w:tcBorders>
              <w:top w:val="single" w:sz="6" w:space="0" w:color="CCCCCC"/>
              <w:left w:val="single" w:sz="6" w:space="0" w:color="CCCCCC"/>
              <w:bottom w:val="single" w:sz="4" w:space="0" w:color="auto"/>
              <w:right w:val="single" w:sz="6" w:space="0" w:color="000000"/>
            </w:tcBorders>
            <w:shd w:val="clear" w:color="auto" w:fill="FFFFFF"/>
            <w:tcMar>
              <w:top w:w="40" w:type="dxa"/>
              <w:left w:w="40" w:type="dxa"/>
              <w:bottom w:w="40" w:type="dxa"/>
              <w:right w:w="40" w:type="dxa"/>
            </w:tcMar>
            <w:vAlign w:val="center"/>
          </w:tcPr>
          <w:p w14:paraId="687DD55E" w14:textId="4103AB57" w:rsidR="001C5460" w:rsidRDefault="001C5460" w:rsidP="001C5460">
            <w:pPr>
              <w:spacing w:line="276" w:lineRule="auto"/>
              <w:jc w:val="center"/>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4,9</w:t>
            </w:r>
          </w:p>
        </w:tc>
        <w:tc>
          <w:tcPr>
            <w:tcW w:w="1773" w:type="dxa"/>
            <w:tcBorders>
              <w:top w:val="single" w:sz="6" w:space="0" w:color="CCCCCC"/>
              <w:left w:val="single" w:sz="6" w:space="0" w:color="CCCCCC"/>
              <w:bottom w:val="single" w:sz="4" w:space="0" w:color="auto"/>
              <w:right w:val="single" w:sz="6" w:space="0" w:color="000000"/>
            </w:tcBorders>
            <w:shd w:val="clear" w:color="auto" w:fill="auto"/>
            <w:tcMar>
              <w:top w:w="40" w:type="dxa"/>
              <w:left w:w="40" w:type="dxa"/>
              <w:bottom w:w="40" w:type="dxa"/>
              <w:right w:w="40" w:type="dxa"/>
            </w:tcMar>
            <w:vAlign w:val="center"/>
          </w:tcPr>
          <w:p w14:paraId="3E6F7840" w14:textId="44D1116E" w:rsidR="001C5460" w:rsidRDefault="001C5460" w:rsidP="001C5460">
            <w:pPr>
              <w:spacing w:line="276" w:lineRule="auto"/>
              <w:jc w:val="both"/>
              <w:rPr>
                <w:rFonts w:ascii="Times New Roman" w:eastAsia="Times New Roman" w:hAnsi="Times New Roman" w:cs="Times New Roman"/>
                <w:sz w:val="20"/>
                <w:szCs w:val="20"/>
              </w:rPr>
            </w:pPr>
            <w:r w:rsidRPr="001C5460">
              <w:rPr>
                <w:rFonts w:ascii="Times New Roman" w:eastAsia="Times New Roman" w:hAnsi="Times New Roman" w:cs="Times New Roman"/>
                <w:sz w:val="20"/>
                <w:szCs w:val="20"/>
              </w:rPr>
              <w:t>Місцевий бюджет</w:t>
            </w:r>
          </w:p>
        </w:tc>
      </w:tr>
      <w:tr w:rsidR="00B72E42" w14:paraId="58559161" w14:textId="77777777" w:rsidTr="0054173D">
        <w:trPr>
          <w:cantSplit/>
          <w:trHeight w:val="315"/>
        </w:trPr>
        <w:tc>
          <w:tcPr>
            <w:tcW w:w="5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1CD99684" w14:textId="77777777" w:rsidR="00B72E42" w:rsidRDefault="00B72E42" w:rsidP="00B72E42">
            <w:pPr>
              <w:spacing w:line="276" w:lineRule="auto"/>
              <w:jc w:val="both"/>
              <w:rPr>
                <w:rFonts w:ascii="Arial" w:eastAsia="Arial" w:hAnsi="Arial" w:cs="Arial"/>
                <w:sz w:val="20"/>
                <w:szCs w:val="20"/>
              </w:rPr>
            </w:pPr>
          </w:p>
        </w:tc>
        <w:tc>
          <w:tcPr>
            <w:tcW w:w="4559"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626FFDEC" w14:textId="77777777" w:rsidR="00B72E42" w:rsidRDefault="00B72E42" w:rsidP="00B72E42">
            <w:pPr>
              <w:spacing w:line="276" w:lineRule="auto"/>
              <w:jc w:val="both"/>
              <w:rPr>
                <w:rFonts w:ascii="Arial" w:eastAsia="Arial" w:hAnsi="Arial" w:cs="Arial"/>
                <w:sz w:val="20"/>
                <w:szCs w:val="20"/>
              </w:rPr>
            </w:pPr>
            <w:r>
              <w:rPr>
                <w:rFonts w:ascii="Times New Roman" w:eastAsia="Times New Roman" w:hAnsi="Times New Roman" w:cs="Times New Roman"/>
                <w:sz w:val="20"/>
                <w:szCs w:val="20"/>
              </w:rPr>
              <w:t>Разом:</w:t>
            </w:r>
          </w:p>
        </w:tc>
        <w:tc>
          <w:tcPr>
            <w:tcW w:w="3868"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7D6D3ADF" w14:textId="77777777" w:rsidR="00B72E42" w:rsidRDefault="00B72E42" w:rsidP="00B72E42">
            <w:pPr>
              <w:spacing w:line="276" w:lineRule="auto"/>
              <w:jc w:val="both"/>
              <w:rPr>
                <w:rFonts w:ascii="Arial" w:eastAsia="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62786BAE" w14:textId="4DFAEFA1" w:rsidR="00B72E42" w:rsidRPr="00B72E42" w:rsidRDefault="00B72E42" w:rsidP="00B72E42">
            <w:pPr>
              <w:spacing w:line="276" w:lineRule="auto"/>
              <w:jc w:val="right"/>
              <w:rPr>
                <w:rFonts w:ascii="Times New Roman" w:eastAsia="Arial" w:hAnsi="Times New Roman" w:cs="Times New Roman"/>
                <w:sz w:val="20"/>
                <w:szCs w:val="20"/>
              </w:rPr>
            </w:pPr>
            <w:r w:rsidRPr="00B72E42">
              <w:rPr>
                <w:rFonts w:ascii="Times New Roman" w:hAnsi="Times New Roman" w:cs="Times New Roman"/>
                <w:b/>
                <w:bCs/>
                <w:sz w:val="20"/>
                <w:szCs w:val="20"/>
              </w:rPr>
              <w:t>12980,2</w:t>
            </w:r>
          </w:p>
        </w:tc>
        <w:tc>
          <w:tcPr>
            <w:tcW w:w="77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40C7D6FD" w14:textId="45A93852" w:rsidR="00B72E42" w:rsidRPr="00B72E42" w:rsidRDefault="00B72E42" w:rsidP="00B72E42">
            <w:pPr>
              <w:spacing w:line="276" w:lineRule="auto"/>
              <w:jc w:val="right"/>
              <w:rPr>
                <w:rFonts w:ascii="Times New Roman" w:eastAsia="Arial" w:hAnsi="Times New Roman" w:cs="Times New Roman"/>
                <w:sz w:val="20"/>
                <w:szCs w:val="20"/>
              </w:rPr>
            </w:pPr>
            <w:r w:rsidRPr="00B72E42">
              <w:rPr>
                <w:rFonts w:ascii="Times New Roman" w:hAnsi="Times New Roman" w:cs="Times New Roman"/>
                <w:b/>
                <w:bCs/>
                <w:sz w:val="20"/>
                <w:szCs w:val="20"/>
              </w:rPr>
              <w:t>6908,45</w:t>
            </w:r>
          </w:p>
        </w:tc>
        <w:tc>
          <w:tcPr>
            <w:tcW w:w="69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4D8F8D83" w14:textId="16ECDE51" w:rsidR="00B72E42" w:rsidRPr="00B72E42" w:rsidRDefault="00B72E42" w:rsidP="00B72E42">
            <w:pPr>
              <w:spacing w:line="276" w:lineRule="auto"/>
              <w:jc w:val="right"/>
              <w:rPr>
                <w:rFonts w:ascii="Times New Roman" w:eastAsia="Arial" w:hAnsi="Times New Roman" w:cs="Times New Roman"/>
                <w:sz w:val="20"/>
                <w:szCs w:val="20"/>
              </w:rPr>
            </w:pPr>
            <w:r w:rsidRPr="00B72E42">
              <w:rPr>
                <w:rFonts w:ascii="Times New Roman" w:hAnsi="Times New Roman" w:cs="Times New Roman"/>
                <w:b/>
                <w:bCs/>
                <w:sz w:val="20"/>
                <w:szCs w:val="20"/>
              </w:rPr>
              <w:t>6249,7</w:t>
            </w:r>
          </w:p>
        </w:tc>
        <w:tc>
          <w:tcPr>
            <w:tcW w:w="717"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1734C01F" w14:textId="28715235" w:rsidR="00B72E42" w:rsidRPr="00B72E42" w:rsidRDefault="00B72E42" w:rsidP="00B72E42">
            <w:pPr>
              <w:spacing w:line="276" w:lineRule="auto"/>
              <w:jc w:val="right"/>
              <w:rPr>
                <w:rFonts w:ascii="Times New Roman" w:eastAsia="Arial" w:hAnsi="Times New Roman" w:cs="Times New Roman"/>
                <w:sz w:val="20"/>
                <w:szCs w:val="20"/>
              </w:rPr>
            </w:pPr>
            <w:r w:rsidRPr="00B72E42">
              <w:rPr>
                <w:rFonts w:ascii="Times New Roman" w:hAnsi="Times New Roman" w:cs="Times New Roman"/>
                <w:b/>
                <w:bCs/>
                <w:sz w:val="20"/>
                <w:szCs w:val="20"/>
              </w:rPr>
              <w:t>3732,4</w:t>
            </w:r>
          </w:p>
        </w:tc>
        <w:tc>
          <w:tcPr>
            <w:tcW w:w="85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5DBB1D75" w14:textId="1E0A6500" w:rsidR="00B72E42" w:rsidRPr="00B72E42" w:rsidRDefault="00B72E42" w:rsidP="00B72E42">
            <w:pPr>
              <w:spacing w:line="276" w:lineRule="auto"/>
              <w:jc w:val="right"/>
              <w:rPr>
                <w:rFonts w:ascii="Times New Roman" w:eastAsia="Arial" w:hAnsi="Times New Roman" w:cs="Times New Roman"/>
                <w:sz w:val="20"/>
                <w:szCs w:val="20"/>
              </w:rPr>
            </w:pPr>
            <w:r w:rsidRPr="00B72E42">
              <w:rPr>
                <w:rFonts w:ascii="Times New Roman" w:hAnsi="Times New Roman" w:cs="Times New Roman"/>
                <w:b/>
                <w:bCs/>
                <w:sz w:val="20"/>
                <w:szCs w:val="20"/>
              </w:rPr>
              <w:t>29870,75</w:t>
            </w:r>
          </w:p>
        </w:tc>
        <w:tc>
          <w:tcPr>
            <w:tcW w:w="1773"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6E65F42F" w14:textId="77777777" w:rsidR="00B72E42" w:rsidRDefault="00B72E42" w:rsidP="00B72E42">
            <w:pPr>
              <w:spacing w:line="276" w:lineRule="auto"/>
              <w:jc w:val="both"/>
              <w:rPr>
                <w:rFonts w:ascii="Arial" w:eastAsia="Arial" w:hAnsi="Arial" w:cs="Arial"/>
                <w:sz w:val="20"/>
                <w:szCs w:val="20"/>
              </w:rPr>
            </w:pPr>
          </w:p>
        </w:tc>
      </w:tr>
      <w:tr w:rsidR="00492413" w14:paraId="2748DA82" w14:textId="77777777" w:rsidTr="0054173D">
        <w:trPr>
          <w:trHeight w:val="1365"/>
        </w:trPr>
        <w:tc>
          <w:tcPr>
            <w:tcW w:w="545" w:type="dxa"/>
            <w:tcBorders>
              <w:top w:val="single" w:sz="4" w:space="0" w:color="auto"/>
              <w:left w:val="nil"/>
              <w:bottom w:val="nil"/>
              <w:right w:val="nil"/>
            </w:tcBorders>
            <w:shd w:val="clear" w:color="auto" w:fill="auto"/>
            <w:tcMar>
              <w:top w:w="40" w:type="dxa"/>
              <w:left w:w="40" w:type="dxa"/>
              <w:bottom w:w="40" w:type="dxa"/>
              <w:right w:w="40" w:type="dxa"/>
            </w:tcMar>
            <w:vAlign w:val="bottom"/>
          </w:tcPr>
          <w:p w14:paraId="65B71C10" w14:textId="77777777" w:rsidR="00492413" w:rsidRDefault="00492413">
            <w:pPr>
              <w:spacing w:line="276" w:lineRule="auto"/>
              <w:jc w:val="both"/>
              <w:rPr>
                <w:rFonts w:ascii="Arial" w:eastAsia="Arial" w:hAnsi="Arial" w:cs="Arial"/>
                <w:sz w:val="20"/>
                <w:szCs w:val="20"/>
              </w:rPr>
            </w:pPr>
          </w:p>
        </w:tc>
        <w:tc>
          <w:tcPr>
            <w:tcW w:w="4559" w:type="dxa"/>
            <w:tcBorders>
              <w:top w:val="single" w:sz="4" w:space="0" w:color="auto"/>
              <w:left w:val="nil"/>
              <w:bottom w:val="nil"/>
              <w:right w:val="nil"/>
            </w:tcBorders>
            <w:shd w:val="clear" w:color="auto" w:fill="auto"/>
            <w:tcMar>
              <w:top w:w="40" w:type="dxa"/>
              <w:left w:w="40" w:type="dxa"/>
              <w:bottom w:w="40" w:type="dxa"/>
              <w:right w:w="40" w:type="dxa"/>
            </w:tcMar>
            <w:vAlign w:val="center"/>
          </w:tcPr>
          <w:p w14:paraId="3CBC8C3F" w14:textId="77777777" w:rsidR="00492413" w:rsidRDefault="00492413">
            <w:pPr>
              <w:spacing w:line="276" w:lineRule="auto"/>
              <w:jc w:val="both"/>
              <w:rPr>
                <w:rFonts w:ascii="Arial" w:eastAsia="Arial" w:hAnsi="Arial" w:cs="Arial"/>
                <w:sz w:val="20"/>
                <w:szCs w:val="20"/>
              </w:rPr>
            </w:pPr>
          </w:p>
        </w:tc>
        <w:tc>
          <w:tcPr>
            <w:tcW w:w="3868" w:type="dxa"/>
            <w:tcBorders>
              <w:top w:val="single" w:sz="4" w:space="0" w:color="auto"/>
              <w:left w:val="nil"/>
              <w:bottom w:val="nil"/>
              <w:right w:val="nil"/>
            </w:tcBorders>
            <w:shd w:val="clear" w:color="auto" w:fill="auto"/>
            <w:tcMar>
              <w:top w:w="40" w:type="dxa"/>
              <w:left w:w="40" w:type="dxa"/>
              <w:bottom w:w="40" w:type="dxa"/>
              <w:right w:w="40" w:type="dxa"/>
            </w:tcMar>
            <w:vAlign w:val="bottom"/>
          </w:tcPr>
          <w:p w14:paraId="285D1F16" w14:textId="77777777" w:rsidR="00492413" w:rsidRDefault="00492413">
            <w:pPr>
              <w:spacing w:line="276" w:lineRule="auto"/>
              <w:jc w:val="both"/>
              <w:rPr>
                <w:rFonts w:ascii="Arial" w:eastAsia="Arial" w:hAnsi="Arial" w:cs="Arial"/>
                <w:sz w:val="20"/>
                <w:szCs w:val="20"/>
              </w:rPr>
            </w:pPr>
          </w:p>
        </w:tc>
        <w:tc>
          <w:tcPr>
            <w:tcW w:w="744" w:type="dxa"/>
            <w:tcBorders>
              <w:top w:val="single" w:sz="4" w:space="0" w:color="auto"/>
              <w:left w:val="nil"/>
              <w:bottom w:val="nil"/>
              <w:right w:val="nil"/>
            </w:tcBorders>
            <w:shd w:val="clear" w:color="auto" w:fill="auto"/>
            <w:tcMar>
              <w:top w:w="40" w:type="dxa"/>
              <w:left w:w="40" w:type="dxa"/>
              <w:bottom w:w="40" w:type="dxa"/>
              <w:right w:w="40" w:type="dxa"/>
            </w:tcMar>
            <w:vAlign w:val="bottom"/>
          </w:tcPr>
          <w:p w14:paraId="177E4C70" w14:textId="77777777" w:rsidR="00492413" w:rsidRDefault="00492413">
            <w:pPr>
              <w:spacing w:line="276" w:lineRule="auto"/>
              <w:jc w:val="both"/>
              <w:rPr>
                <w:rFonts w:ascii="Arial" w:eastAsia="Arial" w:hAnsi="Arial" w:cs="Arial"/>
                <w:sz w:val="20"/>
                <w:szCs w:val="20"/>
              </w:rPr>
            </w:pPr>
          </w:p>
        </w:tc>
        <w:tc>
          <w:tcPr>
            <w:tcW w:w="770" w:type="dxa"/>
            <w:tcBorders>
              <w:top w:val="single" w:sz="4" w:space="0" w:color="auto"/>
              <w:left w:val="nil"/>
              <w:bottom w:val="nil"/>
              <w:right w:val="nil"/>
            </w:tcBorders>
            <w:shd w:val="clear" w:color="auto" w:fill="auto"/>
            <w:tcMar>
              <w:top w:w="40" w:type="dxa"/>
              <w:left w:w="40" w:type="dxa"/>
              <w:bottom w:w="40" w:type="dxa"/>
              <w:right w:w="40" w:type="dxa"/>
            </w:tcMar>
            <w:vAlign w:val="bottom"/>
          </w:tcPr>
          <w:p w14:paraId="63471610" w14:textId="77777777" w:rsidR="00492413" w:rsidRDefault="00492413">
            <w:pPr>
              <w:spacing w:line="276" w:lineRule="auto"/>
              <w:jc w:val="both"/>
              <w:rPr>
                <w:rFonts w:ascii="Arial" w:eastAsia="Arial" w:hAnsi="Arial" w:cs="Arial"/>
                <w:sz w:val="20"/>
                <w:szCs w:val="20"/>
              </w:rPr>
            </w:pPr>
          </w:p>
        </w:tc>
        <w:tc>
          <w:tcPr>
            <w:tcW w:w="690" w:type="dxa"/>
            <w:tcBorders>
              <w:top w:val="single" w:sz="4" w:space="0" w:color="auto"/>
              <w:left w:val="nil"/>
              <w:bottom w:val="nil"/>
              <w:right w:val="nil"/>
            </w:tcBorders>
            <w:shd w:val="clear" w:color="auto" w:fill="auto"/>
            <w:tcMar>
              <w:top w:w="40" w:type="dxa"/>
              <w:left w:w="40" w:type="dxa"/>
              <w:bottom w:w="40" w:type="dxa"/>
              <w:right w:w="40" w:type="dxa"/>
            </w:tcMar>
            <w:vAlign w:val="bottom"/>
          </w:tcPr>
          <w:p w14:paraId="3926588D" w14:textId="77777777" w:rsidR="00492413" w:rsidRDefault="00492413">
            <w:pPr>
              <w:spacing w:line="276" w:lineRule="auto"/>
              <w:jc w:val="both"/>
              <w:rPr>
                <w:rFonts w:ascii="Arial" w:eastAsia="Arial" w:hAnsi="Arial" w:cs="Arial"/>
                <w:sz w:val="20"/>
                <w:szCs w:val="20"/>
              </w:rPr>
            </w:pPr>
          </w:p>
        </w:tc>
        <w:tc>
          <w:tcPr>
            <w:tcW w:w="717" w:type="dxa"/>
            <w:tcBorders>
              <w:top w:val="single" w:sz="4" w:space="0" w:color="auto"/>
              <w:left w:val="nil"/>
              <w:bottom w:val="nil"/>
              <w:right w:val="nil"/>
            </w:tcBorders>
            <w:shd w:val="clear" w:color="auto" w:fill="auto"/>
            <w:tcMar>
              <w:top w:w="40" w:type="dxa"/>
              <w:left w:w="40" w:type="dxa"/>
              <w:bottom w:w="40" w:type="dxa"/>
              <w:right w:w="40" w:type="dxa"/>
            </w:tcMar>
            <w:vAlign w:val="bottom"/>
          </w:tcPr>
          <w:p w14:paraId="0F1FF2EA" w14:textId="77777777" w:rsidR="00492413" w:rsidRDefault="00492413">
            <w:pPr>
              <w:spacing w:line="276" w:lineRule="auto"/>
              <w:jc w:val="both"/>
              <w:rPr>
                <w:rFonts w:ascii="Arial" w:eastAsia="Arial" w:hAnsi="Arial" w:cs="Arial"/>
                <w:sz w:val="20"/>
                <w:szCs w:val="20"/>
              </w:rPr>
            </w:pPr>
          </w:p>
        </w:tc>
        <w:tc>
          <w:tcPr>
            <w:tcW w:w="855" w:type="dxa"/>
            <w:tcBorders>
              <w:top w:val="single" w:sz="4" w:space="0" w:color="auto"/>
              <w:left w:val="nil"/>
              <w:bottom w:val="nil"/>
              <w:right w:val="nil"/>
            </w:tcBorders>
            <w:shd w:val="clear" w:color="auto" w:fill="auto"/>
            <w:tcMar>
              <w:top w:w="40" w:type="dxa"/>
              <w:left w:w="40" w:type="dxa"/>
              <w:bottom w:w="40" w:type="dxa"/>
              <w:right w:w="40" w:type="dxa"/>
            </w:tcMar>
            <w:vAlign w:val="bottom"/>
          </w:tcPr>
          <w:p w14:paraId="57B6BEBE" w14:textId="77777777" w:rsidR="00492413" w:rsidRDefault="00492413">
            <w:pPr>
              <w:spacing w:line="276" w:lineRule="auto"/>
              <w:jc w:val="both"/>
              <w:rPr>
                <w:rFonts w:ascii="Arial" w:eastAsia="Arial" w:hAnsi="Arial" w:cs="Arial"/>
                <w:sz w:val="20"/>
                <w:szCs w:val="20"/>
              </w:rPr>
            </w:pPr>
          </w:p>
        </w:tc>
        <w:tc>
          <w:tcPr>
            <w:tcW w:w="1773" w:type="dxa"/>
            <w:tcBorders>
              <w:top w:val="single" w:sz="4" w:space="0" w:color="auto"/>
              <w:left w:val="nil"/>
              <w:bottom w:val="nil"/>
              <w:right w:val="nil"/>
            </w:tcBorders>
            <w:shd w:val="clear" w:color="auto" w:fill="auto"/>
            <w:tcMar>
              <w:top w:w="40" w:type="dxa"/>
              <w:left w:w="40" w:type="dxa"/>
              <w:bottom w:w="40" w:type="dxa"/>
              <w:right w:w="40" w:type="dxa"/>
            </w:tcMar>
            <w:vAlign w:val="bottom"/>
          </w:tcPr>
          <w:p w14:paraId="18C060A8" w14:textId="77777777" w:rsidR="00492413" w:rsidRDefault="00492413">
            <w:pPr>
              <w:spacing w:line="276" w:lineRule="auto"/>
              <w:jc w:val="both"/>
              <w:rPr>
                <w:rFonts w:ascii="Arial" w:eastAsia="Arial" w:hAnsi="Arial" w:cs="Arial"/>
                <w:sz w:val="20"/>
                <w:szCs w:val="20"/>
              </w:rPr>
            </w:pPr>
          </w:p>
        </w:tc>
      </w:tr>
      <w:tr w:rsidR="00492413" w14:paraId="7571B3DF" w14:textId="77777777" w:rsidTr="0054173D">
        <w:trPr>
          <w:trHeight w:val="360"/>
        </w:trPr>
        <w:tc>
          <w:tcPr>
            <w:tcW w:w="545" w:type="dxa"/>
            <w:tcBorders>
              <w:top w:val="nil"/>
              <w:left w:val="nil"/>
              <w:bottom w:val="nil"/>
              <w:right w:val="nil"/>
            </w:tcBorders>
            <w:shd w:val="clear" w:color="auto" w:fill="auto"/>
            <w:tcMar>
              <w:top w:w="40" w:type="dxa"/>
              <w:left w:w="40" w:type="dxa"/>
              <w:bottom w:w="40" w:type="dxa"/>
              <w:right w:w="40" w:type="dxa"/>
            </w:tcMar>
            <w:vAlign w:val="bottom"/>
          </w:tcPr>
          <w:p w14:paraId="30F38006" w14:textId="77777777" w:rsidR="00492413" w:rsidRDefault="00492413">
            <w:pPr>
              <w:spacing w:line="276" w:lineRule="auto"/>
              <w:jc w:val="both"/>
              <w:rPr>
                <w:rFonts w:ascii="Arial" w:eastAsia="Arial" w:hAnsi="Arial" w:cs="Arial"/>
                <w:sz w:val="20"/>
                <w:szCs w:val="20"/>
              </w:rPr>
            </w:pPr>
          </w:p>
        </w:tc>
        <w:tc>
          <w:tcPr>
            <w:tcW w:w="8427" w:type="dxa"/>
            <w:gridSpan w:val="2"/>
            <w:tcBorders>
              <w:top w:val="nil"/>
              <w:left w:val="nil"/>
              <w:bottom w:val="nil"/>
              <w:right w:val="nil"/>
            </w:tcBorders>
            <w:shd w:val="clear" w:color="auto" w:fill="auto"/>
            <w:tcMar>
              <w:top w:w="40" w:type="dxa"/>
              <w:left w:w="40" w:type="dxa"/>
              <w:bottom w:w="40" w:type="dxa"/>
              <w:right w:w="40" w:type="dxa"/>
            </w:tcMar>
            <w:vAlign w:val="center"/>
          </w:tcPr>
          <w:p w14:paraId="08833502" w14:textId="77777777" w:rsidR="00492413" w:rsidRDefault="00377825">
            <w:pPr>
              <w:spacing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Керуючий справами виконкому міської ради</w:t>
            </w:r>
          </w:p>
        </w:tc>
        <w:tc>
          <w:tcPr>
            <w:tcW w:w="5553" w:type="dxa"/>
            <w:gridSpan w:val="6"/>
            <w:tcBorders>
              <w:top w:val="nil"/>
              <w:left w:val="nil"/>
              <w:bottom w:val="nil"/>
              <w:right w:val="nil"/>
            </w:tcBorders>
            <w:shd w:val="clear" w:color="auto" w:fill="auto"/>
            <w:tcMar>
              <w:top w:w="40" w:type="dxa"/>
              <w:left w:w="40" w:type="dxa"/>
              <w:bottom w:w="40" w:type="dxa"/>
              <w:right w:w="40" w:type="dxa"/>
            </w:tcMar>
            <w:vAlign w:val="bottom"/>
          </w:tcPr>
          <w:p w14:paraId="2C954480" w14:textId="77777777" w:rsidR="00492413" w:rsidRDefault="00377825">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Руслан ШАПОВАЛОВ</w:t>
            </w:r>
          </w:p>
        </w:tc>
      </w:tr>
      <w:tr w:rsidR="00492413" w14:paraId="249D6BEC" w14:textId="77777777" w:rsidTr="0054173D">
        <w:trPr>
          <w:trHeight w:val="360"/>
        </w:trPr>
        <w:tc>
          <w:tcPr>
            <w:tcW w:w="545" w:type="dxa"/>
            <w:tcBorders>
              <w:top w:val="nil"/>
              <w:left w:val="nil"/>
              <w:bottom w:val="nil"/>
              <w:right w:val="nil"/>
            </w:tcBorders>
            <w:shd w:val="clear" w:color="auto" w:fill="auto"/>
            <w:tcMar>
              <w:top w:w="40" w:type="dxa"/>
              <w:left w:w="40" w:type="dxa"/>
              <w:bottom w:w="40" w:type="dxa"/>
              <w:right w:w="40" w:type="dxa"/>
            </w:tcMar>
            <w:vAlign w:val="bottom"/>
          </w:tcPr>
          <w:p w14:paraId="260E55E5" w14:textId="77777777" w:rsidR="00492413" w:rsidRDefault="00492413">
            <w:pPr>
              <w:spacing w:line="276" w:lineRule="auto"/>
              <w:jc w:val="both"/>
              <w:rPr>
                <w:rFonts w:ascii="Arial" w:eastAsia="Arial" w:hAnsi="Arial" w:cs="Arial"/>
                <w:sz w:val="20"/>
                <w:szCs w:val="20"/>
              </w:rPr>
            </w:pPr>
          </w:p>
        </w:tc>
        <w:tc>
          <w:tcPr>
            <w:tcW w:w="8427" w:type="dxa"/>
            <w:gridSpan w:val="2"/>
            <w:tcBorders>
              <w:top w:val="nil"/>
              <w:left w:val="nil"/>
              <w:bottom w:val="nil"/>
              <w:right w:val="nil"/>
            </w:tcBorders>
            <w:shd w:val="clear" w:color="auto" w:fill="auto"/>
            <w:tcMar>
              <w:top w:w="40" w:type="dxa"/>
              <w:left w:w="40" w:type="dxa"/>
              <w:bottom w:w="40" w:type="dxa"/>
              <w:right w:w="40" w:type="dxa"/>
            </w:tcMar>
            <w:vAlign w:val="center"/>
          </w:tcPr>
          <w:p w14:paraId="0F01EA9E" w14:textId="77777777" w:rsidR="00492413" w:rsidRDefault="00492413">
            <w:pPr>
              <w:spacing w:line="276" w:lineRule="auto"/>
              <w:jc w:val="both"/>
              <w:rPr>
                <w:rFonts w:ascii="Times New Roman" w:eastAsia="Times New Roman" w:hAnsi="Times New Roman" w:cs="Times New Roman"/>
                <w:sz w:val="28"/>
                <w:szCs w:val="28"/>
              </w:rPr>
            </w:pPr>
          </w:p>
        </w:tc>
        <w:tc>
          <w:tcPr>
            <w:tcW w:w="5553" w:type="dxa"/>
            <w:gridSpan w:val="6"/>
            <w:tcBorders>
              <w:top w:val="nil"/>
              <w:left w:val="nil"/>
              <w:bottom w:val="nil"/>
              <w:right w:val="nil"/>
            </w:tcBorders>
            <w:shd w:val="clear" w:color="auto" w:fill="auto"/>
            <w:tcMar>
              <w:top w:w="40" w:type="dxa"/>
              <w:left w:w="40" w:type="dxa"/>
              <w:bottom w:w="40" w:type="dxa"/>
              <w:right w:w="40" w:type="dxa"/>
            </w:tcMar>
            <w:vAlign w:val="bottom"/>
          </w:tcPr>
          <w:p w14:paraId="57925A42" w14:textId="77777777" w:rsidR="00492413" w:rsidRDefault="00492413">
            <w:pPr>
              <w:spacing w:line="276" w:lineRule="auto"/>
              <w:jc w:val="both"/>
              <w:rPr>
                <w:rFonts w:ascii="Times New Roman" w:eastAsia="Times New Roman" w:hAnsi="Times New Roman" w:cs="Times New Roman"/>
                <w:sz w:val="28"/>
                <w:szCs w:val="28"/>
              </w:rPr>
            </w:pPr>
          </w:p>
        </w:tc>
      </w:tr>
    </w:tbl>
    <w:p w14:paraId="4641FD53" w14:textId="77777777" w:rsidR="00492413" w:rsidRDefault="00492413">
      <w:pPr>
        <w:spacing w:line="276" w:lineRule="auto"/>
        <w:jc w:val="both"/>
        <w:rPr>
          <w:rFonts w:ascii="Times New Roman" w:eastAsia="Times New Roman" w:hAnsi="Times New Roman" w:cs="Times New Roman"/>
          <w:b/>
          <w:sz w:val="28"/>
          <w:szCs w:val="28"/>
        </w:rPr>
      </w:pPr>
    </w:p>
    <w:sectPr w:rsidR="00492413" w:rsidSect="002B69DB">
      <w:pgSz w:w="16840" w:h="11900" w:orient="landscape"/>
      <w:pgMar w:top="1276" w:right="720" w:bottom="283" w:left="1700" w:header="0" w:footer="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BBC6" w14:textId="77777777" w:rsidR="008B27D9" w:rsidRDefault="00377825">
      <w:r>
        <w:separator/>
      </w:r>
    </w:p>
  </w:endnote>
  <w:endnote w:type="continuationSeparator" w:id="0">
    <w:p w14:paraId="63BD9528" w14:textId="77777777" w:rsidR="008B27D9" w:rsidRDefault="0037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w:charset w:val="00"/>
    <w:family w:val="swiss"/>
    <w:pitch w:val="variable"/>
    <w:sig w:usb0="E00002FF" w:usb1="4000001F" w:usb2="08000029" w:usb3="00000000" w:csb0="00000001" w:csb1="00000000"/>
  </w:font>
  <w:font w:name="Helvetica Neue">
    <w:altName w:val="Arial"/>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22A8" w14:textId="77777777" w:rsidR="008B27D9" w:rsidRDefault="00377825">
      <w:r>
        <w:separator/>
      </w:r>
    </w:p>
  </w:footnote>
  <w:footnote w:type="continuationSeparator" w:id="0">
    <w:p w14:paraId="7ECDF023" w14:textId="77777777" w:rsidR="008B27D9" w:rsidRDefault="00377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E3DB" w14:textId="77777777" w:rsidR="00492413" w:rsidRDefault="00492413">
    <w:pPr>
      <w:jc w:val="right"/>
    </w:pPr>
  </w:p>
  <w:p w14:paraId="2B8F30A3" w14:textId="77777777" w:rsidR="00492413" w:rsidRDefault="00377825">
    <w:pPr>
      <w:ind w:left="5811"/>
      <w:rPr>
        <w:rFonts w:ascii="Times New Roman" w:eastAsia="Times New Roman" w:hAnsi="Times New Roman" w:cs="Times New Roman"/>
      </w:rPr>
    </w:pPr>
    <w:r>
      <w:rPr>
        <w:rFonts w:ascii="Times New Roman" w:eastAsia="Times New Roman" w:hAnsi="Times New Roman" w:cs="Times New Roman"/>
      </w:rPr>
      <w:t>Додаток</w:t>
    </w:r>
  </w:p>
  <w:p w14:paraId="2F499C28" w14:textId="77777777" w:rsidR="00492413" w:rsidRDefault="00377825">
    <w:pPr>
      <w:ind w:left="5811"/>
      <w:rPr>
        <w:rFonts w:ascii="Times New Roman" w:eastAsia="Times New Roman" w:hAnsi="Times New Roman" w:cs="Times New Roman"/>
      </w:rPr>
    </w:pPr>
    <w:r>
      <w:rPr>
        <w:rFonts w:ascii="Times New Roman" w:eastAsia="Times New Roman" w:hAnsi="Times New Roman" w:cs="Times New Roman"/>
      </w:rPr>
      <w:t>до рішення Кременчуцької міської ради Кременчуцького району Полтавської області від</w:t>
    </w:r>
  </w:p>
  <w:p w14:paraId="35F87430" w14:textId="20BA884F" w:rsidR="00492413" w:rsidRDefault="00323901">
    <w:pPr>
      <w:ind w:left="5811"/>
      <w:rPr>
        <w:rFonts w:ascii="Times New Roman" w:eastAsia="Times New Roman" w:hAnsi="Times New Roman" w:cs="Times New Roman"/>
      </w:rPr>
    </w:pPr>
    <w:r>
      <w:rPr>
        <w:rFonts w:ascii="Times New Roman" w:eastAsia="Times New Roman" w:hAnsi="Times New Roman" w:cs="Times New Roman"/>
      </w:rPr>
      <w:t>09</w:t>
    </w:r>
    <w:r w:rsidR="00377825">
      <w:rPr>
        <w:rFonts w:ascii="Times New Roman" w:eastAsia="Times New Roman" w:hAnsi="Times New Roman" w:cs="Times New Roman"/>
      </w:rPr>
      <w:t xml:space="preserve"> грудня 202</w:t>
    </w:r>
    <w:r>
      <w:rPr>
        <w:rFonts w:ascii="Times New Roman" w:eastAsia="Times New Roman" w:hAnsi="Times New Roman" w:cs="Times New Roman"/>
      </w:rPr>
      <w:t>2</w:t>
    </w:r>
    <w:r w:rsidR="00377825">
      <w:rPr>
        <w:rFonts w:ascii="Times New Roman" w:eastAsia="Times New Roman" w:hAnsi="Times New Roman" w:cs="Times New Roman"/>
      </w:rPr>
      <w:t xml:space="preserve"> року</w:t>
    </w:r>
  </w:p>
  <w:p w14:paraId="178E1E1F" w14:textId="77777777" w:rsidR="00492413" w:rsidRDefault="0049241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21A"/>
    <w:multiLevelType w:val="multilevel"/>
    <w:tmpl w:val="3D22C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F96F61"/>
    <w:multiLevelType w:val="multilevel"/>
    <w:tmpl w:val="71D678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B220BC7"/>
    <w:multiLevelType w:val="multilevel"/>
    <w:tmpl w:val="1A1884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D922CF3"/>
    <w:multiLevelType w:val="multilevel"/>
    <w:tmpl w:val="23BAE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136A9F"/>
    <w:multiLevelType w:val="multilevel"/>
    <w:tmpl w:val="38022F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4F20454"/>
    <w:multiLevelType w:val="multilevel"/>
    <w:tmpl w:val="8134322C"/>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15:restartNumberingAfterBreak="0">
    <w:nsid w:val="333F3F92"/>
    <w:multiLevelType w:val="multilevel"/>
    <w:tmpl w:val="16F4CF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C1662CF"/>
    <w:multiLevelType w:val="multilevel"/>
    <w:tmpl w:val="F44822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03E1C3D"/>
    <w:multiLevelType w:val="multilevel"/>
    <w:tmpl w:val="25A8F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D2064C"/>
    <w:multiLevelType w:val="multilevel"/>
    <w:tmpl w:val="66846C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5CBE35D5"/>
    <w:multiLevelType w:val="multilevel"/>
    <w:tmpl w:val="F08EFBBE"/>
    <w:lvl w:ilvl="0">
      <w:start w:val="1"/>
      <w:numFmt w:val="bullet"/>
      <w:lvlText w:val="-"/>
      <w:lvlJc w:val="left"/>
      <w:pPr>
        <w:ind w:left="1103" w:hanging="360"/>
      </w:pPr>
      <w:rPr>
        <w:rFonts w:ascii="Times New Roman" w:eastAsia="Times New Roman" w:hAnsi="Times New Roman" w:cs="Times New Roman"/>
      </w:rPr>
    </w:lvl>
    <w:lvl w:ilvl="1">
      <w:start w:val="1"/>
      <w:numFmt w:val="bullet"/>
      <w:lvlText w:val="o"/>
      <w:lvlJc w:val="left"/>
      <w:pPr>
        <w:ind w:left="1823" w:hanging="360"/>
      </w:pPr>
      <w:rPr>
        <w:rFonts w:ascii="Courier New" w:eastAsia="Courier New" w:hAnsi="Courier New" w:cs="Courier New"/>
      </w:rPr>
    </w:lvl>
    <w:lvl w:ilvl="2">
      <w:start w:val="1"/>
      <w:numFmt w:val="bullet"/>
      <w:lvlText w:val="▪"/>
      <w:lvlJc w:val="left"/>
      <w:pPr>
        <w:ind w:left="2543" w:hanging="360"/>
      </w:pPr>
      <w:rPr>
        <w:rFonts w:ascii="Noto Sans" w:eastAsia="Noto Sans" w:hAnsi="Noto Sans" w:cs="Noto Sans"/>
      </w:rPr>
    </w:lvl>
    <w:lvl w:ilvl="3">
      <w:start w:val="1"/>
      <w:numFmt w:val="bullet"/>
      <w:lvlText w:val="●"/>
      <w:lvlJc w:val="left"/>
      <w:pPr>
        <w:ind w:left="3263" w:hanging="360"/>
      </w:pPr>
      <w:rPr>
        <w:rFonts w:ascii="Noto Sans" w:eastAsia="Noto Sans" w:hAnsi="Noto Sans" w:cs="Noto Sans"/>
      </w:rPr>
    </w:lvl>
    <w:lvl w:ilvl="4">
      <w:start w:val="1"/>
      <w:numFmt w:val="bullet"/>
      <w:lvlText w:val="o"/>
      <w:lvlJc w:val="left"/>
      <w:pPr>
        <w:ind w:left="3983" w:hanging="360"/>
      </w:pPr>
      <w:rPr>
        <w:rFonts w:ascii="Courier New" w:eastAsia="Courier New" w:hAnsi="Courier New" w:cs="Courier New"/>
      </w:rPr>
    </w:lvl>
    <w:lvl w:ilvl="5">
      <w:start w:val="1"/>
      <w:numFmt w:val="bullet"/>
      <w:lvlText w:val="▪"/>
      <w:lvlJc w:val="left"/>
      <w:pPr>
        <w:ind w:left="4703" w:hanging="360"/>
      </w:pPr>
      <w:rPr>
        <w:rFonts w:ascii="Noto Sans" w:eastAsia="Noto Sans" w:hAnsi="Noto Sans" w:cs="Noto Sans"/>
      </w:rPr>
    </w:lvl>
    <w:lvl w:ilvl="6">
      <w:start w:val="1"/>
      <w:numFmt w:val="bullet"/>
      <w:lvlText w:val="●"/>
      <w:lvlJc w:val="left"/>
      <w:pPr>
        <w:ind w:left="5423" w:hanging="360"/>
      </w:pPr>
      <w:rPr>
        <w:rFonts w:ascii="Noto Sans" w:eastAsia="Noto Sans" w:hAnsi="Noto Sans" w:cs="Noto Sans"/>
      </w:rPr>
    </w:lvl>
    <w:lvl w:ilvl="7">
      <w:start w:val="1"/>
      <w:numFmt w:val="bullet"/>
      <w:lvlText w:val="o"/>
      <w:lvlJc w:val="left"/>
      <w:pPr>
        <w:ind w:left="6143" w:hanging="360"/>
      </w:pPr>
      <w:rPr>
        <w:rFonts w:ascii="Courier New" w:eastAsia="Courier New" w:hAnsi="Courier New" w:cs="Courier New"/>
      </w:rPr>
    </w:lvl>
    <w:lvl w:ilvl="8">
      <w:start w:val="1"/>
      <w:numFmt w:val="bullet"/>
      <w:lvlText w:val="▪"/>
      <w:lvlJc w:val="left"/>
      <w:pPr>
        <w:ind w:left="6863" w:hanging="360"/>
      </w:pPr>
      <w:rPr>
        <w:rFonts w:ascii="Noto Sans" w:eastAsia="Noto Sans" w:hAnsi="Noto Sans" w:cs="Noto Sans"/>
      </w:rPr>
    </w:lvl>
  </w:abstractNum>
  <w:abstractNum w:abstractNumId="11" w15:restartNumberingAfterBreak="0">
    <w:nsid w:val="5EB755AE"/>
    <w:multiLevelType w:val="multilevel"/>
    <w:tmpl w:val="99B2E6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EDD1B69"/>
    <w:multiLevelType w:val="multilevel"/>
    <w:tmpl w:val="8C4CA3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13C7665"/>
    <w:multiLevelType w:val="multilevel"/>
    <w:tmpl w:val="8CBC9A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65181A7B"/>
    <w:multiLevelType w:val="multilevel"/>
    <w:tmpl w:val="1C8457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8B65ADF"/>
    <w:multiLevelType w:val="multilevel"/>
    <w:tmpl w:val="DD62BBE6"/>
    <w:lvl w:ilvl="0">
      <w:start w:val="4"/>
      <w:numFmt w:val="upperRoman"/>
      <w:lvlText w:val="%1."/>
      <w:lvlJc w:val="left"/>
      <w:pPr>
        <w:ind w:left="0" w:firstLine="0"/>
      </w:pPr>
      <w:rPr>
        <w:rFonts w:ascii="Times New Roman" w:eastAsia="Times New Roman" w:hAnsi="Times New Roman" w:cs="Times New Roman"/>
        <w:b/>
        <w:i w:val="0"/>
        <w:smallCaps w:val="0"/>
        <w:strike w:val="0"/>
        <w:color w:val="000000"/>
        <w:sz w:val="28"/>
        <w:szCs w:val="28"/>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6B4E6E3E"/>
    <w:multiLevelType w:val="multilevel"/>
    <w:tmpl w:val="06F069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6CC33992"/>
    <w:multiLevelType w:val="multilevel"/>
    <w:tmpl w:val="B2AE3A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6D6A4891"/>
    <w:multiLevelType w:val="multilevel"/>
    <w:tmpl w:val="4D9E1B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934628926">
    <w:abstractNumId w:val="3"/>
  </w:num>
  <w:num w:numId="2" w16cid:durableId="439837628">
    <w:abstractNumId w:val="5"/>
  </w:num>
  <w:num w:numId="3" w16cid:durableId="1442650561">
    <w:abstractNumId w:val="9"/>
  </w:num>
  <w:num w:numId="4" w16cid:durableId="1281496532">
    <w:abstractNumId w:val="15"/>
  </w:num>
  <w:num w:numId="5" w16cid:durableId="244263543">
    <w:abstractNumId w:val="16"/>
  </w:num>
  <w:num w:numId="6" w16cid:durableId="1524707291">
    <w:abstractNumId w:val="1"/>
  </w:num>
  <w:num w:numId="7" w16cid:durableId="802692538">
    <w:abstractNumId w:val="14"/>
  </w:num>
  <w:num w:numId="8" w16cid:durableId="1166214603">
    <w:abstractNumId w:val="8"/>
  </w:num>
  <w:num w:numId="9" w16cid:durableId="1531458714">
    <w:abstractNumId w:val="6"/>
  </w:num>
  <w:num w:numId="10" w16cid:durableId="214894276">
    <w:abstractNumId w:val="11"/>
  </w:num>
  <w:num w:numId="11" w16cid:durableId="1158765533">
    <w:abstractNumId w:val="12"/>
  </w:num>
  <w:num w:numId="12" w16cid:durableId="1608347648">
    <w:abstractNumId w:val="10"/>
  </w:num>
  <w:num w:numId="13" w16cid:durableId="625041609">
    <w:abstractNumId w:val="4"/>
  </w:num>
  <w:num w:numId="14" w16cid:durableId="839856876">
    <w:abstractNumId w:val="13"/>
  </w:num>
  <w:num w:numId="15" w16cid:durableId="992369373">
    <w:abstractNumId w:val="0"/>
  </w:num>
  <w:num w:numId="16" w16cid:durableId="1520049882">
    <w:abstractNumId w:val="18"/>
  </w:num>
  <w:num w:numId="17" w16cid:durableId="1407991878">
    <w:abstractNumId w:val="17"/>
  </w:num>
  <w:num w:numId="18" w16cid:durableId="898637955">
    <w:abstractNumId w:val="2"/>
  </w:num>
  <w:num w:numId="19" w16cid:durableId="608128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13"/>
    <w:rsid w:val="000D6D70"/>
    <w:rsid w:val="000F78A0"/>
    <w:rsid w:val="00142846"/>
    <w:rsid w:val="00172642"/>
    <w:rsid w:val="001866E5"/>
    <w:rsid w:val="001C5460"/>
    <w:rsid w:val="002B69DB"/>
    <w:rsid w:val="00323901"/>
    <w:rsid w:val="00377825"/>
    <w:rsid w:val="003C7D3C"/>
    <w:rsid w:val="00492413"/>
    <w:rsid w:val="0054173D"/>
    <w:rsid w:val="006E262E"/>
    <w:rsid w:val="008879C6"/>
    <w:rsid w:val="008B27D9"/>
    <w:rsid w:val="00B72E42"/>
    <w:rsid w:val="00B92EE0"/>
    <w:rsid w:val="00EA6E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D129"/>
  <w15:docId w15:val="{4948D0A4-F775-4430-997C-28821F70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uk-UA" w:eastAsia="uk-U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List Paragraph"/>
    <w:basedOn w:val="a"/>
    <w:uiPriority w:val="34"/>
    <w:qFormat/>
    <w:rsid w:val="00AD67F5"/>
    <w:pPr>
      <w:ind w:left="720"/>
      <w:contextualSpacing/>
    </w:pPr>
  </w:style>
  <w:style w:type="paragraph" w:styleId="a6">
    <w:name w:val="Balloon Text"/>
    <w:basedOn w:val="a"/>
    <w:link w:val="a7"/>
    <w:uiPriority w:val="99"/>
    <w:semiHidden/>
    <w:unhideWhenUsed/>
    <w:rsid w:val="00EA03B4"/>
    <w:rPr>
      <w:rFonts w:ascii="Tahoma" w:hAnsi="Tahoma" w:cs="Tahoma"/>
      <w:sz w:val="16"/>
      <w:szCs w:val="16"/>
    </w:rPr>
  </w:style>
  <w:style w:type="character" w:customStyle="1" w:styleId="a7">
    <w:name w:val="Текст у виносці Знак"/>
    <w:basedOn w:val="a0"/>
    <w:link w:val="a6"/>
    <w:uiPriority w:val="99"/>
    <w:semiHidden/>
    <w:rsid w:val="00EA03B4"/>
    <w:rPr>
      <w:rFonts w:ascii="Tahoma" w:hAnsi="Tahoma" w:cs="Tahoma"/>
      <w:sz w:val="16"/>
      <w:szCs w:val="16"/>
    </w:r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paragraph" w:styleId="af4">
    <w:name w:val="header"/>
    <w:basedOn w:val="a"/>
    <w:link w:val="af5"/>
    <w:uiPriority w:val="99"/>
    <w:unhideWhenUsed/>
    <w:rsid w:val="00323901"/>
    <w:pPr>
      <w:tabs>
        <w:tab w:val="center" w:pos="4819"/>
        <w:tab w:val="right" w:pos="9639"/>
      </w:tabs>
    </w:pPr>
  </w:style>
  <w:style w:type="character" w:customStyle="1" w:styleId="af5">
    <w:name w:val="Верхній колонтитул Знак"/>
    <w:basedOn w:val="a0"/>
    <w:link w:val="af4"/>
    <w:uiPriority w:val="99"/>
    <w:rsid w:val="00323901"/>
  </w:style>
  <w:style w:type="paragraph" w:styleId="af6">
    <w:name w:val="footer"/>
    <w:basedOn w:val="a"/>
    <w:link w:val="af7"/>
    <w:uiPriority w:val="99"/>
    <w:unhideWhenUsed/>
    <w:rsid w:val="00323901"/>
    <w:pPr>
      <w:tabs>
        <w:tab w:val="center" w:pos="4819"/>
        <w:tab w:val="right" w:pos="9639"/>
      </w:tabs>
    </w:pPr>
  </w:style>
  <w:style w:type="character" w:customStyle="1" w:styleId="af7">
    <w:name w:val="Нижній колонтитул Знак"/>
    <w:basedOn w:val="a0"/>
    <w:link w:val="af6"/>
    <w:uiPriority w:val="99"/>
    <w:rsid w:val="00323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nap-kremen.gov.ua/" TargetMode="External"/><Relationship Id="rId13" Type="http://schemas.openxmlformats.org/officeDocument/2006/relationships/hyperlink" Target="https://nonformaleducation.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g.isuo.org/preschoo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n.logistika.org.ua:1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remen.gov.ua/index.php?view=info-bus" TargetMode="External"/><Relationship Id="rId4" Type="http://schemas.openxmlformats.org/officeDocument/2006/relationships/settings" Target="settings.xml"/><Relationship Id="rId9" Type="http://schemas.openxmlformats.org/officeDocument/2006/relationships/hyperlink" Target="https://patient.medcard24.net/" TargetMode="External"/><Relationship Id="rId14" Type="http://schemas.openxmlformats.org/officeDocument/2006/relationships/hyperlink" Target="https://petition.kremen.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Ojo5qhWG+OhC5CGxnW3yseAIyw==">AMUW2mU44bvSYgRNloy70k4Pc/psTxfrCely2HOfQfR4DH3/vzTXyq/iNNCxcj11uugYcsjAAVmoQ47VSJhkEGLIIgdG1UfQ2bIROvgQYPCFH8rHDJMETyIlpJ4ZI5eaxYNo1TATeLJzUc7XjNKn6ka8YJaNnndpvzsZ6kVlOBVDyfj9Ye/NS7wJoa4xAN3JqMARsmuyaimf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17989</Words>
  <Characters>10255</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Майборода Дмитро Михайлович</dc:creator>
  <cp:lastModifiedBy>Кісельова Ірина Станіславівна</cp:lastModifiedBy>
  <cp:revision>10</cp:revision>
  <cp:lastPrinted>2022-12-13T11:46:00Z</cp:lastPrinted>
  <dcterms:created xsi:type="dcterms:W3CDTF">2022-12-06T14:29:00Z</dcterms:created>
  <dcterms:modified xsi:type="dcterms:W3CDTF">2022-12-13T14:02:00Z</dcterms:modified>
</cp:coreProperties>
</file>