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D4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D4" w:rsidRPr="001503D4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1503D4" w:rsidRDefault="001503D4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:rsidR="001503D4" w:rsidRDefault="001503D4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:rsidR="001503D4" w:rsidRPr="00636AFF" w:rsidRDefault="001503D4" w:rsidP="001503D4">
      <w:pPr>
        <w:jc w:val="center"/>
        <w:rPr>
          <w:b/>
          <w:szCs w:val="28"/>
        </w:rPr>
      </w:pPr>
      <w:r w:rsidRPr="00ED2893">
        <w:rPr>
          <w:b/>
          <w:szCs w:val="28"/>
        </w:rPr>
        <w:t>ПОЗАЧЕРГОВА Х</w:t>
      </w:r>
      <w:r w:rsidRPr="00ED2893">
        <w:rPr>
          <w:b/>
          <w:szCs w:val="28"/>
          <w:lang w:val="en-US"/>
        </w:rPr>
        <w:t>VI</w:t>
      </w:r>
      <w:r w:rsidR="00315FE0">
        <w:rPr>
          <w:b/>
          <w:szCs w:val="28"/>
        </w:rPr>
        <w:t>І</w:t>
      </w:r>
      <w:r w:rsidR="00ED2893" w:rsidRPr="00ED2893">
        <w:rPr>
          <w:b/>
          <w:szCs w:val="28"/>
        </w:rPr>
        <w:t>І</w:t>
      </w:r>
      <w:r w:rsidRPr="00ED2893">
        <w:rPr>
          <w:b/>
          <w:szCs w:val="28"/>
        </w:rPr>
        <w:t xml:space="preserve"> СЕСІЯ</w:t>
      </w:r>
      <w:r>
        <w:rPr>
          <w:b/>
          <w:szCs w:val="28"/>
        </w:rPr>
        <w:t xml:space="preserve"> МІСЬКОЇ РАДИ 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>І СКЛИКАННЯ</w:t>
      </w:r>
    </w:p>
    <w:p w:rsidR="00933977" w:rsidRPr="00795C3F" w:rsidRDefault="00933977" w:rsidP="001503D4"/>
    <w:p w:rsidR="00210E41" w:rsidRPr="00795C3F" w:rsidRDefault="00210E41" w:rsidP="001503D4"/>
    <w:p w:rsidR="001503D4" w:rsidRPr="00950455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1503D4" w:rsidRPr="00EA2F67" w:rsidRDefault="001503D4" w:rsidP="001503D4">
      <w:pPr>
        <w:rPr>
          <w:b/>
        </w:rPr>
      </w:pPr>
    </w:p>
    <w:p w:rsidR="001503D4" w:rsidRPr="00950455" w:rsidRDefault="00315FE0" w:rsidP="001503D4">
      <w:pPr>
        <w:rPr>
          <w:b/>
          <w:szCs w:val="28"/>
        </w:rPr>
      </w:pPr>
      <w:r>
        <w:rPr>
          <w:b/>
          <w:szCs w:val="28"/>
        </w:rPr>
        <w:t>28 жовтня</w:t>
      </w:r>
      <w:r w:rsidR="002C35BB">
        <w:rPr>
          <w:b/>
          <w:szCs w:val="28"/>
        </w:rPr>
        <w:t xml:space="preserve"> </w:t>
      </w:r>
      <w:r w:rsidR="001503D4" w:rsidRPr="00950455">
        <w:rPr>
          <w:b/>
          <w:szCs w:val="28"/>
        </w:rPr>
        <w:t>202</w:t>
      </w:r>
      <w:r w:rsidR="001503D4">
        <w:rPr>
          <w:b/>
          <w:szCs w:val="28"/>
        </w:rPr>
        <w:t>2</w:t>
      </w:r>
      <w:r w:rsidR="001503D4" w:rsidRPr="00950455">
        <w:rPr>
          <w:b/>
          <w:szCs w:val="28"/>
        </w:rPr>
        <w:t xml:space="preserve"> року</w:t>
      </w:r>
    </w:p>
    <w:p w:rsidR="001503D4" w:rsidRPr="00ED2893" w:rsidRDefault="001503D4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:rsidR="001503D4" w:rsidRPr="00210E41" w:rsidRDefault="001503D4" w:rsidP="001503D4">
      <w:pPr>
        <w:rPr>
          <w:b/>
          <w:sz w:val="22"/>
          <w:szCs w:val="22"/>
          <w:lang w:eastAsia="en-US"/>
        </w:rPr>
      </w:pPr>
    </w:p>
    <w:p w:rsidR="00315FE0" w:rsidRPr="00315FE0" w:rsidRDefault="001503D4" w:rsidP="00315FE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315FE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15FE0" w:rsidRPr="00315FE0">
        <w:rPr>
          <w:rFonts w:ascii="Times New Roman" w:hAnsi="Times New Roman"/>
          <w:b/>
          <w:sz w:val="28"/>
          <w:szCs w:val="28"/>
          <w:lang w:val="uk-UA"/>
        </w:rPr>
        <w:t xml:space="preserve">закріплення квартири № 65 </w:t>
      </w:r>
    </w:p>
    <w:p w:rsidR="00315FE0" w:rsidRPr="00315FE0" w:rsidRDefault="00315FE0" w:rsidP="00315FE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315FE0">
        <w:rPr>
          <w:rFonts w:ascii="Times New Roman" w:hAnsi="Times New Roman"/>
          <w:b/>
          <w:sz w:val="28"/>
          <w:szCs w:val="28"/>
          <w:lang w:val="uk-UA"/>
        </w:rPr>
        <w:t xml:space="preserve">у будинку № 4 по вулиці Олександра </w:t>
      </w:r>
    </w:p>
    <w:p w:rsidR="00315FE0" w:rsidRPr="00315FE0" w:rsidRDefault="00315FE0" w:rsidP="00315FE0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15FE0">
        <w:rPr>
          <w:rFonts w:ascii="Times New Roman" w:hAnsi="Times New Roman"/>
          <w:b/>
          <w:sz w:val="28"/>
          <w:szCs w:val="28"/>
          <w:lang w:val="uk-UA"/>
        </w:rPr>
        <w:t>Халаменюка</w:t>
      </w:r>
      <w:proofErr w:type="spellEnd"/>
      <w:r w:rsidR="001503D4" w:rsidRPr="00315F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5FE0">
        <w:rPr>
          <w:rFonts w:ascii="Times New Roman" w:hAnsi="Times New Roman"/>
          <w:b/>
          <w:sz w:val="28"/>
          <w:szCs w:val="28"/>
          <w:lang w:val="ru-RU"/>
        </w:rPr>
        <w:t xml:space="preserve">у м. </w:t>
      </w:r>
      <w:proofErr w:type="spellStart"/>
      <w:r w:rsidRPr="00315FE0">
        <w:rPr>
          <w:rFonts w:ascii="Times New Roman" w:hAnsi="Times New Roman"/>
          <w:b/>
          <w:sz w:val="28"/>
          <w:szCs w:val="28"/>
          <w:lang w:val="ru-RU"/>
        </w:rPr>
        <w:t>Кременчуці</w:t>
      </w:r>
      <w:proofErr w:type="spellEnd"/>
      <w:r w:rsidRPr="00315F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315FE0">
        <w:rPr>
          <w:rFonts w:ascii="Times New Roman" w:hAnsi="Times New Roman"/>
          <w:b/>
          <w:sz w:val="28"/>
          <w:szCs w:val="28"/>
          <w:lang w:val="ru-RU"/>
        </w:rPr>
        <w:t>на</w:t>
      </w:r>
      <w:proofErr w:type="gramEnd"/>
      <w:r w:rsidRPr="00315F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15FE0">
        <w:rPr>
          <w:rFonts w:ascii="Times New Roman" w:hAnsi="Times New Roman"/>
          <w:b/>
          <w:sz w:val="28"/>
          <w:szCs w:val="28"/>
          <w:lang w:val="ru-RU"/>
        </w:rPr>
        <w:t>праві</w:t>
      </w:r>
      <w:proofErr w:type="spellEnd"/>
      <w:r w:rsidRPr="00315F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15FE0" w:rsidRPr="00315FE0" w:rsidRDefault="00315FE0" w:rsidP="00315FE0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15FE0">
        <w:rPr>
          <w:rFonts w:ascii="Times New Roman" w:hAnsi="Times New Roman"/>
          <w:b/>
          <w:sz w:val="28"/>
          <w:szCs w:val="28"/>
          <w:lang w:val="ru-RU"/>
        </w:rPr>
        <w:t>оперативного</w:t>
      </w:r>
      <w:proofErr w:type="gramEnd"/>
      <w:r w:rsidRPr="00315F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15FE0">
        <w:rPr>
          <w:rFonts w:ascii="Times New Roman" w:hAnsi="Times New Roman"/>
          <w:b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за </w:t>
      </w:r>
      <w:r w:rsidRPr="00315FE0">
        <w:rPr>
          <w:rFonts w:ascii="Times New Roman" w:hAnsi="Times New Roman"/>
          <w:b/>
          <w:sz w:val="28"/>
          <w:szCs w:val="28"/>
          <w:lang w:val="ru-RU"/>
        </w:rPr>
        <w:t>Департаментом</w:t>
      </w:r>
    </w:p>
    <w:p w:rsidR="00315FE0" w:rsidRPr="00315FE0" w:rsidRDefault="00315FE0" w:rsidP="001503D4">
      <w:pPr>
        <w:pStyle w:val="ab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>здоров’я</w:t>
      </w:r>
      <w:proofErr w:type="spellEnd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>Кременчуцької</w:t>
      </w:r>
      <w:proofErr w:type="spellEnd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>ради</w:t>
      </w:r>
      <w:proofErr w:type="gramEnd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503D4" w:rsidRPr="00315FE0" w:rsidRDefault="00315FE0" w:rsidP="001503D4">
      <w:pPr>
        <w:pStyle w:val="ab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>Кременчуцького</w:t>
      </w:r>
      <w:proofErr w:type="spellEnd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 xml:space="preserve"> району Полтавської </w:t>
      </w:r>
      <w:proofErr w:type="spellStart"/>
      <w:r w:rsidRPr="00315FE0">
        <w:rPr>
          <w:rFonts w:ascii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315FE0" w:rsidRPr="00210E41" w:rsidRDefault="00315FE0" w:rsidP="001503D4">
      <w:pPr>
        <w:pStyle w:val="ab"/>
        <w:rPr>
          <w:rFonts w:ascii="Times New Roman" w:hAnsi="Times New Roman"/>
          <w:lang w:val="uk-UA"/>
        </w:rPr>
      </w:pPr>
    </w:p>
    <w:p w:rsidR="00315FE0" w:rsidRPr="005571C3" w:rsidRDefault="00315FE0" w:rsidP="00315FE0">
      <w:pPr>
        <w:tabs>
          <w:tab w:val="left" w:pos="3630"/>
        </w:tabs>
        <w:spacing w:line="120" w:lineRule="atLeast"/>
        <w:ind w:firstLine="567"/>
        <w:jc w:val="both"/>
        <w:rPr>
          <w:szCs w:val="28"/>
        </w:rPr>
      </w:pPr>
      <w:r>
        <w:rPr>
          <w:szCs w:val="28"/>
        </w:rPr>
        <w:t>З метою ефективного використання комунального майна та необхідністю забезпечення житлом працівників міських комунальних закладів охорони здоров</w:t>
      </w:r>
      <w:r w:rsidRPr="00532ECD">
        <w:rPr>
          <w:szCs w:val="28"/>
        </w:rPr>
        <w:t>’</w:t>
      </w:r>
      <w:r>
        <w:rPr>
          <w:szCs w:val="28"/>
        </w:rPr>
        <w:t>я, розглянувши клопотання Департаменту охорони здоров</w:t>
      </w:r>
      <w:r w:rsidRPr="00E633D3">
        <w:rPr>
          <w:szCs w:val="28"/>
        </w:rPr>
        <w:t>’</w:t>
      </w:r>
      <w:r>
        <w:rPr>
          <w:szCs w:val="28"/>
        </w:rPr>
        <w:t>я Кременчуцької міської ради Кременчуцького району Полтавської області</w:t>
      </w:r>
      <w:r w:rsidR="00A31229">
        <w:rPr>
          <w:szCs w:val="28"/>
        </w:rPr>
        <w:t xml:space="preserve"> </w:t>
      </w:r>
      <w:r w:rsidR="00A41B75" w:rsidRPr="00A41B75">
        <w:rPr>
          <w:szCs w:val="28"/>
        </w:rPr>
        <w:t xml:space="preserve">                       </w:t>
      </w:r>
      <w:r w:rsidR="00A31229">
        <w:rPr>
          <w:szCs w:val="28"/>
        </w:rPr>
        <w:t>від 24.10.2022</w:t>
      </w:r>
      <w:r>
        <w:rPr>
          <w:szCs w:val="28"/>
        </w:rPr>
        <w:t xml:space="preserve"> № </w:t>
      </w:r>
      <w:r w:rsidR="00A31229" w:rsidRPr="00A31229">
        <w:rPr>
          <w:szCs w:val="28"/>
        </w:rPr>
        <w:t>01.1-16/03-08/1013</w:t>
      </w:r>
      <w:r w:rsidRPr="00A31229">
        <w:rPr>
          <w:szCs w:val="28"/>
        </w:rPr>
        <w:t>, керую</w:t>
      </w:r>
      <w:r>
        <w:rPr>
          <w:szCs w:val="28"/>
        </w:rPr>
        <w:t xml:space="preserve">чись ст. 137 Господарського кодексу України, ст. 327 Цивільного кодексу України, ст.ст. 4, 5 Закону України «Про державну реєстрацію речових прав на нерухоме майно та їх обтяжень», </w:t>
      </w:r>
      <w:r w:rsidR="00A31229">
        <w:rPr>
          <w:szCs w:val="28"/>
        </w:rPr>
        <w:t xml:space="preserve">                       </w:t>
      </w:r>
      <w:r>
        <w:rPr>
          <w:szCs w:val="28"/>
        </w:rPr>
        <w:t>ст.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1503D4" w:rsidRPr="00210E41" w:rsidRDefault="001503D4" w:rsidP="001503D4">
      <w:pPr>
        <w:pStyle w:val="ab"/>
        <w:ind w:firstLine="567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1503D4" w:rsidRDefault="001503D4" w:rsidP="001503D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1503D4" w:rsidRPr="00210E41" w:rsidRDefault="001503D4" w:rsidP="001503D4">
      <w:pPr>
        <w:ind w:firstLine="709"/>
        <w:jc w:val="center"/>
        <w:rPr>
          <w:b/>
          <w:sz w:val="14"/>
          <w:szCs w:val="14"/>
        </w:rPr>
      </w:pPr>
    </w:p>
    <w:p w:rsidR="001503D4" w:rsidRPr="00210E41" w:rsidRDefault="00A31229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Закріпити</w:t>
      </w:r>
      <w:r w:rsidR="001503D4"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квартиру № </w:t>
      </w:r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65 у будинку № 4</w:t>
      </w:r>
      <w:r w:rsidR="001503D4"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 вулиці </w:t>
      </w:r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Олександра </w:t>
      </w:r>
      <w:proofErr w:type="spellStart"/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Халаменюка</w:t>
      </w:r>
      <w:proofErr w:type="spellEnd"/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у </w:t>
      </w:r>
      <w:r w:rsidR="001503D4"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м. Кременчуці </w:t>
      </w:r>
      <w:r w:rsidR="00210E41"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на праві оперативного управління </w:t>
      </w:r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Pr="00210E41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Департаментом охорони здоров’я Кременчуцької міської ради Кременчуцького району Полтавської області</w:t>
      </w:r>
      <w:r w:rsidR="001503D4"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210E41" w:rsidRPr="00210E41" w:rsidRDefault="00210E41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10E41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охорони здоров’я Кременчуцької міської ради Кременчуцького району Полтавської області взяти на баланс квартиру № 65 у будинку № 4</w:t>
      </w:r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 вулиці Олександра </w:t>
      </w:r>
      <w:proofErr w:type="spellStart"/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Халаменюка</w:t>
      </w:r>
      <w:proofErr w:type="spellEnd"/>
      <w:r w:rsidRPr="00210E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у м. Кременчуці</w:t>
      </w:r>
      <w:r w:rsidR="00B0164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 обов’язком сплати житлово-комунальних послуг</w:t>
      </w:r>
      <w:r w:rsidR="00CE4F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bookmarkStart w:id="1" w:name="_GoBack"/>
      <w:bookmarkEnd w:id="1"/>
    </w:p>
    <w:p w:rsidR="00210E41" w:rsidRPr="00210E41" w:rsidRDefault="001503D4" w:rsidP="00210E41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210E41">
        <w:rPr>
          <w:color w:val="000000" w:themeColor="text1"/>
          <w:szCs w:val="28"/>
        </w:rPr>
        <w:t>Оприлюднити рішення відповідно до вимог законодавства.</w:t>
      </w:r>
    </w:p>
    <w:p w:rsidR="001503D4" w:rsidRPr="00210E41" w:rsidRDefault="00210E41" w:rsidP="00210E41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210E41">
        <w:rPr>
          <w:color w:val="000000" w:themeColor="text1"/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210E41">
        <w:rPr>
          <w:color w:val="000000" w:themeColor="text1"/>
          <w:szCs w:val="28"/>
        </w:rPr>
        <w:t>Пелипенка</w:t>
      </w:r>
      <w:proofErr w:type="spellEnd"/>
      <w:r w:rsidRPr="00210E41">
        <w:rPr>
          <w:color w:val="000000" w:themeColor="text1"/>
          <w:szCs w:val="28"/>
        </w:rPr>
        <w:t xml:space="preserve"> В.М., заступника міського голови </w:t>
      </w:r>
      <w:proofErr w:type="spellStart"/>
      <w:r w:rsidRPr="00210E41">
        <w:rPr>
          <w:color w:val="000000" w:themeColor="text1"/>
          <w:szCs w:val="28"/>
        </w:rPr>
        <w:t>Усанову</w:t>
      </w:r>
      <w:proofErr w:type="spellEnd"/>
      <w:r w:rsidRPr="00210E41">
        <w:rPr>
          <w:color w:val="000000" w:themeColor="text1"/>
          <w:szCs w:val="28"/>
        </w:rPr>
        <w:t xml:space="preserve"> О.П. та  постійну депутатську комісію </w:t>
      </w:r>
      <w:r w:rsidRPr="00210E41">
        <w:rPr>
          <w:color w:val="000000" w:themeColor="text1"/>
          <w:szCs w:val="28"/>
          <w:lang w:val="ru-RU"/>
        </w:rPr>
        <w:t xml:space="preserve">з </w:t>
      </w:r>
      <w:proofErr w:type="spellStart"/>
      <w:r w:rsidRPr="00210E41">
        <w:rPr>
          <w:color w:val="000000" w:themeColor="text1"/>
          <w:szCs w:val="28"/>
          <w:lang w:val="ru-RU"/>
        </w:rPr>
        <w:t>питань</w:t>
      </w:r>
      <w:proofErr w:type="spellEnd"/>
      <w:r w:rsidRPr="00210E41">
        <w:rPr>
          <w:color w:val="000000" w:themeColor="text1"/>
          <w:szCs w:val="28"/>
        </w:rPr>
        <w:t xml:space="preserve"> </w:t>
      </w:r>
      <w:proofErr w:type="spellStart"/>
      <w:r w:rsidRPr="00210E41">
        <w:rPr>
          <w:color w:val="000000" w:themeColor="text1"/>
          <w:szCs w:val="28"/>
          <w:lang w:val="ru-RU"/>
        </w:rPr>
        <w:t>соціального</w:t>
      </w:r>
      <w:proofErr w:type="spellEnd"/>
      <w:r w:rsidRPr="00210E41">
        <w:rPr>
          <w:color w:val="000000" w:themeColor="text1"/>
          <w:szCs w:val="28"/>
        </w:rPr>
        <w:t xml:space="preserve"> </w:t>
      </w:r>
      <w:proofErr w:type="spellStart"/>
      <w:r w:rsidRPr="00210E41">
        <w:rPr>
          <w:color w:val="000000" w:themeColor="text1"/>
          <w:szCs w:val="28"/>
          <w:lang w:val="ru-RU"/>
        </w:rPr>
        <w:t>захисту</w:t>
      </w:r>
      <w:proofErr w:type="spellEnd"/>
      <w:r w:rsidRPr="00210E41">
        <w:rPr>
          <w:color w:val="000000" w:themeColor="text1"/>
          <w:szCs w:val="28"/>
        </w:rPr>
        <w:t xml:space="preserve"> </w:t>
      </w:r>
      <w:proofErr w:type="spellStart"/>
      <w:r w:rsidRPr="00210E41">
        <w:rPr>
          <w:color w:val="000000" w:themeColor="text1"/>
          <w:szCs w:val="28"/>
          <w:lang w:val="ru-RU"/>
        </w:rPr>
        <w:t>населення</w:t>
      </w:r>
      <w:proofErr w:type="spellEnd"/>
      <w:r w:rsidRPr="00210E41">
        <w:rPr>
          <w:color w:val="000000" w:themeColor="text1"/>
          <w:szCs w:val="28"/>
          <w:lang w:val="ru-RU"/>
        </w:rPr>
        <w:t xml:space="preserve">, </w:t>
      </w:r>
      <w:proofErr w:type="spellStart"/>
      <w:r w:rsidRPr="00210E41">
        <w:rPr>
          <w:color w:val="000000" w:themeColor="text1"/>
          <w:szCs w:val="28"/>
          <w:lang w:val="ru-RU"/>
        </w:rPr>
        <w:t>захисту</w:t>
      </w:r>
      <w:proofErr w:type="spellEnd"/>
      <w:r w:rsidRPr="00210E41">
        <w:rPr>
          <w:color w:val="000000" w:themeColor="text1"/>
          <w:szCs w:val="28"/>
          <w:lang w:val="ru-RU"/>
        </w:rPr>
        <w:t xml:space="preserve"> прав </w:t>
      </w:r>
      <w:proofErr w:type="spellStart"/>
      <w:r w:rsidRPr="00210E41">
        <w:rPr>
          <w:color w:val="000000" w:themeColor="text1"/>
          <w:szCs w:val="28"/>
          <w:lang w:val="ru-RU"/>
        </w:rPr>
        <w:t>ветеранів</w:t>
      </w:r>
      <w:proofErr w:type="spellEnd"/>
      <w:r w:rsidRPr="00210E41">
        <w:rPr>
          <w:color w:val="000000" w:themeColor="text1"/>
          <w:szCs w:val="28"/>
        </w:rPr>
        <w:t xml:space="preserve"> </w:t>
      </w:r>
      <w:proofErr w:type="spellStart"/>
      <w:r w:rsidRPr="00210E41">
        <w:rPr>
          <w:color w:val="000000" w:themeColor="text1"/>
          <w:szCs w:val="28"/>
          <w:lang w:val="ru-RU"/>
        </w:rPr>
        <w:t>війни</w:t>
      </w:r>
      <w:proofErr w:type="spellEnd"/>
      <w:r w:rsidRPr="00210E41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10E41">
        <w:rPr>
          <w:color w:val="000000" w:themeColor="text1"/>
          <w:szCs w:val="28"/>
          <w:lang w:val="ru-RU"/>
        </w:rPr>
        <w:t>учасників</w:t>
      </w:r>
      <w:proofErr w:type="spellEnd"/>
      <w:r w:rsidRPr="00210E41">
        <w:rPr>
          <w:color w:val="000000" w:themeColor="text1"/>
          <w:szCs w:val="28"/>
        </w:rPr>
        <w:t xml:space="preserve"> </w:t>
      </w:r>
      <w:proofErr w:type="spellStart"/>
      <w:r w:rsidRPr="00210E41">
        <w:rPr>
          <w:color w:val="000000" w:themeColor="text1"/>
          <w:szCs w:val="28"/>
          <w:lang w:val="ru-RU"/>
        </w:rPr>
        <w:t>бойових</w:t>
      </w:r>
      <w:proofErr w:type="spellEnd"/>
      <w:r w:rsidRPr="00210E41">
        <w:rPr>
          <w:color w:val="000000" w:themeColor="text1"/>
          <w:szCs w:val="28"/>
        </w:rPr>
        <w:t xml:space="preserve"> </w:t>
      </w:r>
      <w:proofErr w:type="spellStart"/>
      <w:r w:rsidRPr="00210E41">
        <w:rPr>
          <w:color w:val="000000" w:themeColor="text1"/>
          <w:szCs w:val="28"/>
          <w:lang w:val="ru-RU"/>
        </w:rPr>
        <w:t>дій</w:t>
      </w:r>
      <w:proofErr w:type="spellEnd"/>
      <w:r w:rsidRPr="00210E41">
        <w:rPr>
          <w:color w:val="000000" w:themeColor="text1"/>
          <w:szCs w:val="28"/>
          <w:lang w:val="ru-RU"/>
        </w:rPr>
        <w:t xml:space="preserve">, </w:t>
      </w:r>
      <w:proofErr w:type="spellStart"/>
      <w:r w:rsidRPr="00210E41">
        <w:rPr>
          <w:color w:val="000000" w:themeColor="text1"/>
          <w:szCs w:val="28"/>
          <w:lang w:val="ru-RU"/>
        </w:rPr>
        <w:t>охорони</w:t>
      </w:r>
      <w:proofErr w:type="spellEnd"/>
      <w:r w:rsidRPr="00210E41">
        <w:rPr>
          <w:color w:val="000000" w:themeColor="text1"/>
          <w:szCs w:val="28"/>
        </w:rPr>
        <w:t xml:space="preserve"> </w:t>
      </w:r>
      <w:proofErr w:type="spellStart"/>
      <w:r w:rsidRPr="00210E41">
        <w:rPr>
          <w:color w:val="000000" w:themeColor="text1"/>
          <w:szCs w:val="28"/>
          <w:lang w:val="ru-RU"/>
        </w:rPr>
        <w:t>здоров’я</w:t>
      </w:r>
      <w:proofErr w:type="spellEnd"/>
      <w:r w:rsidRPr="00210E41">
        <w:rPr>
          <w:color w:val="000000" w:themeColor="text1"/>
          <w:szCs w:val="28"/>
          <w:lang w:val="ru-RU"/>
        </w:rPr>
        <w:t xml:space="preserve">, материнства та </w:t>
      </w:r>
      <w:proofErr w:type="spellStart"/>
      <w:r w:rsidRPr="00210E41">
        <w:rPr>
          <w:color w:val="000000" w:themeColor="text1"/>
          <w:szCs w:val="28"/>
          <w:lang w:val="ru-RU"/>
        </w:rPr>
        <w:t>дитинства</w:t>
      </w:r>
      <w:proofErr w:type="spellEnd"/>
      <w:r w:rsidRPr="00210E41">
        <w:rPr>
          <w:color w:val="000000" w:themeColor="text1"/>
          <w:szCs w:val="28"/>
        </w:rPr>
        <w:t xml:space="preserve"> (голова комісії </w:t>
      </w:r>
      <w:proofErr w:type="spellStart"/>
      <w:r w:rsidRPr="00210E41">
        <w:rPr>
          <w:color w:val="000000" w:themeColor="text1"/>
          <w:szCs w:val="28"/>
        </w:rPr>
        <w:t>Брижаха</w:t>
      </w:r>
      <w:proofErr w:type="spellEnd"/>
      <w:r w:rsidRPr="00210E41">
        <w:rPr>
          <w:color w:val="000000" w:themeColor="text1"/>
          <w:szCs w:val="28"/>
        </w:rPr>
        <w:t xml:space="preserve"> К.Г.).</w:t>
      </w:r>
    </w:p>
    <w:p w:rsidR="001503D4" w:rsidRPr="00210E41" w:rsidRDefault="00210E41" w:rsidP="00210E41">
      <w:pPr>
        <w:ind w:firstLine="567"/>
        <w:jc w:val="both"/>
        <w:rPr>
          <w:color w:val="000000" w:themeColor="text1"/>
          <w:szCs w:val="28"/>
        </w:rPr>
      </w:pPr>
      <w:r w:rsidRPr="00210E41">
        <w:rPr>
          <w:color w:val="000000" w:themeColor="text1"/>
          <w:szCs w:val="28"/>
        </w:rPr>
        <w:t>Строк контролю – І</w:t>
      </w:r>
      <w:r w:rsidRPr="00210E41">
        <w:rPr>
          <w:color w:val="000000" w:themeColor="text1"/>
          <w:szCs w:val="28"/>
          <w:lang w:val="en-US"/>
        </w:rPr>
        <w:t>V</w:t>
      </w:r>
      <w:r w:rsidR="001503D4" w:rsidRPr="00210E41">
        <w:rPr>
          <w:color w:val="000000" w:themeColor="text1"/>
          <w:szCs w:val="28"/>
        </w:rPr>
        <w:t xml:space="preserve"> квартал 2022 року.</w:t>
      </w:r>
    </w:p>
    <w:p w:rsidR="001503D4" w:rsidRPr="00CE4FB5" w:rsidRDefault="001503D4" w:rsidP="001503D4">
      <w:pPr>
        <w:ind w:firstLine="567"/>
        <w:jc w:val="both"/>
        <w:rPr>
          <w:color w:val="000000"/>
          <w:sz w:val="20"/>
          <w:szCs w:val="20"/>
        </w:rPr>
      </w:pPr>
    </w:p>
    <w:p w:rsidR="001503D4" w:rsidRPr="00B0164C" w:rsidRDefault="001503D4" w:rsidP="001503D4">
      <w:pPr>
        <w:ind w:firstLine="567"/>
        <w:jc w:val="both"/>
        <w:rPr>
          <w:color w:val="000000"/>
          <w:sz w:val="10"/>
          <w:szCs w:val="10"/>
        </w:rPr>
      </w:pPr>
    </w:p>
    <w:p w:rsidR="001503D4" w:rsidRPr="00210E41" w:rsidRDefault="001503D4" w:rsidP="00210E41">
      <w:pPr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0"/>
    </w:p>
    <w:sectPr w:rsidR="001503D4" w:rsidRPr="00210E41" w:rsidSect="00210E4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E6" w:rsidRDefault="008172E6" w:rsidP="001503D4">
      <w:r>
        <w:separator/>
      </w:r>
    </w:p>
  </w:endnote>
  <w:endnote w:type="continuationSeparator" w:id="0">
    <w:p w:rsidR="008172E6" w:rsidRDefault="008172E6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E6" w:rsidRDefault="008172E6" w:rsidP="001503D4">
      <w:r>
        <w:separator/>
      </w:r>
    </w:p>
  </w:footnote>
  <w:footnote w:type="continuationSeparator" w:id="0">
    <w:p w:rsidR="008172E6" w:rsidRDefault="008172E6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E0" w:rsidRDefault="00315FE0" w:rsidP="001503D4">
    <w:pPr>
      <w:pStyle w:val="a5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68"/>
    <w:rsid w:val="000F6BF7"/>
    <w:rsid w:val="001503D4"/>
    <w:rsid w:val="00210E41"/>
    <w:rsid w:val="002C35BB"/>
    <w:rsid w:val="00315FE0"/>
    <w:rsid w:val="00564ADF"/>
    <w:rsid w:val="005B3A58"/>
    <w:rsid w:val="00795C3F"/>
    <w:rsid w:val="008172E6"/>
    <w:rsid w:val="00914769"/>
    <w:rsid w:val="00933977"/>
    <w:rsid w:val="00A31229"/>
    <w:rsid w:val="00A41B75"/>
    <w:rsid w:val="00B0164C"/>
    <w:rsid w:val="00BF1D81"/>
    <w:rsid w:val="00CE4FB5"/>
    <w:rsid w:val="00D86457"/>
    <w:rsid w:val="00DF1168"/>
    <w:rsid w:val="00ED2893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71FA-FE83-4F54-A649-1B596660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cp:lastPrinted>2022-10-28T06:09:00Z</cp:lastPrinted>
  <dcterms:created xsi:type="dcterms:W3CDTF">2022-09-26T10:43:00Z</dcterms:created>
  <dcterms:modified xsi:type="dcterms:W3CDTF">2022-10-28T06:16:00Z</dcterms:modified>
</cp:coreProperties>
</file>