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Додаток </w:t>
      </w:r>
    </w:p>
    <w:p w:rsidR="002173FF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>до рішення Кременчуцької міської ради</w:t>
      </w:r>
      <w:r w:rsidR="000A63D8">
        <w:rPr>
          <w:b/>
        </w:rPr>
        <w:t xml:space="preserve"> Кременчуцького району Полтавської області</w:t>
      </w:r>
      <w:r w:rsidRPr="003E132B">
        <w:rPr>
          <w:b/>
        </w:rPr>
        <w:t xml:space="preserve"> </w:t>
      </w:r>
    </w:p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від </w:t>
      </w:r>
      <w:r w:rsidR="00A33ECE">
        <w:rPr>
          <w:b/>
        </w:rPr>
        <w:t>2</w:t>
      </w:r>
      <w:r w:rsidR="00E40FD3">
        <w:rPr>
          <w:b/>
        </w:rPr>
        <w:t>9</w:t>
      </w:r>
      <w:r w:rsidR="002F3436">
        <w:rPr>
          <w:b/>
        </w:rPr>
        <w:t xml:space="preserve"> </w:t>
      </w:r>
      <w:r w:rsidR="00E40FD3">
        <w:rPr>
          <w:b/>
        </w:rPr>
        <w:t>квітня</w:t>
      </w:r>
      <w:r w:rsidR="002173FF">
        <w:rPr>
          <w:b/>
        </w:rPr>
        <w:t xml:space="preserve"> </w:t>
      </w:r>
      <w:r w:rsidRPr="003E132B">
        <w:rPr>
          <w:b/>
        </w:rPr>
        <w:t>202</w:t>
      </w:r>
      <w:r w:rsidR="00E40FD3">
        <w:rPr>
          <w:b/>
        </w:rPr>
        <w:t>2</w:t>
      </w:r>
      <w:bookmarkStart w:id="0" w:name="_GoBack"/>
      <w:bookmarkEnd w:id="0"/>
      <w:r w:rsidRPr="003E132B">
        <w:rPr>
          <w:b/>
        </w:rPr>
        <w:t xml:space="preserve"> року</w:t>
      </w:r>
    </w:p>
    <w:p w:rsidR="003E132B" w:rsidRPr="003E132B" w:rsidRDefault="003E132B" w:rsidP="003E132B">
      <w:pPr>
        <w:pStyle w:val="a8"/>
        <w:ind w:left="6663"/>
        <w:jc w:val="left"/>
      </w:pP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міста Кременчука</w:t>
      </w:r>
      <w:r>
        <w:rPr>
          <w:b/>
          <w:sz w:val="28"/>
          <w:szCs w:val="28"/>
        </w:rPr>
        <w:t xml:space="preserve"> на 2018-2022 роки</w:t>
      </w:r>
      <w:r w:rsidRPr="00DB7508">
        <w:rPr>
          <w:b/>
          <w:sz w:val="28"/>
          <w:szCs w:val="28"/>
        </w:rPr>
        <w:t>.</w:t>
      </w:r>
    </w:p>
    <w:p w:rsidR="00C10371" w:rsidRDefault="00C10371" w:rsidP="00785B94">
      <w:pPr>
        <w:jc w:val="center"/>
        <w:rPr>
          <w:b/>
          <w:sz w:val="28"/>
          <w:szCs w:val="28"/>
          <w:lang w:val="uk-UA"/>
        </w:rPr>
      </w:pPr>
    </w:p>
    <w:p w:rsidR="00785B94" w:rsidRPr="00C10371" w:rsidRDefault="00785B94" w:rsidP="00785B94">
      <w:pPr>
        <w:jc w:val="center"/>
        <w:rPr>
          <w:b/>
          <w:sz w:val="28"/>
          <w:szCs w:val="28"/>
        </w:rPr>
      </w:pPr>
      <w:r w:rsidRPr="00C10371">
        <w:rPr>
          <w:b/>
          <w:sz w:val="28"/>
          <w:szCs w:val="28"/>
        </w:rPr>
        <w:t xml:space="preserve">Паспорт </w:t>
      </w:r>
      <w:proofErr w:type="spellStart"/>
      <w:r w:rsidRPr="00C10371">
        <w:rPr>
          <w:b/>
          <w:sz w:val="28"/>
          <w:szCs w:val="28"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E132B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E40FD3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1A39A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</w:t>
            </w:r>
            <w:r w:rsidR="001A39A8" w:rsidRPr="001A39A8">
              <w:rPr>
                <w:sz w:val="28"/>
                <w:szCs w:val="28"/>
                <w:lang w:val="uk-UA"/>
              </w:rPr>
              <w:t>ремонтно-будівельне управління»</w:t>
            </w:r>
            <w:r w:rsidR="001A39A8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</w:t>
            </w:r>
            <w:r w:rsidRPr="001A39A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CB005C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області.</w:t>
            </w:r>
          </w:p>
        </w:tc>
      </w:tr>
      <w:tr w:rsidR="00785B94" w:rsidRPr="00E40FD3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ремонтно-будівельне управління».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634320">
              <w:rPr>
                <w:b/>
                <w:sz w:val="28"/>
                <w:szCs w:val="28"/>
                <w:lang w:val="uk-UA"/>
              </w:rPr>
              <w:t xml:space="preserve"> </w:t>
            </w:r>
            <w:r w:rsidR="00634320" w:rsidRPr="00634320">
              <w:rPr>
                <w:b/>
                <w:sz w:val="28"/>
                <w:szCs w:val="28"/>
                <w:lang w:val="uk-UA"/>
              </w:rPr>
              <w:t>802 353,49</w:t>
            </w:r>
            <w:r w:rsidR="00634320" w:rsidRPr="003D2A4F">
              <w:rPr>
                <w:b/>
                <w:lang w:val="uk-UA"/>
              </w:rPr>
              <w:t xml:space="preserve"> </w:t>
            </w:r>
            <w:r w:rsidRPr="00364383">
              <w:rPr>
                <w:b/>
                <w:sz w:val="28"/>
                <w:szCs w:val="28"/>
              </w:rPr>
              <w:t xml:space="preserve">тис. </w:t>
            </w:r>
            <w:proofErr w:type="spellStart"/>
            <w:r w:rsidRPr="00364383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A33ECE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374C04" w:rsidRDefault="00A33ECE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 </w:t>
            </w: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 w:rsidSect="00566175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1736A5"/>
    <w:rsid w:val="001A39A8"/>
    <w:rsid w:val="002173FF"/>
    <w:rsid w:val="002B23C0"/>
    <w:rsid w:val="002F3436"/>
    <w:rsid w:val="00303F93"/>
    <w:rsid w:val="003E132B"/>
    <w:rsid w:val="004019B9"/>
    <w:rsid w:val="00426577"/>
    <w:rsid w:val="0054225E"/>
    <w:rsid w:val="00566175"/>
    <w:rsid w:val="00577372"/>
    <w:rsid w:val="00634320"/>
    <w:rsid w:val="0065091F"/>
    <w:rsid w:val="006623B5"/>
    <w:rsid w:val="00675DAE"/>
    <w:rsid w:val="00750031"/>
    <w:rsid w:val="00785B94"/>
    <w:rsid w:val="00840F2A"/>
    <w:rsid w:val="00841F91"/>
    <w:rsid w:val="00867E5C"/>
    <w:rsid w:val="008B23BD"/>
    <w:rsid w:val="00945209"/>
    <w:rsid w:val="00991F8A"/>
    <w:rsid w:val="00A33ECE"/>
    <w:rsid w:val="00BA0EE4"/>
    <w:rsid w:val="00BB410A"/>
    <w:rsid w:val="00BD274A"/>
    <w:rsid w:val="00C10371"/>
    <w:rsid w:val="00C87779"/>
    <w:rsid w:val="00CB005C"/>
    <w:rsid w:val="00DF0469"/>
    <w:rsid w:val="00E40FD3"/>
    <w:rsid w:val="00E450D3"/>
    <w:rsid w:val="00E91142"/>
    <w:rsid w:val="00EA745A"/>
    <w:rsid w:val="00F34731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BB72-D548-417F-82C5-BCB5D135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2022-04-27T09:16:00Z</cp:lastPrinted>
  <dcterms:created xsi:type="dcterms:W3CDTF">2022-04-27T08:25:00Z</dcterms:created>
  <dcterms:modified xsi:type="dcterms:W3CDTF">2022-05-02T07:06:00Z</dcterms:modified>
</cp:coreProperties>
</file>