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EC0" w:rsidRPr="009C02D3" w:rsidRDefault="00D30EC0">
      <w:pPr>
        <w:rPr>
          <w:lang w:val="ru-RU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-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</w:tblGrid>
      <w:tr w:rsidR="002F6DAB" w:rsidTr="001B5351">
        <w:trPr>
          <w:trHeight w:val="2127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F6DAB" w:rsidRPr="000843B1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85811932"/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Додаток</w:t>
            </w:r>
            <w:r w:rsidR="00061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до рішення</w:t>
            </w:r>
          </w:p>
          <w:p w:rsidR="002F6DAB" w:rsidRPr="000843B1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Кременчуцької міської ради </w:t>
            </w:r>
          </w:p>
          <w:p w:rsidR="002F6DAB" w:rsidRPr="000843B1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Кременчуцького району </w:t>
            </w:r>
          </w:p>
          <w:p w:rsidR="002F6DAB" w:rsidRPr="000843B1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Полтавської області </w:t>
            </w:r>
          </w:p>
          <w:p w:rsidR="002F6DAB" w:rsidRPr="000843B1" w:rsidRDefault="00301EB5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22 квітня </w:t>
            </w:r>
            <w:r w:rsidR="002F6DAB"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20A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F6DAB"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року</w:t>
            </w:r>
          </w:p>
          <w:p w:rsidR="002F6DAB" w:rsidRDefault="002F6DAB" w:rsidP="002F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6DAB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Додаток до Програми</w:t>
            </w:r>
          </w:p>
        </w:tc>
      </w:tr>
      <w:bookmarkEnd w:id="1"/>
    </w:tbl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A9C" w:rsidRDefault="00120A9C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A9C" w:rsidRPr="00EC5AF4" w:rsidRDefault="00120A9C" w:rsidP="00120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5AF4">
        <w:rPr>
          <w:rFonts w:ascii="Times New Roman" w:hAnsi="Times New Roman"/>
          <w:sz w:val="28"/>
          <w:szCs w:val="28"/>
        </w:rPr>
        <w:t xml:space="preserve">Обсяги фінансування </w:t>
      </w:r>
    </w:p>
    <w:p w:rsidR="00120A9C" w:rsidRPr="00EC5AF4" w:rsidRDefault="00120A9C" w:rsidP="00120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Програми оптимізації та розвитку системи </w:t>
      </w:r>
    </w:p>
    <w:p w:rsidR="00120A9C" w:rsidRPr="00EC5AF4" w:rsidRDefault="00120A9C" w:rsidP="00120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теплозабезпечення та гарячого  водопостачання </w:t>
      </w:r>
      <w:r w:rsidRPr="005046AE">
        <w:rPr>
          <w:rFonts w:ascii="Times New Roman" w:hAnsi="Times New Roman"/>
          <w:b/>
          <w:sz w:val="28"/>
          <w:szCs w:val="28"/>
        </w:rPr>
        <w:t>м. Кременчука</w:t>
      </w:r>
    </w:p>
    <w:p w:rsidR="00120A9C" w:rsidRDefault="00120A9C" w:rsidP="00120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 на 20</w:t>
      </w:r>
      <w:r>
        <w:rPr>
          <w:rFonts w:ascii="Times New Roman" w:hAnsi="Times New Roman"/>
          <w:b/>
          <w:sz w:val="28"/>
          <w:szCs w:val="28"/>
        </w:rPr>
        <w:t>22-2024 роки</w:t>
      </w:r>
    </w:p>
    <w:p w:rsidR="00120A9C" w:rsidRDefault="00120A9C" w:rsidP="00120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353"/>
        <w:gridCol w:w="1984"/>
        <w:gridCol w:w="1843"/>
        <w:gridCol w:w="1843"/>
        <w:gridCol w:w="1780"/>
      </w:tblGrid>
      <w:tr w:rsidR="00120A9C" w:rsidRPr="00EC5AF4" w:rsidTr="00120A9C">
        <w:trPr>
          <w:trHeight w:val="443"/>
          <w:jc w:val="center"/>
        </w:trPr>
        <w:tc>
          <w:tcPr>
            <w:tcW w:w="704" w:type="dxa"/>
            <w:vMerge w:val="restart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C5AF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№  з/п</w:t>
            </w:r>
          </w:p>
        </w:tc>
        <w:tc>
          <w:tcPr>
            <w:tcW w:w="6353" w:type="dxa"/>
            <w:vMerge w:val="restart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C5AF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Найменування заходу</w:t>
            </w:r>
          </w:p>
        </w:tc>
        <w:tc>
          <w:tcPr>
            <w:tcW w:w="7450" w:type="dxa"/>
            <w:gridSpan w:val="4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E37F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Потреба у фінансовому забезпеченні тис. грн</w:t>
            </w:r>
          </w:p>
        </w:tc>
      </w:tr>
      <w:tr w:rsidR="00120A9C" w:rsidRPr="00EC5AF4" w:rsidTr="00120A9C">
        <w:trPr>
          <w:trHeight w:val="443"/>
          <w:jc w:val="center"/>
        </w:trPr>
        <w:tc>
          <w:tcPr>
            <w:tcW w:w="704" w:type="dxa"/>
            <w:vMerge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53" w:type="dxa"/>
            <w:vMerge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0A9C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843" w:type="dxa"/>
          </w:tcPr>
          <w:p w:rsidR="00120A9C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:rsidR="00120A9C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80" w:type="dxa"/>
          </w:tcPr>
          <w:p w:rsidR="00120A9C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2024</w:t>
            </w:r>
          </w:p>
        </w:tc>
      </w:tr>
      <w:tr w:rsidR="00120A9C" w:rsidRPr="00EC5AF4" w:rsidTr="00120A9C">
        <w:trPr>
          <w:trHeight w:val="199"/>
          <w:jc w:val="center"/>
        </w:trPr>
        <w:tc>
          <w:tcPr>
            <w:tcW w:w="704" w:type="dxa"/>
            <w:vAlign w:val="center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bookmarkStart w:id="2" w:name="_Hlk87614728"/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53" w:type="dxa"/>
            <w:vAlign w:val="center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80" w:type="dxa"/>
            <w:vAlign w:val="center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6</w:t>
            </w:r>
          </w:p>
        </w:tc>
      </w:tr>
      <w:bookmarkEnd w:id="2"/>
      <w:tr w:rsidR="00120A9C" w:rsidRPr="00EC5AF4" w:rsidTr="00FF25B6">
        <w:trPr>
          <w:trHeight w:val="866"/>
          <w:jc w:val="center"/>
        </w:trPr>
        <w:tc>
          <w:tcPr>
            <w:tcW w:w="704" w:type="dxa"/>
            <w:vAlign w:val="center"/>
          </w:tcPr>
          <w:p w:rsidR="00120A9C" w:rsidRPr="00EC5AF4" w:rsidRDefault="00FF25B6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5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Поповнення обігових коштів на умовах повернення</w:t>
            </w:r>
          </w:p>
        </w:tc>
        <w:tc>
          <w:tcPr>
            <w:tcW w:w="1984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159 785,48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49 118,34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53 366,71</w:t>
            </w:r>
          </w:p>
        </w:tc>
        <w:tc>
          <w:tcPr>
            <w:tcW w:w="1780" w:type="dxa"/>
            <w:vAlign w:val="center"/>
          </w:tcPr>
          <w:p w:rsidR="00120A9C" w:rsidRPr="00633BF5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57 300,43</w:t>
            </w:r>
          </w:p>
        </w:tc>
      </w:tr>
      <w:tr w:rsidR="00120A9C" w:rsidRPr="00EC5AF4" w:rsidTr="00FF25B6">
        <w:trPr>
          <w:trHeight w:val="1406"/>
          <w:jc w:val="center"/>
        </w:trPr>
        <w:tc>
          <w:tcPr>
            <w:tcW w:w="704" w:type="dxa"/>
            <w:vAlign w:val="center"/>
          </w:tcPr>
          <w:p w:rsidR="00120A9C" w:rsidRPr="00EC5AF4" w:rsidRDefault="00FF25B6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5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Внески до статутного капіталу на технічне переоснащення котельні по вул. Мічуріна, 89-А в м. Кременчук Полтавської області</w:t>
            </w:r>
          </w:p>
        </w:tc>
        <w:tc>
          <w:tcPr>
            <w:tcW w:w="1984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50 658,32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50 658,32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FF25B6">
        <w:trPr>
          <w:trHeight w:val="845"/>
          <w:jc w:val="center"/>
        </w:trPr>
        <w:tc>
          <w:tcPr>
            <w:tcW w:w="704" w:type="dxa"/>
            <w:vAlign w:val="center"/>
          </w:tcPr>
          <w:p w:rsidR="00120A9C" w:rsidRPr="00EC5AF4" w:rsidRDefault="00FF25B6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5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Внески до статутного капіталу КП «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Теплоенерго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» на реконструкцію ЦТП</w:t>
            </w:r>
          </w:p>
        </w:tc>
        <w:tc>
          <w:tcPr>
            <w:tcW w:w="1984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27 033,05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27 033,05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FF25B6">
        <w:trPr>
          <w:trHeight w:val="1394"/>
          <w:jc w:val="center"/>
        </w:trPr>
        <w:tc>
          <w:tcPr>
            <w:tcW w:w="704" w:type="dxa"/>
            <w:vAlign w:val="center"/>
          </w:tcPr>
          <w:p w:rsidR="00120A9C" w:rsidRPr="00EC5AF4" w:rsidRDefault="00FF25B6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5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Внески до статутного капіталу КП «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Теплоенерго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» на заміну (реконструкцію) мереж постачання теплової енергії та постачання гарячої води                        м. Кременчука</w:t>
            </w:r>
          </w:p>
        </w:tc>
        <w:tc>
          <w:tcPr>
            <w:tcW w:w="1984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45 995,73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15 433,64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15 302,84</w:t>
            </w:r>
          </w:p>
        </w:tc>
        <w:tc>
          <w:tcPr>
            <w:tcW w:w="1780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15 259,25</w:t>
            </w:r>
          </w:p>
        </w:tc>
      </w:tr>
      <w:tr w:rsidR="00120A9C" w:rsidRPr="00EC5AF4" w:rsidTr="004153F1">
        <w:trPr>
          <w:trHeight w:val="203"/>
          <w:jc w:val="center"/>
        </w:trPr>
        <w:tc>
          <w:tcPr>
            <w:tcW w:w="704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bookmarkStart w:id="3" w:name="_Hlk92800174"/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353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80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6</w:t>
            </w:r>
          </w:p>
        </w:tc>
      </w:tr>
      <w:bookmarkEnd w:id="3"/>
      <w:tr w:rsidR="00120A9C" w:rsidRPr="00EC5AF4" w:rsidTr="00120A9C">
        <w:trPr>
          <w:trHeight w:val="1701"/>
          <w:jc w:val="center"/>
        </w:trPr>
        <w:tc>
          <w:tcPr>
            <w:tcW w:w="704" w:type="dxa"/>
            <w:vAlign w:val="center"/>
          </w:tcPr>
          <w:p w:rsidR="00120A9C" w:rsidRPr="00EC5AF4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53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Утримання та забезпечення ресурсами Групи Реалізації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для впровадження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«Енергоефективна Раківка» відповідно до вимог кредитного договору з Північною екологічною фінансовою корпорацією (НЕФКО)</w:t>
            </w:r>
          </w:p>
        </w:tc>
        <w:tc>
          <w:tcPr>
            <w:tcW w:w="1984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1 888,44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629,48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629,48</w:t>
            </w:r>
          </w:p>
        </w:tc>
        <w:tc>
          <w:tcPr>
            <w:tcW w:w="1780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629,48</w:t>
            </w:r>
          </w:p>
        </w:tc>
      </w:tr>
      <w:tr w:rsidR="00120A9C" w:rsidRPr="00EC5AF4" w:rsidTr="00120A9C">
        <w:trPr>
          <w:trHeight w:val="16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C" w:rsidRPr="00EC5AF4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bookmarkStart w:id="4" w:name="_Hlk84321458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Внески до статутного капіталу КП «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Теплоенерго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» на реконструкцію мереж постачання теплової енергії та постачання гарячої води р-ну Раківка       м. Кременчука відповідно до вимог Північної Екологічної Фінансової Корпорації (НЕФКО)</w:t>
            </w:r>
            <w:bookmarkEnd w:id="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50 391,09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16 641,86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16 758,24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16 990,99</w:t>
            </w:r>
          </w:p>
        </w:tc>
      </w:tr>
      <w:tr w:rsidR="00120A9C" w:rsidRPr="00EC5AF4" w:rsidTr="00120A9C">
        <w:trPr>
          <w:trHeight w:val="1741"/>
          <w:jc w:val="center"/>
        </w:trPr>
        <w:tc>
          <w:tcPr>
            <w:tcW w:w="704" w:type="dxa"/>
            <w:vAlign w:val="center"/>
          </w:tcPr>
          <w:p w:rsidR="00120A9C" w:rsidRPr="00EC5AF4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53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Співфінансування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«Енергоефективна Раківка» Кременчуцької міської ради Кременчуцького району Полтавської області на виконання умов кредитного договору з Північною Екологічною Фінансовою Корпорацією (НЕФКО)</w:t>
            </w:r>
          </w:p>
        </w:tc>
        <w:tc>
          <w:tcPr>
            <w:tcW w:w="1984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75 021,49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75 021,49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120A9C">
        <w:trPr>
          <w:trHeight w:val="1539"/>
          <w:jc w:val="center"/>
        </w:trPr>
        <w:tc>
          <w:tcPr>
            <w:tcW w:w="704" w:type="dxa"/>
            <w:vAlign w:val="center"/>
          </w:tcPr>
          <w:p w:rsidR="00120A9C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53" w:type="dxa"/>
            <w:vAlign w:val="center"/>
          </w:tcPr>
          <w:p w:rsidR="00120A9C" w:rsidRPr="00F1183E" w:rsidRDefault="00120A9C" w:rsidP="00120A9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Внески до статутного капіталу КП «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Теплоенерго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» на технічне переоснащення газоповітряного тракту з встановленням димової труби на котельнях</w:t>
            </w:r>
          </w:p>
        </w:tc>
        <w:tc>
          <w:tcPr>
            <w:tcW w:w="1984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10 143,75</w:t>
            </w:r>
          </w:p>
        </w:tc>
        <w:tc>
          <w:tcPr>
            <w:tcW w:w="184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10 143,75</w:t>
            </w:r>
          </w:p>
        </w:tc>
        <w:tc>
          <w:tcPr>
            <w:tcW w:w="1780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120A9C">
        <w:trPr>
          <w:trHeight w:val="70"/>
          <w:jc w:val="center"/>
        </w:trPr>
        <w:tc>
          <w:tcPr>
            <w:tcW w:w="704" w:type="dxa"/>
            <w:vAlign w:val="center"/>
          </w:tcPr>
          <w:p w:rsidR="00120A9C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5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Внески до статутного капіталу на розробку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проєктно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-кошторисної документації на заміну трубопроводів системи теплопостачання у мікрорайоні Раківка м. Кременчука для впровадження інвестиційного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«Енергоефективна Раківка» відповідно до вимог Північно</w:t>
            </w:r>
            <w:r w:rsidR="00884CB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ї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екологічної фінансової корпорації (НЕФКО)</w:t>
            </w:r>
          </w:p>
        </w:tc>
        <w:tc>
          <w:tcPr>
            <w:tcW w:w="1984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200,00</w:t>
            </w:r>
          </w:p>
        </w:tc>
        <w:tc>
          <w:tcPr>
            <w:tcW w:w="184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200,00</w:t>
            </w:r>
          </w:p>
        </w:tc>
        <w:tc>
          <w:tcPr>
            <w:tcW w:w="184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120A9C">
        <w:trPr>
          <w:trHeight w:val="70"/>
          <w:jc w:val="center"/>
        </w:trPr>
        <w:tc>
          <w:tcPr>
            <w:tcW w:w="704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353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80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120A9C" w:rsidRPr="00EC5AF4" w:rsidTr="00120A9C">
        <w:trPr>
          <w:trHeight w:val="1425"/>
          <w:jc w:val="center"/>
        </w:trPr>
        <w:tc>
          <w:tcPr>
            <w:tcW w:w="704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FF25B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Розробка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«Енергоефективна Раківка» з будівництва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теплогенеруючих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потужностей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у мікрорайоні Раківка м.</w:t>
            </w:r>
            <w:r w:rsidR="00FF25B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Кременчука</w:t>
            </w:r>
          </w:p>
        </w:tc>
        <w:tc>
          <w:tcPr>
            <w:tcW w:w="1984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1 800,00</w:t>
            </w:r>
          </w:p>
        </w:tc>
        <w:tc>
          <w:tcPr>
            <w:tcW w:w="184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1 800,00</w:t>
            </w:r>
          </w:p>
        </w:tc>
        <w:tc>
          <w:tcPr>
            <w:tcW w:w="184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D5C4F" w:rsidRPr="00EC5AF4" w:rsidTr="00120A9C">
        <w:trPr>
          <w:trHeight w:val="1425"/>
          <w:jc w:val="center"/>
        </w:trPr>
        <w:tc>
          <w:tcPr>
            <w:tcW w:w="704" w:type="dxa"/>
            <w:vAlign w:val="center"/>
          </w:tcPr>
          <w:p w:rsidR="002D5C4F" w:rsidRDefault="002D5C4F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53" w:type="dxa"/>
            <w:vAlign w:val="center"/>
          </w:tcPr>
          <w:p w:rsidR="002D5C4F" w:rsidRDefault="002D5C4F" w:rsidP="00120A9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Внески до статутного капіталу </w:t>
            </w:r>
            <w:r w:rsidR="002C5C2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КП «</w:t>
            </w:r>
            <w:proofErr w:type="spellStart"/>
            <w:r w:rsidR="002C5C2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Теплоенерго</w:t>
            </w:r>
            <w:proofErr w:type="spellEnd"/>
            <w:r w:rsidR="002C5C2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на придбання навісного обладнання </w:t>
            </w:r>
          </w:p>
        </w:tc>
        <w:tc>
          <w:tcPr>
            <w:tcW w:w="1984" w:type="dxa"/>
            <w:vAlign w:val="center"/>
          </w:tcPr>
          <w:p w:rsidR="002D5C4F" w:rsidRDefault="005A2DE8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499,96</w:t>
            </w:r>
          </w:p>
        </w:tc>
        <w:tc>
          <w:tcPr>
            <w:tcW w:w="1843" w:type="dxa"/>
            <w:vAlign w:val="center"/>
          </w:tcPr>
          <w:p w:rsidR="002D5C4F" w:rsidRDefault="002D5C4F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499,96</w:t>
            </w:r>
          </w:p>
        </w:tc>
        <w:tc>
          <w:tcPr>
            <w:tcW w:w="1843" w:type="dxa"/>
            <w:vAlign w:val="center"/>
          </w:tcPr>
          <w:p w:rsidR="002D5C4F" w:rsidRDefault="002D5C4F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2D5C4F" w:rsidRDefault="002D5C4F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CB638B">
        <w:trPr>
          <w:trHeight w:val="386"/>
          <w:jc w:val="center"/>
        </w:trPr>
        <w:tc>
          <w:tcPr>
            <w:tcW w:w="7057" w:type="dxa"/>
            <w:gridSpan w:val="2"/>
          </w:tcPr>
          <w:p w:rsidR="00120A9C" w:rsidRPr="0020183A" w:rsidRDefault="00120A9C" w:rsidP="00120A9C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20183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1984" w:type="dxa"/>
          </w:tcPr>
          <w:p w:rsidR="00120A9C" w:rsidRPr="0020183A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42</w:t>
            </w:r>
            <w:r w:rsidR="002D5C4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 </w:t>
            </w:r>
            <w:r w:rsidR="002D5C4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17,3</w:t>
            </w:r>
            <w:r w:rsidR="002D5C4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20A9C" w:rsidRPr="0020183A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23</w:t>
            </w:r>
            <w:r w:rsidR="002D5C4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7</w:t>
            </w:r>
            <w:r w:rsidR="00FF25B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="002D5C4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0</w:t>
            </w:r>
            <w:r w:rsidR="00FF25B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36,1</w:t>
            </w:r>
            <w:r w:rsidR="002D5C4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20A9C" w:rsidRPr="0020183A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96 201,02</w:t>
            </w:r>
          </w:p>
        </w:tc>
        <w:tc>
          <w:tcPr>
            <w:tcW w:w="1780" w:type="dxa"/>
          </w:tcPr>
          <w:p w:rsidR="00120A9C" w:rsidRPr="0020183A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90 180,15</w:t>
            </w:r>
          </w:p>
        </w:tc>
      </w:tr>
    </w:tbl>
    <w:p w:rsidR="00120A9C" w:rsidRDefault="00120A9C" w:rsidP="002D5C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5C4F" w:rsidRDefault="002D5C4F" w:rsidP="002D5C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0A9C" w:rsidRPr="00EC5AF4" w:rsidRDefault="00A65D1C" w:rsidP="002D5C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120A9C" w:rsidRPr="00EC5AF4">
        <w:rPr>
          <w:rFonts w:ascii="Times New Roman" w:hAnsi="Times New Roman"/>
          <w:b/>
          <w:sz w:val="28"/>
          <w:szCs w:val="28"/>
        </w:rPr>
        <w:t>иректор КП «</w:t>
      </w:r>
      <w:proofErr w:type="spellStart"/>
      <w:r w:rsidR="00120A9C" w:rsidRPr="00EC5AF4">
        <w:rPr>
          <w:rFonts w:ascii="Times New Roman" w:hAnsi="Times New Roman"/>
          <w:b/>
          <w:sz w:val="28"/>
          <w:szCs w:val="28"/>
        </w:rPr>
        <w:t>Теплоенерго</w:t>
      </w:r>
      <w:proofErr w:type="spellEnd"/>
      <w:r w:rsidR="00120A9C" w:rsidRPr="00EC5AF4">
        <w:rPr>
          <w:rFonts w:ascii="Times New Roman" w:hAnsi="Times New Roman"/>
          <w:b/>
          <w:sz w:val="28"/>
          <w:szCs w:val="28"/>
        </w:rPr>
        <w:t xml:space="preserve">»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120A9C" w:rsidRPr="00EC5AF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120A9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="00120A9C" w:rsidRPr="00EC5AF4">
        <w:rPr>
          <w:rFonts w:ascii="Times New Roman" w:hAnsi="Times New Roman"/>
          <w:b/>
          <w:sz w:val="28"/>
          <w:szCs w:val="28"/>
        </w:rPr>
        <w:t xml:space="preserve">   </w:t>
      </w:r>
      <w:r w:rsidR="00120A9C">
        <w:rPr>
          <w:rFonts w:ascii="Times New Roman" w:hAnsi="Times New Roman"/>
          <w:b/>
          <w:sz w:val="28"/>
          <w:szCs w:val="28"/>
        </w:rPr>
        <w:t>Руслан РАДЧЕНКО</w:t>
      </w:r>
    </w:p>
    <w:p w:rsidR="00120A9C" w:rsidRDefault="00120A9C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20A9C" w:rsidSect="00661AD2">
      <w:headerReference w:type="default" r:id="rId7"/>
      <w:pgSz w:w="16838" w:h="11906" w:orient="landscape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DDB" w:rsidRDefault="00A10DDB">
      <w:pPr>
        <w:spacing w:after="0" w:line="240" w:lineRule="auto"/>
      </w:pPr>
      <w:r>
        <w:separator/>
      </w:r>
    </w:p>
  </w:endnote>
  <w:endnote w:type="continuationSeparator" w:id="0">
    <w:p w:rsidR="00A10DDB" w:rsidRDefault="00A1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AFF" w:usb1="C00020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DDB" w:rsidRDefault="00A10DDB">
      <w:pPr>
        <w:spacing w:after="0" w:line="240" w:lineRule="auto"/>
      </w:pPr>
      <w:r>
        <w:separator/>
      </w:r>
    </w:p>
  </w:footnote>
  <w:footnote w:type="continuationSeparator" w:id="0">
    <w:p w:rsidR="00A10DDB" w:rsidRDefault="00A1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A85" w:rsidRDefault="007368AD">
    <w:pPr>
      <w:pStyle w:val="ac"/>
      <w:jc w:val="right"/>
      <w:rPr>
        <w:rFonts w:ascii="Times New Roman" w:hAnsi="Times New Roman"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  <w:lang w:val="uk-UA"/>
      </w:rPr>
      <w:t>Продовження додатка</w:t>
    </w:r>
    <w:r w:rsidR="001B5351">
      <w:rPr>
        <w:rFonts w:ascii="Times New Roman" w:hAnsi="Times New Roman"/>
        <w:lang w:val="uk-UA"/>
      </w:rPr>
      <w:t xml:space="preserve"> до Програми</w:t>
    </w:r>
    <w:r>
      <w:rPr>
        <w:rFonts w:ascii="Times New Roman" w:hAnsi="Times New Roman"/>
        <w:lang w:val="uk-UA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85"/>
    <w:rsid w:val="000377DD"/>
    <w:rsid w:val="00061941"/>
    <w:rsid w:val="000843B1"/>
    <w:rsid w:val="000869EC"/>
    <w:rsid w:val="000A3CEC"/>
    <w:rsid w:val="00120A9C"/>
    <w:rsid w:val="00167950"/>
    <w:rsid w:val="00183E83"/>
    <w:rsid w:val="001B2E92"/>
    <w:rsid w:val="001B5351"/>
    <w:rsid w:val="00213DA4"/>
    <w:rsid w:val="00221114"/>
    <w:rsid w:val="002C5C22"/>
    <w:rsid w:val="002D5C4F"/>
    <w:rsid w:val="002F6DAB"/>
    <w:rsid w:val="00301EB5"/>
    <w:rsid w:val="00314F35"/>
    <w:rsid w:val="00375DB7"/>
    <w:rsid w:val="00392CA8"/>
    <w:rsid w:val="003F3AB8"/>
    <w:rsid w:val="00446FDB"/>
    <w:rsid w:val="004504E8"/>
    <w:rsid w:val="00487663"/>
    <w:rsid w:val="00510095"/>
    <w:rsid w:val="00564C36"/>
    <w:rsid w:val="005A06AD"/>
    <w:rsid w:val="005A2DE8"/>
    <w:rsid w:val="005E6A85"/>
    <w:rsid w:val="00661AD2"/>
    <w:rsid w:val="0066389B"/>
    <w:rsid w:val="006B4100"/>
    <w:rsid w:val="006B6F2F"/>
    <w:rsid w:val="00700803"/>
    <w:rsid w:val="007368AD"/>
    <w:rsid w:val="00772832"/>
    <w:rsid w:val="00785984"/>
    <w:rsid w:val="007E07EF"/>
    <w:rsid w:val="00806B7D"/>
    <w:rsid w:val="00884CB4"/>
    <w:rsid w:val="008E7BA1"/>
    <w:rsid w:val="00900543"/>
    <w:rsid w:val="0095510E"/>
    <w:rsid w:val="00975F71"/>
    <w:rsid w:val="009C02D3"/>
    <w:rsid w:val="00A10DDB"/>
    <w:rsid w:val="00A32EB9"/>
    <w:rsid w:val="00A65D1C"/>
    <w:rsid w:val="00A9293C"/>
    <w:rsid w:val="00A97CAD"/>
    <w:rsid w:val="00AE2AE6"/>
    <w:rsid w:val="00B12887"/>
    <w:rsid w:val="00B57F9C"/>
    <w:rsid w:val="00B614B6"/>
    <w:rsid w:val="00C100FA"/>
    <w:rsid w:val="00CD283E"/>
    <w:rsid w:val="00D06665"/>
    <w:rsid w:val="00D30EC0"/>
    <w:rsid w:val="00D678BE"/>
    <w:rsid w:val="00D9566E"/>
    <w:rsid w:val="00E04A91"/>
    <w:rsid w:val="00E94833"/>
    <w:rsid w:val="00EA1114"/>
    <w:rsid w:val="00EA4459"/>
    <w:rsid w:val="00ED7363"/>
    <w:rsid w:val="00EE18D7"/>
    <w:rsid w:val="00F24026"/>
    <w:rsid w:val="00F26587"/>
    <w:rsid w:val="00F4196A"/>
    <w:rsid w:val="00F43782"/>
    <w:rsid w:val="00F54694"/>
    <w:rsid w:val="00F758D0"/>
    <w:rsid w:val="00FC3EB2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EED60-E232-4B20-A423-5621FDFC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13281"/>
    <w:rPr>
      <w:rFonts w:ascii="Calibri" w:eastAsia="Times New Roman" w:hAnsi="Calibri" w:cs="Times New Roman"/>
      <w:lang w:val="ru-RU" w:eastAsia="ru-RU"/>
    </w:rPr>
  </w:style>
  <w:style w:type="character" w:customStyle="1" w:styleId="a4">
    <w:name w:val="Нижний колонтитул Знак"/>
    <w:basedOn w:val="a0"/>
    <w:uiPriority w:val="99"/>
    <w:qFormat/>
    <w:rsid w:val="00513281"/>
  </w:style>
  <w:style w:type="character" w:customStyle="1" w:styleId="a5">
    <w:name w:val="Текст выноски Знак"/>
    <w:basedOn w:val="a0"/>
    <w:uiPriority w:val="99"/>
    <w:semiHidden/>
    <w:qFormat/>
    <w:rsid w:val="00447545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51328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ru-RU" w:eastAsia="ru-RU"/>
    </w:rPr>
  </w:style>
  <w:style w:type="paragraph" w:styleId="ad">
    <w:name w:val="footer"/>
    <w:basedOn w:val="a"/>
    <w:uiPriority w:val="99"/>
    <w:unhideWhenUsed/>
    <w:rsid w:val="005132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4475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5FED-0CD5-4EC4-A31B-A3B6DF30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dc:description/>
  <cp:lastModifiedBy>Fev7</cp:lastModifiedBy>
  <cp:revision>13</cp:revision>
  <cp:lastPrinted>2022-04-26T07:27:00Z</cp:lastPrinted>
  <dcterms:created xsi:type="dcterms:W3CDTF">2022-01-11T11:31:00Z</dcterms:created>
  <dcterms:modified xsi:type="dcterms:W3CDTF">2022-04-26T07:36:00Z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