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B39" w:rsidRPr="006333E1" w:rsidRDefault="00157667" w:rsidP="00AF25C4">
      <w:pPr>
        <w:tabs>
          <w:tab w:val="left" w:pos="6237"/>
        </w:tabs>
        <w:ind w:firstLine="5529"/>
        <w:rPr>
          <w:rFonts w:ascii="Times New Roman" w:hAnsi="Times New Roman"/>
          <w:b/>
          <w:sz w:val="28"/>
          <w:szCs w:val="28"/>
          <w:lang w:val="uk-UA"/>
        </w:rPr>
      </w:pPr>
      <w:bookmarkStart w:id="0" w:name="_GoBack"/>
      <w:bookmarkEnd w:id="0"/>
      <w:r>
        <w:rPr>
          <w:rFonts w:ascii="Times New Roman" w:hAnsi="Times New Roman"/>
          <w:b/>
          <w:sz w:val="28"/>
          <w:szCs w:val="28"/>
          <w:lang w:val="uk-UA"/>
        </w:rPr>
        <w:t>Д</w:t>
      </w:r>
      <w:r w:rsidR="00CC5B39" w:rsidRPr="006333E1">
        <w:rPr>
          <w:rFonts w:ascii="Times New Roman" w:hAnsi="Times New Roman"/>
          <w:b/>
          <w:sz w:val="28"/>
          <w:szCs w:val="28"/>
          <w:lang w:val="uk-UA"/>
        </w:rPr>
        <w:t xml:space="preserve">одаток </w:t>
      </w:r>
    </w:p>
    <w:p w:rsidR="00B12D3A" w:rsidRPr="006333E1" w:rsidRDefault="00CC5B39"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до рішення</w:t>
      </w:r>
      <w:r w:rsidR="004265AD" w:rsidRPr="006333E1">
        <w:rPr>
          <w:rFonts w:ascii="Times New Roman" w:hAnsi="Times New Roman"/>
          <w:b/>
          <w:sz w:val="28"/>
          <w:szCs w:val="28"/>
          <w:lang w:val="uk-UA"/>
        </w:rPr>
        <w:t xml:space="preserve"> Кременч</w:t>
      </w:r>
      <w:r w:rsidR="00B12D3A" w:rsidRPr="006333E1">
        <w:rPr>
          <w:rFonts w:ascii="Times New Roman" w:hAnsi="Times New Roman"/>
          <w:b/>
          <w:sz w:val="28"/>
          <w:szCs w:val="28"/>
          <w:lang w:val="uk-UA"/>
        </w:rPr>
        <w:t>уцької</w:t>
      </w:r>
      <w:r w:rsidR="004265AD" w:rsidRPr="006333E1">
        <w:rPr>
          <w:rFonts w:ascii="Times New Roman" w:hAnsi="Times New Roman"/>
          <w:b/>
          <w:sz w:val="28"/>
          <w:szCs w:val="28"/>
          <w:lang w:val="uk-UA"/>
        </w:rPr>
        <w:t xml:space="preserve"> </w:t>
      </w:r>
    </w:p>
    <w:p w:rsidR="00B12D3A" w:rsidRPr="006333E1" w:rsidRDefault="004265AD"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міськ</w:t>
      </w:r>
      <w:r w:rsidR="00B12D3A" w:rsidRPr="006333E1">
        <w:rPr>
          <w:rFonts w:ascii="Times New Roman" w:hAnsi="Times New Roman"/>
          <w:b/>
          <w:sz w:val="28"/>
          <w:szCs w:val="28"/>
          <w:lang w:val="uk-UA"/>
        </w:rPr>
        <w:t xml:space="preserve">ої </w:t>
      </w:r>
      <w:r w:rsidRPr="006333E1">
        <w:rPr>
          <w:rFonts w:ascii="Times New Roman" w:hAnsi="Times New Roman"/>
          <w:b/>
          <w:sz w:val="28"/>
          <w:szCs w:val="28"/>
          <w:lang w:val="uk-UA"/>
        </w:rPr>
        <w:t>ради</w:t>
      </w:r>
      <w:r w:rsidR="00B12D3A" w:rsidRPr="006333E1">
        <w:rPr>
          <w:rFonts w:ascii="Times New Roman" w:hAnsi="Times New Roman"/>
          <w:b/>
          <w:sz w:val="28"/>
          <w:szCs w:val="28"/>
          <w:lang w:val="uk-UA"/>
        </w:rPr>
        <w:t xml:space="preserve"> </w:t>
      </w:r>
      <w:r w:rsidRPr="006333E1">
        <w:rPr>
          <w:rFonts w:ascii="Times New Roman" w:hAnsi="Times New Roman"/>
          <w:b/>
          <w:sz w:val="28"/>
          <w:szCs w:val="28"/>
          <w:lang w:val="uk-UA"/>
        </w:rPr>
        <w:t>Кременч</w:t>
      </w:r>
      <w:r w:rsidR="00B12D3A" w:rsidRPr="006333E1">
        <w:rPr>
          <w:rFonts w:ascii="Times New Roman" w:hAnsi="Times New Roman"/>
          <w:b/>
          <w:sz w:val="28"/>
          <w:szCs w:val="28"/>
          <w:lang w:val="uk-UA"/>
        </w:rPr>
        <w:t>уцького</w:t>
      </w:r>
    </w:p>
    <w:p w:rsidR="00CC5B39" w:rsidRPr="006333E1" w:rsidRDefault="00B12D3A"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 xml:space="preserve">району Полтавської області  </w:t>
      </w:r>
      <w:r w:rsidR="004265AD" w:rsidRPr="006333E1">
        <w:rPr>
          <w:rFonts w:ascii="Times New Roman" w:hAnsi="Times New Roman"/>
          <w:b/>
          <w:sz w:val="28"/>
          <w:szCs w:val="28"/>
          <w:lang w:val="uk-UA"/>
        </w:rPr>
        <w:t xml:space="preserve"> </w:t>
      </w:r>
    </w:p>
    <w:p w:rsidR="00CC5B39" w:rsidRPr="006333E1" w:rsidRDefault="007031E0" w:rsidP="00AF25C4">
      <w:pPr>
        <w:tabs>
          <w:tab w:val="left" w:pos="6237"/>
        </w:tabs>
        <w:ind w:left="-268" w:firstLine="5812"/>
        <w:rPr>
          <w:rFonts w:ascii="Times New Roman" w:hAnsi="Times New Roman"/>
          <w:b/>
          <w:sz w:val="28"/>
          <w:szCs w:val="28"/>
          <w:lang w:val="uk-UA"/>
        </w:rPr>
      </w:pPr>
      <w:r>
        <w:rPr>
          <w:rFonts w:ascii="Times New Roman" w:hAnsi="Times New Roman"/>
          <w:b/>
          <w:sz w:val="28"/>
          <w:szCs w:val="28"/>
          <w:lang w:val="uk-UA"/>
        </w:rPr>
        <w:t>18 січня</w:t>
      </w:r>
      <w:r w:rsidR="00CC5B39" w:rsidRPr="006333E1">
        <w:rPr>
          <w:rFonts w:ascii="Times New Roman" w:hAnsi="Times New Roman"/>
          <w:b/>
          <w:sz w:val="28"/>
          <w:szCs w:val="28"/>
          <w:lang w:val="uk-UA"/>
        </w:rPr>
        <w:t xml:space="preserve"> 20</w:t>
      </w:r>
      <w:r w:rsidR="00A64394" w:rsidRPr="006333E1">
        <w:rPr>
          <w:rFonts w:ascii="Times New Roman" w:hAnsi="Times New Roman"/>
          <w:b/>
          <w:sz w:val="28"/>
          <w:szCs w:val="28"/>
          <w:lang w:val="uk-UA"/>
        </w:rPr>
        <w:t>2</w:t>
      </w:r>
      <w:r>
        <w:rPr>
          <w:rFonts w:ascii="Times New Roman" w:hAnsi="Times New Roman"/>
          <w:b/>
          <w:sz w:val="28"/>
          <w:szCs w:val="28"/>
          <w:lang w:val="uk-UA"/>
        </w:rPr>
        <w:t>2</w:t>
      </w:r>
      <w:r w:rsidR="00CC5B39" w:rsidRPr="006333E1">
        <w:rPr>
          <w:rFonts w:ascii="Times New Roman" w:hAnsi="Times New Roman"/>
          <w:b/>
          <w:sz w:val="28"/>
          <w:szCs w:val="28"/>
          <w:lang w:val="uk-UA"/>
        </w:rPr>
        <w:t xml:space="preserve"> року </w:t>
      </w:r>
    </w:p>
    <w:p w:rsidR="00CC5B39" w:rsidRPr="006333E1" w:rsidRDefault="00CC5B39" w:rsidP="003B4544">
      <w:pPr>
        <w:tabs>
          <w:tab w:val="left" w:pos="6379"/>
        </w:tabs>
        <w:ind w:left="-268"/>
        <w:rPr>
          <w:rFonts w:ascii="Times New Roman" w:hAnsi="Times New Roman"/>
          <w:sz w:val="28"/>
          <w:szCs w:val="28"/>
          <w:lang w:val="uk-UA"/>
        </w:rPr>
      </w:pPr>
    </w:p>
    <w:p w:rsidR="00CC5B39" w:rsidRPr="006333E1" w:rsidRDefault="00CC5B39" w:rsidP="003B4544">
      <w:pPr>
        <w:tabs>
          <w:tab w:val="left" w:pos="6379"/>
        </w:tabs>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F50C29">
      <w:pPr>
        <w:jc w:val="center"/>
        <w:rPr>
          <w:rFonts w:ascii="Times New Roman" w:hAnsi="Times New Roman"/>
          <w:b/>
          <w:sz w:val="52"/>
          <w:szCs w:val="52"/>
          <w:lang w:val="uk-UA"/>
        </w:rPr>
      </w:pPr>
      <w:r w:rsidRPr="006333E1">
        <w:rPr>
          <w:rFonts w:ascii="Times New Roman" w:hAnsi="Times New Roman"/>
          <w:b/>
          <w:sz w:val="52"/>
          <w:szCs w:val="52"/>
          <w:lang w:val="uk-UA"/>
        </w:rPr>
        <w:t>П Р О Г Р А М А</w:t>
      </w:r>
    </w:p>
    <w:p w:rsidR="002C6AF7" w:rsidRPr="006333E1" w:rsidRDefault="00CC5B39" w:rsidP="00F50C29">
      <w:pPr>
        <w:shd w:val="clear" w:color="auto" w:fill="FFFFFF"/>
        <w:jc w:val="center"/>
        <w:rPr>
          <w:rFonts w:ascii="Times New Roman" w:hAnsi="Times New Roman"/>
          <w:b/>
          <w:color w:val="000000"/>
          <w:sz w:val="48"/>
          <w:szCs w:val="48"/>
          <w:lang w:val="uk-UA"/>
        </w:rPr>
      </w:pPr>
      <w:r w:rsidRPr="006333E1">
        <w:rPr>
          <w:rFonts w:ascii="Times New Roman" w:hAnsi="Times New Roman"/>
          <w:b/>
          <w:sz w:val="48"/>
          <w:szCs w:val="48"/>
          <w:lang w:val="uk-UA"/>
        </w:rPr>
        <w:t>утримання та поточного ремонту</w:t>
      </w:r>
      <w:r w:rsidRPr="006333E1">
        <w:rPr>
          <w:rFonts w:ascii="Times New Roman" w:hAnsi="Times New Roman"/>
          <w:b/>
          <w:color w:val="000000"/>
          <w:sz w:val="48"/>
          <w:szCs w:val="48"/>
          <w:lang w:val="uk-UA"/>
        </w:rPr>
        <w:t xml:space="preserve"> вулично-шляхової мережі</w:t>
      </w:r>
    </w:p>
    <w:p w:rsidR="002E3F59" w:rsidRPr="006333E1" w:rsidRDefault="002E3F59" w:rsidP="00F50C29">
      <w:pPr>
        <w:shd w:val="clear" w:color="auto" w:fill="FFFFFF"/>
        <w:jc w:val="center"/>
        <w:rPr>
          <w:rFonts w:ascii="Times New Roman" w:hAnsi="Times New Roman"/>
          <w:b/>
          <w:color w:val="000000"/>
          <w:sz w:val="48"/>
          <w:szCs w:val="48"/>
          <w:lang w:val="uk-UA"/>
        </w:rPr>
      </w:pPr>
      <w:r w:rsidRPr="006333E1">
        <w:rPr>
          <w:rFonts w:ascii="Times New Roman" w:hAnsi="Times New Roman"/>
          <w:b/>
          <w:color w:val="000000"/>
          <w:sz w:val="48"/>
          <w:szCs w:val="48"/>
          <w:lang w:val="uk-UA"/>
        </w:rPr>
        <w:t xml:space="preserve">та </w:t>
      </w:r>
      <w:proofErr w:type="spellStart"/>
      <w:r w:rsidRPr="006333E1">
        <w:rPr>
          <w:rFonts w:ascii="Times New Roman" w:hAnsi="Times New Roman"/>
          <w:b/>
          <w:color w:val="000000"/>
          <w:sz w:val="48"/>
          <w:szCs w:val="48"/>
          <w:lang w:val="uk-UA"/>
        </w:rPr>
        <w:t>внутрішньоквартальних</w:t>
      </w:r>
      <w:proofErr w:type="spellEnd"/>
    </w:p>
    <w:p w:rsidR="002E3F59" w:rsidRPr="006333E1" w:rsidRDefault="002E3F59" w:rsidP="00F50C29">
      <w:pPr>
        <w:shd w:val="clear" w:color="auto" w:fill="FFFFFF"/>
        <w:jc w:val="center"/>
        <w:rPr>
          <w:rFonts w:ascii="Times New Roman" w:hAnsi="Times New Roman"/>
          <w:b/>
          <w:color w:val="000000"/>
          <w:sz w:val="48"/>
          <w:szCs w:val="48"/>
          <w:lang w:val="uk-UA"/>
        </w:rPr>
      </w:pPr>
      <w:r w:rsidRPr="006333E1">
        <w:rPr>
          <w:rFonts w:ascii="Times New Roman" w:hAnsi="Times New Roman"/>
          <w:b/>
          <w:color w:val="000000"/>
          <w:sz w:val="48"/>
          <w:szCs w:val="48"/>
          <w:lang w:val="uk-UA"/>
        </w:rPr>
        <w:t xml:space="preserve">проходів та проїздів </w:t>
      </w:r>
      <w:r w:rsidR="002C6AF7" w:rsidRPr="006333E1">
        <w:rPr>
          <w:rFonts w:ascii="Times New Roman" w:hAnsi="Times New Roman"/>
          <w:b/>
          <w:color w:val="000000"/>
          <w:sz w:val="48"/>
          <w:szCs w:val="48"/>
          <w:lang w:val="uk-UA"/>
        </w:rPr>
        <w:t>Кременчу</w:t>
      </w:r>
      <w:r w:rsidR="00565523" w:rsidRPr="006333E1">
        <w:rPr>
          <w:rFonts w:ascii="Times New Roman" w:hAnsi="Times New Roman"/>
          <w:b/>
          <w:color w:val="000000"/>
          <w:sz w:val="48"/>
          <w:szCs w:val="48"/>
          <w:lang w:val="uk-UA"/>
        </w:rPr>
        <w:t>цької міської територіальної громади</w:t>
      </w:r>
    </w:p>
    <w:p w:rsidR="004D7D67" w:rsidRPr="006333E1" w:rsidRDefault="004D7D67" w:rsidP="00F50C29">
      <w:pPr>
        <w:shd w:val="clear" w:color="auto" w:fill="FFFFFF"/>
        <w:jc w:val="center"/>
        <w:rPr>
          <w:rFonts w:ascii="Times New Roman" w:hAnsi="Times New Roman"/>
          <w:b/>
          <w:color w:val="000000"/>
          <w:sz w:val="48"/>
          <w:szCs w:val="48"/>
          <w:lang w:val="uk-UA"/>
        </w:rPr>
      </w:pPr>
      <w:r w:rsidRPr="006333E1">
        <w:rPr>
          <w:rFonts w:ascii="Times New Roman" w:hAnsi="Times New Roman"/>
          <w:b/>
          <w:color w:val="000000"/>
          <w:sz w:val="48"/>
          <w:szCs w:val="48"/>
          <w:lang w:val="uk-UA"/>
        </w:rPr>
        <w:t>та розвитк</w:t>
      </w:r>
      <w:r w:rsidR="000516E8" w:rsidRPr="006333E1">
        <w:rPr>
          <w:rFonts w:ascii="Times New Roman" w:hAnsi="Times New Roman"/>
          <w:b/>
          <w:color w:val="000000"/>
          <w:sz w:val="48"/>
          <w:szCs w:val="48"/>
          <w:lang w:val="uk-UA"/>
        </w:rPr>
        <w:t>у</w:t>
      </w:r>
      <w:r w:rsidRPr="006333E1">
        <w:rPr>
          <w:rFonts w:ascii="Times New Roman" w:hAnsi="Times New Roman"/>
          <w:b/>
          <w:color w:val="000000"/>
          <w:sz w:val="48"/>
          <w:szCs w:val="48"/>
          <w:lang w:val="uk-UA"/>
        </w:rPr>
        <w:t xml:space="preserve"> матеріально-технічної бази</w:t>
      </w:r>
    </w:p>
    <w:p w:rsidR="00CC5B39" w:rsidRPr="006333E1" w:rsidRDefault="00C02AC6" w:rsidP="00F50C29">
      <w:pPr>
        <w:shd w:val="clear" w:color="auto" w:fill="FFFFFF"/>
        <w:jc w:val="center"/>
        <w:rPr>
          <w:rFonts w:ascii="Times New Roman" w:hAnsi="Times New Roman"/>
          <w:b/>
          <w:color w:val="000000"/>
          <w:sz w:val="48"/>
          <w:szCs w:val="48"/>
          <w:lang w:val="uk-UA"/>
        </w:rPr>
      </w:pPr>
      <w:r w:rsidRPr="006333E1">
        <w:rPr>
          <w:rFonts w:ascii="Times New Roman" w:hAnsi="Times New Roman"/>
          <w:b/>
          <w:color w:val="000000"/>
          <w:sz w:val="48"/>
          <w:szCs w:val="48"/>
          <w:lang w:val="uk-UA"/>
        </w:rPr>
        <w:t>КП</w:t>
      </w:r>
      <w:r w:rsidR="004D7D67" w:rsidRPr="006333E1">
        <w:rPr>
          <w:rFonts w:ascii="Times New Roman" w:hAnsi="Times New Roman"/>
          <w:b/>
          <w:color w:val="000000"/>
          <w:sz w:val="48"/>
          <w:szCs w:val="48"/>
          <w:lang w:val="uk-UA"/>
        </w:rPr>
        <w:t xml:space="preserve"> КПС ШРБУ </w:t>
      </w:r>
      <w:r w:rsidR="00CC5B39" w:rsidRPr="006333E1">
        <w:rPr>
          <w:rFonts w:ascii="Times New Roman" w:hAnsi="Times New Roman"/>
          <w:b/>
          <w:color w:val="000000"/>
          <w:sz w:val="48"/>
          <w:szCs w:val="48"/>
          <w:lang w:val="uk-UA"/>
        </w:rPr>
        <w:t>на 20</w:t>
      </w:r>
      <w:r w:rsidR="004156D4" w:rsidRPr="006333E1">
        <w:rPr>
          <w:rFonts w:ascii="Times New Roman" w:hAnsi="Times New Roman"/>
          <w:b/>
          <w:color w:val="000000"/>
          <w:sz w:val="48"/>
          <w:szCs w:val="48"/>
          <w:lang w:val="uk-UA"/>
        </w:rPr>
        <w:t>2</w:t>
      </w:r>
      <w:r w:rsidR="00D73242" w:rsidRPr="006333E1">
        <w:rPr>
          <w:rFonts w:ascii="Times New Roman" w:hAnsi="Times New Roman"/>
          <w:b/>
          <w:color w:val="000000"/>
          <w:sz w:val="48"/>
          <w:szCs w:val="48"/>
          <w:lang w:val="uk-UA"/>
        </w:rPr>
        <w:t>2</w:t>
      </w:r>
      <w:r w:rsidR="00AF25C4">
        <w:rPr>
          <w:rFonts w:ascii="Times New Roman" w:hAnsi="Times New Roman"/>
          <w:b/>
          <w:color w:val="000000"/>
          <w:sz w:val="48"/>
          <w:szCs w:val="48"/>
          <w:lang w:val="uk-UA"/>
        </w:rPr>
        <w:t xml:space="preserve"> – </w:t>
      </w:r>
      <w:r w:rsidR="00FB4737">
        <w:rPr>
          <w:rFonts w:ascii="Times New Roman" w:hAnsi="Times New Roman"/>
          <w:b/>
          <w:color w:val="000000"/>
          <w:sz w:val="48"/>
          <w:szCs w:val="48"/>
          <w:lang w:val="uk-UA"/>
        </w:rPr>
        <w:t>2024</w:t>
      </w:r>
      <w:r w:rsidR="00321109">
        <w:rPr>
          <w:rFonts w:ascii="Times New Roman" w:hAnsi="Times New Roman"/>
          <w:b/>
          <w:color w:val="000000"/>
          <w:sz w:val="48"/>
          <w:szCs w:val="48"/>
          <w:lang w:val="uk-UA"/>
        </w:rPr>
        <w:t xml:space="preserve"> роки</w:t>
      </w: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565523" w:rsidRPr="006333E1" w:rsidRDefault="00565523" w:rsidP="003B4544">
      <w:pPr>
        <w:ind w:left="-268"/>
        <w:rPr>
          <w:rFonts w:ascii="Times New Roman" w:hAnsi="Times New Roman"/>
          <w:sz w:val="28"/>
          <w:szCs w:val="28"/>
          <w:lang w:val="uk-UA"/>
        </w:rPr>
      </w:pPr>
    </w:p>
    <w:p w:rsidR="00565523" w:rsidRPr="006333E1" w:rsidRDefault="00565523"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9553E2" w:rsidRPr="006333E1" w:rsidRDefault="009553E2" w:rsidP="003B4544">
      <w:pPr>
        <w:ind w:left="-268"/>
        <w:rPr>
          <w:rFonts w:ascii="Times New Roman" w:hAnsi="Times New Roman"/>
          <w:sz w:val="28"/>
          <w:szCs w:val="28"/>
          <w:lang w:val="uk-UA"/>
        </w:rPr>
      </w:pPr>
    </w:p>
    <w:p w:rsidR="009553E2" w:rsidRPr="006333E1" w:rsidRDefault="009553E2" w:rsidP="003B4544">
      <w:pPr>
        <w:ind w:left="-268"/>
        <w:rPr>
          <w:rFonts w:ascii="Times New Roman" w:hAnsi="Times New Roman"/>
          <w:sz w:val="28"/>
          <w:szCs w:val="28"/>
          <w:lang w:val="uk-UA"/>
        </w:rPr>
      </w:pPr>
    </w:p>
    <w:p w:rsidR="009545E8" w:rsidRPr="006333E1" w:rsidRDefault="009545E8" w:rsidP="003B4544">
      <w:pPr>
        <w:ind w:left="-268"/>
        <w:rPr>
          <w:rFonts w:ascii="Times New Roman" w:hAnsi="Times New Roman"/>
          <w:sz w:val="28"/>
          <w:szCs w:val="28"/>
          <w:lang w:val="uk-UA"/>
        </w:rPr>
      </w:pPr>
    </w:p>
    <w:p w:rsidR="00B12D3A" w:rsidRPr="006333E1" w:rsidRDefault="00B12D3A" w:rsidP="003B4544">
      <w:pPr>
        <w:ind w:left="-268"/>
        <w:rPr>
          <w:rFonts w:ascii="Times New Roman" w:hAnsi="Times New Roman"/>
          <w:sz w:val="28"/>
          <w:szCs w:val="28"/>
          <w:lang w:val="uk-UA"/>
        </w:rPr>
      </w:pPr>
    </w:p>
    <w:p w:rsidR="00CC5B39" w:rsidRPr="006333E1" w:rsidRDefault="00CC5B39" w:rsidP="003B4544">
      <w:pPr>
        <w:ind w:left="-268"/>
        <w:jc w:val="center"/>
        <w:rPr>
          <w:rFonts w:ascii="Times New Roman" w:hAnsi="Times New Roman"/>
          <w:b/>
          <w:sz w:val="28"/>
          <w:szCs w:val="28"/>
          <w:lang w:val="uk-UA"/>
        </w:rPr>
      </w:pPr>
      <w:r w:rsidRPr="006333E1">
        <w:rPr>
          <w:rFonts w:ascii="Times New Roman" w:hAnsi="Times New Roman"/>
          <w:b/>
          <w:sz w:val="28"/>
          <w:szCs w:val="28"/>
          <w:lang w:val="uk-UA"/>
        </w:rPr>
        <w:t>м. Кременчук</w:t>
      </w:r>
    </w:p>
    <w:p w:rsidR="009D15DE" w:rsidRDefault="009D15DE" w:rsidP="003B4544">
      <w:pPr>
        <w:ind w:left="-268"/>
        <w:jc w:val="center"/>
        <w:rPr>
          <w:rFonts w:ascii="Times New Roman" w:hAnsi="Times New Roman"/>
          <w:b/>
          <w:sz w:val="28"/>
          <w:szCs w:val="28"/>
          <w:lang w:val="uk-UA"/>
        </w:rPr>
      </w:pPr>
    </w:p>
    <w:p w:rsidR="00CC5B39" w:rsidRPr="006333E1" w:rsidRDefault="00CC5B39" w:rsidP="003B4544">
      <w:pPr>
        <w:ind w:left="-268"/>
        <w:jc w:val="center"/>
        <w:rPr>
          <w:rFonts w:ascii="Times New Roman" w:hAnsi="Times New Roman"/>
          <w:sz w:val="20"/>
          <w:szCs w:val="20"/>
          <w:lang w:val="uk-UA"/>
        </w:rPr>
      </w:pPr>
      <w:r w:rsidRPr="006333E1">
        <w:rPr>
          <w:rFonts w:ascii="Times New Roman" w:hAnsi="Times New Roman"/>
          <w:b/>
          <w:sz w:val="28"/>
          <w:szCs w:val="28"/>
          <w:lang w:val="uk-UA"/>
        </w:rPr>
        <w:lastRenderedPageBreak/>
        <w:t>ПАСПОРТ</w:t>
      </w:r>
      <w:r w:rsidR="00E12CBB" w:rsidRPr="006333E1">
        <w:rPr>
          <w:rFonts w:ascii="Times New Roman" w:hAnsi="Times New Roman"/>
          <w:sz w:val="20"/>
          <w:szCs w:val="20"/>
          <w:lang w:val="uk-UA"/>
        </w:rPr>
        <w:t xml:space="preserve"> </w:t>
      </w:r>
    </w:p>
    <w:p w:rsidR="00CC5B39" w:rsidRPr="006333E1" w:rsidRDefault="00CC5B39" w:rsidP="003B4544">
      <w:pPr>
        <w:shd w:val="clear" w:color="auto" w:fill="FFFFFF"/>
        <w:ind w:left="-268"/>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Програми утримання та поточного ремонту</w:t>
      </w:r>
    </w:p>
    <w:p w:rsidR="00A61182" w:rsidRPr="006333E1" w:rsidRDefault="00CC5B39" w:rsidP="003B4544">
      <w:pPr>
        <w:shd w:val="clear" w:color="auto" w:fill="FFFFFF"/>
        <w:ind w:left="-268"/>
        <w:jc w:val="center"/>
        <w:rPr>
          <w:rFonts w:ascii="Times New Roman" w:hAnsi="Times New Roman"/>
          <w:b/>
          <w:color w:val="000000"/>
          <w:sz w:val="28"/>
          <w:szCs w:val="28"/>
          <w:lang w:val="uk-UA"/>
        </w:rPr>
      </w:pPr>
      <w:proofErr w:type="spellStart"/>
      <w:r w:rsidRPr="006333E1">
        <w:rPr>
          <w:rFonts w:ascii="Times New Roman" w:hAnsi="Times New Roman"/>
          <w:b/>
          <w:color w:val="000000"/>
          <w:sz w:val="28"/>
          <w:szCs w:val="28"/>
          <w:lang w:val="uk-UA"/>
        </w:rPr>
        <w:t>вулично</w:t>
      </w:r>
      <w:proofErr w:type="spellEnd"/>
      <w:r w:rsidRPr="006333E1">
        <w:rPr>
          <w:rFonts w:ascii="Times New Roman" w:hAnsi="Times New Roman"/>
          <w:b/>
          <w:color w:val="000000"/>
          <w:sz w:val="28"/>
          <w:szCs w:val="28"/>
          <w:lang w:val="uk-UA"/>
        </w:rPr>
        <w:t>-шляхової мережі</w:t>
      </w:r>
      <w:r w:rsidR="00A61182" w:rsidRPr="006333E1">
        <w:rPr>
          <w:rFonts w:ascii="Times New Roman" w:hAnsi="Times New Roman"/>
          <w:b/>
          <w:color w:val="000000"/>
          <w:sz w:val="28"/>
          <w:szCs w:val="28"/>
          <w:lang w:val="uk-UA"/>
        </w:rPr>
        <w:t xml:space="preserve"> </w:t>
      </w:r>
      <w:r w:rsidR="002E3F59" w:rsidRPr="006333E1">
        <w:rPr>
          <w:rFonts w:ascii="Times New Roman" w:hAnsi="Times New Roman"/>
          <w:b/>
          <w:color w:val="000000"/>
          <w:sz w:val="28"/>
          <w:szCs w:val="28"/>
          <w:lang w:val="uk-UA"/>
        </w:rPr>
        <w:t xml:space="preserve">та </w:t>
      </w:r>
      <w:proofErr w:type="spellStart"/>
      <w:r w:rsidR="002E3F59" w:rsidRPr="006333E1">
        <w:rPr>
          <w:rFonts w:ascii="Times New Roman" w:hAnsi="Times New Roman"/>
          <w:b/>
          <w:color w:val="000000"/>
          <w:sz w:val="28"/>
          <w:szCs w:val="28"/>
          <w:lang w:val="uk-UA"/>
        </w:rPr>
        <w:t>внутрішньоквартальних</w:t>
      </w:r>
      <w:proofErr w:type="spellEnd"/>
      <w:r w:rsidR="00A61182" w:rsidRPr="006333E1">
        <w:rPr>
          <w:rFonts w:ascii="Times New Roman" w:hAnsi="Times New Roman"/>
          <w:b/>
          <w:color w:val="000000"/>
          <w:sz w:val="28"/>
          <w:szCs w:val="28"/>
          <w:lang w:val="uk-UA"/>
        </w:rPr>
        <w:t xml:space="preserve"> </w:t>
      </w:r>
    </w:p>
    <w:p w:rsidR="00565523" w:rsidRPr="006333E1" w:rsidRDefault="002E3F59" w:rsidP="003B4544">
      <w:pPr>
        <w:shd w:val="clear" w:color="auto" w:fill="FFFFFF"/>
        <w:ind w:left="-268"/>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проходів та проїздів</w:t>
      </w:r>
      <w:r w:rsidR="00A61182" w:rsidRPr="006333E1">
        <w:rPr>
          <w:rFonts w:ascii="Times New Roman" w:hAnsi="Times New Roman"/>
          <w:b/>
          <w:color w:val="000000"/>
          <w:sz w:val="28"/>
          <w:szCs w:val="28"/>
          <w:lang w:val="uk-UA"/>
        </w:rPr>
        <w:t xml:space="preserve"> Кременчу</w:t>
      </w:r>
      <w:r w:rsidR="00565523" w:rsidRPr="006333E1">
        <w:rPr>
          <w:rFonts w:ascii="Times New Roman" w:hAnsi="Times New Roman"/>
          <w:b/>
          <w:color w:val="000000"/>
          <w:sz w:val="28"/>
          <w:szCs w:val="28"/>
          <w:lang w:val="uk-UA"/>
        </w:rPr>
        <w:t>цької міської територіальної громади</w:t>
      </w:r>
    </w:p>
    <w:p w:rsidR="0080700E" w:rsidRPr="006333E1" w:rsidRDefault="004D7D67" w:rsidP="00414CA3">
      <w:pPr>
        <w:shd w:val="clear" w:color="auto" w:fill="FFFFFF"/>
        <w:ind w:left="-142"/>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та розвитк</w:t>
      </w:r>
      <w:r w:rsidR="000516E8" w:rsidRPr="006333E1">
        <w:rPr>
          <w:rFonts w:ascii="Times New Roman" w:hAnsi="Times New Roman"/>
          <w:b/>
          <w:color w:val="000000"/>
          <w:sz w:val="28"/>
          <w:szCs w:val="28"/>
          <w:lang w:val="uk-UA"/>
        </w:rPr>
        <w:t>у</w:t>
      </w:r>
      <w:r w:rsidRPr="006333E1">
        <w:rPr>
          <w:rFonts w:ascii="Times New Roman" w:hAnsi="Times New Roman"/>
          <w:b/>
          <w:color w:val="000000"/>
          <w:sz w:val="28"/>
          <w:szCs w:val="28"/>
          <w:lang w:val="uk-UA"/>
        </w:rPr>
        <w:t xml:space="preserve"> матеріально-технічної бази КП КПС ШРБУ</w:t>
      </w:r>
      <w:r w:rsidR="00D86773" w:rsidRPr="006333E1">
        <w:rPr>
          <w:rFonts w:ascii="Times New Roman" w:hAnsi="Times New Roman"/>
          <w:b/>
          <w:color w:val="000000"/>
          <w:sz w:val="28"/>
          <w:szCs w:val="28"/>
          <w:lang w:val="uk-UA"/>
        </w:rPr>
        <w:t xml:space="preserve"> </w:t>
      </w:r>
      <w:r w:rsidR="00CC5B39" w:rsidRPr="006333E1">
        <w:rPr>
          <w:rFonts w:ascii="Times New Roman" w:hAnsi="Times New Roman"/>
          <w:b/>
          <w:color w:val="000000"/>
          <w:sz w:val="28"/>
          <w:szCs w:val="28"/>
          <w:lang w:val="uk-UA"/>
        </w:rPr>
        <w:t>на 20</w:t>
      </w:r>
      <w:r w:rsidR="0085066A" w:rsidRPr="006333E1">
        <w:rPr>
          <w:rFonts w:ascii="Times New Roman" w:hAnsi="Times New Roman"/>
          <w:b/>
          <w:color w:val="000000"/>
          <w:sz w:val="28"/>
          <w:szCs w:val="28"/>
          <w:lang w:val="uk-UA"/>
        </w:rPr>
        <w:t>2</w:t>
      </w:r>
      <w:r w:rsidR="00D73242" w:rsidRPr="006333E1">
        <w:rPr>
          <w:rFonts w:ascii="Times New Roman" w:hAnsi="Times New Roman"/>
          <w:b/>
          <w:color w:val="000000"/>
          <w:sz w:val="28"/>
          <w:szCs w:val="28"/>
          <w:lang w:val="uk-UA"/>
        </w:rPr>
        <w:t>2</w:t>
      </w:r>
      <w:r w:rsidR="00FB4737">
        <w:rPr>
          <w:rFonts w:ascii="Times New Roman" w:hAnsi="Times New Roman"/>
          <w:b/>
          <w:color w:val="000000"/>
          <w:sz w:val="28"/>
          <w:szCs w:val="28"/>
          <w:lang w:val="uk-UA"/>
        </w:rPr>
        <w:t xml:space="preserve"> </w:t>
      </w:r>
      <w:r w:rsidR="00AF25C4">
        <w:rPr>
          <w:rFonts w:ascii="Times New Roman" w:hAnsi="Times New Roman"/>
          <w:b/>
          <w:color w:val="000000"/>
          <w:sz w:val="28"/>
          <w:szCs w:val="28"/>
          <w:lang w:val="uk-UA"/>
        </w:rPr>
        <w:t xml:space="preserve">– </w:t>
      </w:r>
      <w:r w:rsidR="00FB4737">
        <w:rPr>
          <w:rFonts w:ascii="Times New Roman" w:hAnsi="Times New Roman"/>
          <w:b/>
          <w:color w:val="000000"/>
          <w:sz w:val="28"/>
          <w:szCs w:val="28"/>
          <w:lang w:val="uk-UA"/>
        </w:rPr>
        <w:t>202</w:t>
      </w:r>
      <w:r w:rsidR="00AF25C4">
        <w:rPr>
          <w:rFonts w:ascii="Times New Roman" w:hAnsi="Times New Roman"/>
          <w:b/>
          <w:color w:val="000000"/>
          <w:sz w:val="28"/>
          <w:szCs w:val="28"/>
          <w:lang w:val="uk-UA"/>
        </w:rPr>
        <w:t>4</w:t>
      </w:r>
      <w:r w:rsidR="00321109">
        <w:rPr>
          <w:rFonts w:ascii="Times New Roman" w:hAnsi="Times New Roman"/>
          <w:b/>
          <w:color w:val="000000"/>
          <w:sz w:val="28"/>
          <w:szCs w:val="28"/>
          <w:lang w:val="uk-UA"/>
        </w:rPr>
        <w:t xml:space="preserve"> роки</w:t>
      </w:r>
    </w:p>
    <w:p w:rsidR="0080700E" w:rsidRPr="006333E1" w:rsidRDefault="0080700E" w:rsidP="003B4544">
      <w:pPr>
        <w:shd w:val="clear" w:color="auto" w:fill="FFFFFF"/>
        <w:ind w:left="-268"/>
        <w:jc w:val="center"/>
        <w:rPr>
          <w:rFonts w:ascii="Times New Roman" w:hAnsi="Times New Roman"/>
          <w:sz w:val="20"/>
          <w:szCs w:val="20"/>
          <w:lang w:val="uk-UA"/>
        </w:rPr>
      </w:pPr>
    </w:p>
    <w:tbl>
      <w:tblPr>
        <w:tblW w:w="9706" w:type="dxa"/>
        <w:tblInd w:w="46" w:type="dxa"/>
        <w:shd w:val="clear" w:color="auto" w:fill="E6E6E6"/>
        <w:tblCellMar>
          <w:left w:w="0" w:type="dxa"/>
          <w:right w:w="0" w:type="dxa"/>
        </w:tblCellMar>
        <w:tblLook w:val="04A0" w:firstRow="1" w:lastRow="0" w:firstColumn="1" w:lastColumn="0" w:noHBand="0" w:noVBand="1"/>
      </w:tblPr>
      <w:tblGrid>
        <w:gridCol w:w="634"/>
        <w:gridCol w:w="13"/>
        <w:gridCol w:w="3508"/>
        <w:gridCol w:w="23"/>
        <w:gridCol w:w="5528"/>
      </w:tblGrid>
      <w:tr w:rsidR="00CC5B39" w:rsidRPr="009D50D5" w:rsidTr="00780D2D">
        <w:trPr>
          <w:trHeight w:val="20"/>
        </w:trPr>
        <w:tc>
          <w:tcPr>
            <w:tcW w:w="634"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1.</w:t>
            </w:r>
          </w:p>
        </w:tc>
        <w:tc>
          <w:tcPr>
            <w:tcW w:w="352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s>
              <w:ind w:left="41"/>
              <w:rPr>
                <w:rFonts w:ascii="Times New Roman" w:hAnsi="Times New Roman"/>
                <w:sz w:val="28"/>
                <w:szCs w:val="28"/>
                <w:lang w:val="uk-UA"/>
              </w:rPr>
            </w:pPr>
            <w:r w:rsidRPr="006333E1">
              <w:rPr>
                <w:rFonts w:ascii="Times New Roman" w:hAnsi="Times New Roman"/>
                <w:sz w:val="28"/>
                <w:szCs w:val="28"/>
                <w:lang w:val="uk-UA"/>
              </w:rPr>
              <w:t>Назва програми</w:t>
            </w:r>
          </w:p>
        </w:tc>
        <w:tc>
          <w:tcPr>
            <w:tcW w:w="555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FE0B5D" w:rsidRDefault="00CC5B39" w:rsidP="00527D3D">
            <w:pPr>
              <w:shd w:val="clear" w:color="auto" w:fill="FFFFFF"/>
              <w:tabs>
                <w:tab w:val="left" w:pos="37"/>
              </w:tabs>
              <w:ind w:left="21"/>
              <w:rPr>
                <w:rFonts w:ascii="Times New Roman" w:hAnsi="Times New Roman"/>
                <w:color w:val="000000"/>
                <w:sz w:val="28"/>
                <w:szCs w:val="28"/>
                <w:lang w:val="uk-UA"/>
              </w:rPr>
            </w:pPr>
            <w:r w:rsidRPr="006333E1">
              <w:rPr>
                <w:rFonts w:ascii="Times New Roman" w:hAnsi="Times New Roman"/>
                <w:color w:val="000000"/>
                <w:sz w:val="28"/>
                <w:szCs w:val="28"/>
                <w:lang w:val="uk-UA"/>
              </w:rPr>
              <w:t xml:space="preserve">Програма утримання та поточного ремонту </w:t>
            </w:r>
            <w:proofErr w:type="spellStart"/>
            <w:r w:rsidRPr="006333E1">
              <w:rPr>
                <w:rFonts w:ascii="Times New Roman" w:hAnsi="Times New Roman"/>
                <w:color w:val="000000"/>
                <w:sz w:val="28"/>
                <w:szCs w:val="28"/>
                <w:lang w:val="uk-UA"/>
              </w:rPr>
              <w:t>вулично</w:t>
            </w:r>
            <w:proofErr w:type="spellEnd"/>
            <w:r w:rsidRPr="006333E1">
              <w:rPr>
                <w:rFonts w:ascii="Times New Roman" w:hAnsi="Times New Roman"/>
                <w:color w:val="000000"/>
                <w:sz w:val="28"/>
                <w:szCs w:val="28"/>
                <w:lang w:val="uk-UA"/>
              </w:rPr>
              <w:t xml:space="preserve">-шляхової мережі </w:t>
            </w:r>
            <w:r w:rsidR="002E3F59" w:rsidRPr="006333E1">
              <w:rPr>
                <w:rFonts w:ascii="Times New Roman" w:hAnsi="Times New Roman"/>
                <w:color w:val="000000"/>
                <w:sz w:val="28"/>
                <w:szCs w:val="28"/>
                <w:lang w:val="uk-UA"/>
              </w:rPr>
              <w:t xml:space="preserve">та </w:t>
            </w:r>
            <w:proofErr w:type="spellStart"/>
            <w:r w:rsidR="002E3F59" w:rsidRPr="006333E1">
              <w:rPr>
                <w:rFonts w:ascii="Times New Roman" w:hAnsi="Times New Roman"/>
                <w:color w:val="000000"/>
                <w:sz w:val="28"/>
                <w:szCs w:val="28"/>
                <w:lang w:val="uk-UA"/>
              </w:rPr>
              <w:t>внутрішньоквартальних</w:t>
            </w:r>
            <w:proofErr w:type="spellEnd"/>
            <w:r w:rsidR="002E3F59" w:rsidRPr="006333E1">
              <w:rPr>
                <w:rFonts w:ascii="Times New Roman" w:hAnsi="Times New Roman"/>
                <w:color w:val="000000"/>
                <w:sz w:val="28"/>
                <w:szCs w:val="28"/>
                <w:lang w:val="uk-UA"/>
              </w:rPr>
              <w:t xml:space="preserve"> проходів та проїздів </w:t>
            </w:r>
            <w:r w:rsidR="00940A52" w:rsidRPr="006333E1">
              <w:rPr>
                <w:rFonts w:ascii="Times New Roman" w:hAnsi="Times New Roman"/>
                <w:color w:val="000000"/>
                <w:sz w:val="28"/>
                <w:szCs w:val="28"/>
                <w:lang w:val="uk-UA"/>
              </w:rPr>
              <w:t>Кременчу</w:t>
            </w:r>
            <w:r w:rsidR="00565523" w:rsidRPr="006333E1">
              <w:rPr>
                <w:rFonts w:ascii="Times New Roman" w:hAnsi="Times New Roman"/>
                <w:color w:val="000000"/>
                <w:sz w:val="28"/>
                <w:szCs w:val="28"/>
                <w:lang w:val="uk-UA"/>
              </w:rPr>
              <w:t>цької міської територіально</w:t>
            </w:r>
            <w:r w:rsidR="00106581">
              <w:rPr>
                <w:rFonts w:ascii="Times New Roman" w:hAnsi="Times New Roman"/>
                <w:color w:val="000000"/>
                <w:sz w:val="28"/>
                <w:szCs w:val="28"/>
                <w:lang w:val="uk-UA"/>
              </w:rPr>
              <w:t>ї</w:t>
            </w:r>
            <w:r w:rsidR="00565523" w:rsidRPr="006333E1">
              <w:rPr>
                <w:rFonts w:ascii="Times New Roman" w:hAnsi="Times New Roman"/>
                <w:color w:val="000000"/>
                <w:sz w:val="28"/>
                <w:szCs w:val="28"/>
                <w:lang w:val="uk-UA"/>
              </w:rPr>
              <w:t xml:space="preserve"> громади</w:t>
            </w:r>
            <w:r w:rsidR="00940A52" w:rsidRPr="006333E1">
              <w:rPr>
                <w:rFonts w:ascii="Times New Roman" w:hAnsi="Times New Roman"/>
                <w:color w:val="000000"/>
                <w:sz w:val="28"/>
                <w:szCs w:val="28"/>
                <w:lang w:val="uk-UA"/>
              </w:rPr>
              <w:t xml:space="preserve"> </w:t>
            </w:r>
            <w:r w:rsidR="004D7D67" w:rsidRPr="006333E1">
              <w:rPr>
                <w:rFonts w:ascii="Times New Roman" w:hAnsi="Times New Roman"/>
                <w:color w:val="000000"/>
                <w:sz w:val="28"/>
                <w:szCs w:val="28"/>
                <w:lang w:val="uk-UA"/>
              </w:rPr>
              <w:t>та розвитк</w:t>
            </w:r>
            <w:r w:rsidR="000516E8" w:rsidRPr="006333E1">
              <w:rPr>
                <w:rFonts w:ascii="Times New Roman" w:hAnsi="Times New Roman"/>
                <w:color w:val="000000"/>
                <w:sz w:val="28"/>
                <w:szCs w:val="28"/>
                <w:lang w:val="uk-UA"/>
              </w:rPr>
              <w:t>у</w:t>
            </w:r>
            <w:r w:rsidR="004D7D67" w:rsidRPr="006333E1">
              <w:rPr>
                <w:rFonts w:ascii="Times New Roman" w:hAnsi="Times New Roman"/>
                <w:color w:val="000000"/>
                <w:sz w:val="28"/>
                <w:szCs w:val="28"/>
                <w:lang w:val="uk-UA"/>
              </w:rPr>
              <w:t xml:space="preserve"> матеріально-технічної бази КП КПС ШРБУ</w:t>
            </w:r>
            <w:r w:rsidR="00D86773"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на 20</w:t>
            </w:r>
            <w:r w:rsidR="0085066A" w:rsidRPr="006333E1">
              <w:rPr>
                <w:rFonts w:ascii="Times New Roman" w:hAnsi="Times New Roman"/>
                <w:color w:val="000000"/>
                <w:sz w:val="28"/>
                <w:szCs w:val="28"/>
                <w:lang w:val="uk-UA"/>
              </w:rPr>
              <w:t>2</w:t>
            </w:r>
            <w:r w:rsidR="00D73242" w:rsidRPr="006333E1">
              <w:rPr>
                <w:rFonts w:ascii="Times New Roman" w:hAnsi="Times New Roman"/>
                <w:color w:val="000000"/>
                <w:sz w:val="28"/>
                <w:szCs w:val="28"/>
                <w:lang w:val="uk-UA"/>
              </w:rPr>
              <w:t>2</w:t>
            </w:r>
            <w:r w:rsidR="00AF25C4">
              <w:rPr>
                <w:rFonts w:ascii="Times New Roman" w:hAnsi="Times New Roman"/>
                <w:color w:val="000000"/>
                <w:sz w:val="28"/>
                <w:szCs w:val="28"/>
                <w:lang w:val="uk-UA"/>
              </w:rPr>
              <w:t xml:space="preserve"> – 2024</w:t>
            </w:r>
            <w:r w:rsidR="00321109">
              <w:rPr>
                <w:rFonts w:ascii="Times New Roman" w:hAnsi="Times New Roman"/>
                <w:color w:val="000000"/>
                <w:sz w:val="28"/>
                <w:szCs w:val="28"/>
                <w:lang w:val="uk-UA"/>
              </w:rPr>
              <w:t xml:space="preserve"> роки</w:t>
            </w:r>
          </w:p>
          <w:p w:rsidR="00527D3D" w:rsidRPr="00527D3D" w:rsidRDefault="00527D3D" w:rsidP="00527D3D">
            <w:pPr>
              <w:shd w:val="clear" w:color="auto" w:fill="FFFFFF"/>
              <w:tabs>
                <w:tab w:val="left" w:pos="37"/>
              </w:tabs>
              <w:ind w:left="21"/>
              <w:rPr>
                <w:rFonts w:ascii="Times New Roman" w:hAnsi="Times New Roman"/>
                <w:color w:val="000000"/>
                <w:sz w:val="28"/>
                <w:szCs w:val="28"/>
                <w:lang w:val="uk-UA"/>
              </w:rPr>
            </w:pPr>
          </w:p>
        </w:tc>
      </w:tr>
      <w:tr w:rsidR="00CC5B39" w:rsidRPr="006333E1" w:rsidTr="00780D2D">
        <w:trPr>
          <w:trHeight w:val="20"/>
        </w:trPr>
        <w:tc>
          <w:tcPr>
            <w:tcW w:w="634"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2</w:t>
            </w:r>
          </w:p>
          <w:p w:rsidR="00CC5B39" w:rsidRPr="006333E1" w:rsidRDefault="00CC5B39" w:rsidP="003B4544">
            <w:pPr>
              <w:tabs>
                <w:tab w:val="left" w:pos="155"/>
              </w:tabs>
              <w:ind w:left="-268" w:right="-128"/>
              <w:jc w:val="center"/>
              <w:rPr>
                <w:rFonts w:ascii="Times New Roman" w:hAnsi="Times New Roman"/>
                <w:sz w:val="28"/>
                <w:szCs w:val="28"/>
                <w:lang w:val="uk-UA"/>
              </w:rPr>
            </w:pPr>
          </w:p>
        </w:tc>
        <w:tc>
          <w:tcPr>
            <w:tcW w:w="352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Ініціатор розроблення програми</w:t>
            </w:r>
          </w:p>
        </w:tc>
        <w:tc>
          <w:tcPr>
            <w:tcW w:w="555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3658C2" w:rsidP="00B12D3A">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p>
          <w:p w:rsidR="00FE0B5D" w:rsidRPr="006333E1" w:rsidRDefault="00FE0B5D" w:rsidP="00B12D3A">
            <w:pPr>
              <w:tabs>
                <w:tab w:val="left" w:pos="37"/>
              </w:tabs>
              <w:ind w:left="21"/>
              <w:rPr>
                <w:rFonts w:ascii="Times New Roman" w:hAnsi="Times New Roman"/>
                <w:sz w:val="28"/>
                <w:szCs w:val="28"/>
                <w:lang w:val="uk-UA"/>
              </w:rPr>
            </w:pP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3.</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Розробник програми</w:t>
            </w:r>
          </w:p>
          <w:p w:rsidR="00CC5B39" w:rsidRPr="006333E1" w:rsidRDefault="00CC5B39" w:rsidP="003B4544">
            <w:pPr>
              <w:tabs>
                <w:tab w:val="left" w:pos="-1768"/>
                <w:tab w:val="left" w:pos="37"/>
              </w:tabs>
              <w:ind w:left="41"/>
              <w:rPr>
                <w:rFonts w:ascii="Times New Roman" w:hAnsi="Times New Roman"/>
                <w:sz w:val="28"/>
                <w:szCs w:val="28"/>
                <w:lang w:val="uk-UA"/>
              </w:rPr>
            </w:pPr>
            <w:proofErr w:type="spellStart"/>
            <w:r w:rsidRPr="006333E1">
              <w:rPr>
                <w:rFonts w:ascii="Times New Roman" w:hAnsi="Times New Roman"/>
                <w:sz w:val="28"/>
                <w:szCs w:val="28"/>
                <w:lang w:val="uk-UA"/>
              </w:rPr>
              <w:t>Співрозробник</w:t>
            </w:r>
            <w:proofErr w:type="spellEnd"/>
            <w:r w:rsidRPr="006333E1">
              <w:rPr>
                <w:rFonts w:ascii="Times New Roman" w:hAnsi="Times New Roman"/>
                <w:sz w:val="28"/>
                <w:szCs w:val="28"/>
                <w:lang w:val="uk-UA"/>
              </w:rPr>
              <w:t xml:space="preserve">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9553E2" w:rsidRPr="006333E1" w:rsidRDefault="009553E2"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 xml:space="preserve">КП  КПС ШРБУ </w:t>
            </w:r>
          </w:p>
          <w:p w:rsidR="00CC5B39" w:rsidRPr="006333E1" w:rsidRDefault="003658C2" w:rsidP="00B12D3A">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p>
          <w:p w:rsidR="00FE0B5D" w:rsidRPr="006333E1" w:rsidRDefault="00FE0B5D" w:rsidP="00B12D3A">
            <w:pPr>
              <w:tabs>
                <w:tab w:val="left" w:pos="37"/>
              </w:tabs>
              <w:ind w:left="21"/>
              <w:rPr>
                <w:rFonts w:ascii="Times New Roman" w:hAnsi="Times New Roman"/>
                <w:sz w:val="28"/>
                <w:szCs w:val="28"/>
                <w:lang w:val="uk-UA"/>
              </w:rPr>
            </w:pP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4.</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Відповідальні виконавці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4644D1" w:rsidRDefault="003658C2"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r w:rsidR="00527D3D">
              <w:rPr>
                <w:rFonts w:ascii="Times New Roman" w:hAnsi="Times New Roman"/>
                <w:sz w:val="28"/>
                <w:szCs w:val="28"/>
                <w:lang w:val="uk-UA"/>
              </w:rPr>
              <w:t xml:space="preserve">, </w:t>
            </w:r>
          </w:p>
          <w:p w:rsidR="00CC5B39" w:rsidRPr="006333E1" w:rsidRDefault="00527D3D" w:rsidP="003B4544">
            <w:pPr>
              <w:tabs>
                <w:tab w:val="left" w:pos="37"/>
              </w:tabs>
              <w:ind w:left="21"/>
              <w:rPr>
                <w:rFonts w:ascii="Times New Roman" w:hAnsi="Times New Roman"/>
                <w:sz w:val="28"/>
                <w:szCs w:val="28"/>
                <w:lang w:val="uk-UA"/>
              </w:rPr>
            </w:pPr>
            <w:r>
              <w:rPr>
                <w:rFonts w:ascii="Times New Roman" w:hAnsi="Times New Roman"/>
                <w:sz w:val="28"/>
                <w:szCs w:val="28"/>
                <w:lang w:val="uk-UA"/>
              </w:rPr>
              <w:t>КП</w:t>
            </w:r>
            <w:r w:rsidR="00CC5B39" w:rsidRPr="006333E1">
              <w:rPr>
                <w:rFonts w:ascii="Times New Roman" w:hAnsi="Times New Roman"/>
                <w:sz w:val="28"/>
                <w:szCs w:val="28"/>
                <w:lang w:val="uk-UA"/>
              </w:rPr>
              <w:t xml:space="preserve"> КПС ШРБУ</w:t>
            </w:r>
          </w:p>
          <w:p w:rsidR="00FE0B5D" w:rsidRPr="006333E1" w:rsidRDefault="00FE0B5D" w:rsidP="003B4544">
            <w:pPr>
              <w:tabs>
                <w:tab w:val="left" w:pos="37"/>
              </w:tabs>
              <w:ind w:left="21"/>
              <w:rPr>
                <w:rFonts w:ascii="Times New Roman" w:hAnsi="Times New Roman"/>
                <w:sz w:val="28"/>
                <w:szCs w:val="28"/>
                <w:lang w:val="uk-UA"/>
              </w:rPr>
            </w:pP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5.</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Головний розпорядник бюджетних коштів</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3658C2" w:rsidP="00B12D3A">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p>
          <w:p w:rsidR="00FE0B5D" w:rsidRPr="006333E1" w:rsidRDefault="00FE0B5D" w:rsidP="00B12D3A">
            <w:pPr>
              <w:tabs>
                <w:tab w:val="left" w:pos="37"/>
              </w:tabs>
              <w:ind w:left="21"/>
              <w:rPr>
                <w:rFonts w:ascii="Times New Roman" w:hAnsi="Times New Roman"/>
                <w:sz w:val="28"/>
                <w:szCs w:val="28"/>
                <w:lang w:val="uk-UA"/>
              </w:rPr>
            </w:pPr>
          </w:p>
        </w:tc>
      </w:tr>
      <w:tr w:rsidR="00CC5B39" w:rsidRPr="006333E1" w:rsidTr="00780D2D">
        <w:trPr>
          <w:trHeight w:val="263"/>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6.</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Учасники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3658C2"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r w:rsidR="00CC5B39" w:rsidRPr="006333E1">
              <w:rPr>
                <w:rFonts w:ascii="Times New Roman" w:hAnsi="Times New Roman"/>
                <w:sz w:val="28"/>
                <w:szCs w:val="28"/>
                <w:lang w:val="uk-UA"/>
              </w:rPr>
              <w:t xml:space="preserve">, </w:t>
            </w:r>
          </w:p>
          <w:p w:rsidR="00CC5B39" w:rsidRPr="006333E1" w:rsidRDefault="00CC5B39"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КП КПС ШРБУ</w:t>
            </w:r>
            <w:r w:rsidR="000516E8" w:rsidRPr="006333E1">
              <w:rPr>
                <w:rFonts w:ascii="Times New Roman" w:hAnsi="Times New Roman"/>
                <w:sz w:val="28"/>
                <w:szCs w:val="28"/>
                <w:lang w:val="uk-UA"/>
              </w:rPr>
              <w:t xml:space="preserve"> </w:t>
            </w:r>
            <w:r w:rsidR="00527D3D">
              <w:rPr>
                <w:rFonts w:ascii="Times New Roman" w:hAnsi="Times New Roman"/>
                <w:sz w:val="28"/>
                <w:szCs w:val="28"/>
                <w:lang w:val="uk-UA"/>
              </w:rPr>
              <w:t>–</w:t>
            </w:r>
            <w:r w:rsidR="000516E8" w:rsidRPr="006333E1">
              <w:rPr>
                <w:rFonts w:ascii="Times New Roman" w:hAnsi="Times New Roman"/>
                <w:sz w:val="28"/>
                <w:szCs w:val="28"/>
                <w:lang w:val="uk-UA"/>
              </w:rPr>
              <w:t xml:space="preserve"> </w:t>
            </w:r>
            <w:r w:rsidR="0096656E" w:rsidRPr="006333E1">
              <w:rPr>
                <w:rFonts w:ascii="Times New Roman" w:hAnsi="Times New Roman"/>
                <w:sz w:val="28"/>
                <w:szCs w:val="28"/>
                <w:lang w:val="uk-UA"/>
              </w:rPr>
              <w:t>одержувач бюджетних коштів</w:t>
            </w:r>
          </w:p>
        </w:tc>
      </w:tr>
      <w:tr w:rsidR="00CC5B39" w:rsidRPr="006333E1" w:rsidTr="00780D2D">
        <w:trPr>
          <w:trHeight w:val="20"/>
        </w:trPr>
        <w:tc>
          <w:tcPr>
            <w:tcW w:w="64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C5B39" w:rsidRPr="006333E1" w:rsidRDefault="005813A2" w:rsidP="003B4544">
            <w:pPr>
              <w:tabs>
                <w:tab w:val="left" w:pos="155"/>
              </w:tabs>
              <w:ind w:left="-268" w:right="-128"/>
              <w:jc w:val="center"/>
              <w:rPr>
                <w:rFonts w:ascii="Times New Roman" w:hAnsi="Times New Roman"/>
                <w:sz w:val="28"/>
                <w:szCs w:val="28"/>
                <w:lang w:val="uk-UA"/>
              </w:rPr>
            </w:pPr>
            <w:r w:rsidRPr="006333E1">
              <w:rPr>
                <w:lang w:val="uk-UA"/>
              </w:rPr>
              <w:br w:type="page"/>
            </w:r>
            <w:r w:rsidR="00CC5B39" w:rsidRPr="006333E1">
              <w:rPr>
                <w:rFonts w:ascii="Times New Roman" w:hAnsi="Times New Roman"/>
                <w:sz w:val="28"/>
                <w:szCs w:val="28"/>
                <w:lang w:val="uk-UA"/>
              </w:rPr>
              <w:t>7.</w:t>
            </w:r>
          </w:p>
        </w:tc>
        <w:tc>
          <w:tcPr>
            <w:tcW w:w="353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Термін реалізації програми</w:t>
            </w:r>
            <w:r w:rsidR="00FE0B5D" w:rsidRPr="006333E1">
              <w:rPr>
                <w:rFonts w:ascii="Times New Roman" w:hAnsi="Times New Roman"/>
                <w:sz w:val="28"/>
                <w:szCs w:val="28"/>
                <w:lang w:val="uk-UA"/>
              </w:rPr>
              <w:t xml:space="preserve">  </w:t>
            </w:r>
          </w:p>
          <w:p w:rsidR="00FE0B5D" w:rsidRPr="006333E1" w:rsidRDefault="00FE0B5D" w:rsidP="003B4544">
            <w:pPr>
              <w:tabs>
                <w:tab w:val="left" w:pos="-1768"/>
                <w:tab w:val="left" w:pos="37"/>
              </w:tabs>
              <w:ind w:left="41"/>
              <w:rPr>
                <w:rFonts w:ascii="Times New Roman" w:hAnsi="Times New Roman"/>
                <w:sz w:val="28"/>
                <w:szCs w:val="28"/>
                <w:lang w:val="uk-UA"/>
              </w:rPr>
            </w:pPr>
          </w:p>
        </w:tc>
        <w:tc>
          <w:tcPr>
            <w:tcW w:w="552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C5B39" w:rsidRPr="006333E1" w:rsidRDefault="00CC5B39" w:rsidP="00753A27">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20</w:t>
            </w:r>
            <w:r w:rsidR="004156D4" w:rsidRPr="006333E1">
              <w:rPr>
                <w:rFonts w:ascii="Times New Roman" w:hAnsi="Times New Roman"/>
                <w:sz w:val="28"/>
                <w:szCs w:val="28"/>
                <w:lang w:val="uk-UA"/>
              </w:rPr>
              <w:t>2</w:t>
            </w:r>
            <w:r w:rsidR="00D73242" w:rsidRPr="006333E1">
              <w:rPr>
                <w:rFonts w:ascii="Times New Roman" w:hAnsi="Times New Roman"/>
                <w:sz w:val="28"/>
                <w:szCs w:val="28"/>
                <w:lang w:val="uk-UA"/>
              </w:rPr>
              <w:t>2</w:t>
            </w:r>
            <w:r w:rsidR="00AF25C4">
              <w:rPr>
                <w:rFonts w:ascii="Times New Roman" w:hAnsi="Times New Roman"/>
                <w:sz w:val="28"/>
                <w:szCs w:val="28"/>
                <w:lang w:val="uk-UA"/>
              </w:rPr>
              <w:t xml:space="preserve"> – 2024</w:t>
            </w:r>
            <w:r w:rsidR="00321109">
              <w:rPr>
                <w:rFonts w:ascii="Times New Roman" w:hAnsi="Times New Roman"/>
                <w:sz w:val="28"/>
                <w:szCs w:val="28"/>
                <w:lang w:val="uk-UA"/>
              </w:rPr>
              <w:t xml:space="preserve"> роки</w:t>
            </w:r>
          </w:p>
        </w:tc>
      </w:tr>
      <w:tr w:rsidR="00CC5B39" w:rsidRPr="006333E1" w:rsidTr="00780D2D">
        <w:trPr>
          <w:trHeight w:val="20"/>
        </w:trPr>
        <w:tc>
          <w:tcPr>
            <w:tcW w:w="647"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lastRenderedPageBreak/>
              <w:t>8.</w:t>
            </w:r>
          </w:p>
        </w:tc>
        <w:tc>
          <w:tcPr>
            <w:tcW w:w="3531" w:type="dxa"/>
            <w:gridSpan w:val="2"/>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Перелік бюджетів, які беруть участь у виконанні програми</w:t>
            </w:r>
          </w:p>
        </w:tc>
        <w:tc>
          <w:tcPr>
            <w:tcW w:w="5528" w:type="dxa"/>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270447" w:rsidP="00701D61">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Державний</w:t>
            </w:r>
            <w:r w:rsidR="00B10F2D">
              <w:rPr>
                <w:rFonts w:ascii="Times New Roman" w:hAnsi="Times New Roman"/>
                <w:sz w:val="28"/>
                <w:szCs w:val="28"/>
                <w:lang w:val="uk-UA"/>
              </w:rPr>
              <w:t xml:space="preserve"> та </w:t>
            </w:r>
            <w:r w:rsidRPr="006333E1">
              <w:rPr>
                <w:rFonts w:ascii="Times New Roman" w:hAnsi="Times New Roman"/>
                <w:sz w:val="28"/>
                <w:szCs w:val="28"/>
                <w:lang w:val="uk-UA"/>
              </w:rPr>
              <w:t>обласний</w:t>
            </w:r>
            <w:r w:rsidR="00B10F2D">
              <w:rPr>
                <w:rFonts w:ascii="Times New Roman" w:hAnsi="Times New Roman"/>
                <w:sz w:val="28"/>
                <w:szCs w:val="28"/>
                <w:lang w:val="uk-UA"/>
              </w:rPr>
              <w:t xml:space="preserve"> бюджети</w:t>
            </w:r>
            <w:r w:rsidR="004E3F87">
              <w:rPr>
                <w:rFonts w:ascii="Times New Roman" w:hAnsi="Times New Roman"/>
                <w:sz w:val="28"/>
                <w:szCs w:val="28"/>
                <w:lang w:val="uk-UA"/>
              </w:rPr>
              <w:t>,</w:t>
            </w:r>
            <w:r w:rsidR="00AF25C4">
              <w:rPr>
                <w:rFonts w:ascii="Times New Roman" w:hAnsi="Times New Roman"/>
                <w:sz w:val="28"/>
                <w:szCs w:val="28"/>
                <w:lang w:val="uk-UA"/>
              </w:rPr>
              <w:t xml:space="preserve"> бюджет Кременчуцької </w:t>
            </w:r>
            <w:r w:rsidR="00B10F2D">
              <w:rPr>
                <w:rFonts w:ascii="Times New Roman" w:hAnsi="Times New Roman"/>
                <w:sz w:val="28"/>
                <w:szCs w:val="28"/>
                <w:lang w:val="uk-UA"/>
              </w:rPr>
              <w:t>міської територіальної громади</w:t>
            </w:r>
          </w:p>
          <w:p w:rsidR="00FE0B5D" w:rsidRPr="006333E1" w:rsidRDefault="00FE0B5D" w:rsidP="00701D61">
            <w:pPr>
              <w:tabs>
                <w:tab w:val="left" w:pos="37"/>
              </w:tabs>
              <w:ind w:left="21"/>
              <w:rPr>
                <w:rFonts w:ascii="Times New Roman" w:hAnsi="Times New Roman"/>
                <w:sz w:val="28"/>
                <w:szCs w:val="28"/>
                <w:lang w:val="uk-UA"/>
              </w:rPr>
            </w:pPr>
          </w:p>
        </w:tc>
      </w:tr>
      <w:tr w:rsidR="00CC5B39" w:rsidRPr="006333E1" w:rsidTr="00635E8E">
        <w:trPr>
          <w:trHeight w:val="20"/>
        </w:trPr>
        <w:tc>
          <w:tcPr>
            <w:tcW w:w="647" w:type="dxa"/>
            <w:gridSpan w:val="2"/>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9.</w:t>
            </w:r>
          </w:p>
        </w:tc>
        <w:tc>
          <w:tcPr>
            <w:tcW w:w="353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0516E8">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Загальний обсяг фінансових ресурсів, необхідних для реалізації програми, всього</w:t>
            </w:r>
            <w:r w:rsidR="000516E8" w:rsidRPr="006333E1">
              <w:rPr>
                <w:rFonts w:ascii="Times New Roman" w:hAnsi="Times New Roman"/>
                <w:sz w:val="28"/>
                <w:szCs w:val="28"/>
                <w:lang w:val="uk-UA"/>
              </w:rPr>
              <w:t>:</w:t>
            </w:r>
          </w:p>
          <w:p w:rsidR="00FE0B5D" w:rsidRPr="006333E1" w:rsidRDefault="00FE0B5D" w:rsidP="000516E8">
            <w:pPr>
              <w:tabs>
                <w:tab w:val="left" w:pos="-1768"/>
                <w:tab w:val="left" w:pos="37"/>
              </w:tabs>
              <w:ind w:left="41"/>
              <w:rPr>
                <w:rFonts w:ascii="Times New Roman" w:hAnsi="Times New Roman"/>
                <w:sz w:val="28"/>
                <w:szCs w:val="28"/>
                <w:lang w:val="uk-UA"/>
              </w:rPr>
            </w:pPr>
          </w:p>
        </w:tc>
        <w:tc>
          <w:tcPr>
            <w:tcW w:w="5528"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tcPr>
          <w:p w:rsidR="00CC5B39" w:rsidRPr="005F5784" w:rsidRDefault="005F5784" w:rsidP="007031E0">
            <w:pPr>
              <w:tabs>
                <w:tab w:val="left" w:pos="37"/>
              </w:tabs>
              <w:ind w:left="21"/>
              <w:jc w:val="right"/>
              <w:rPr>
                <w:rFonts w:ascii="Times New Roman" w:hAnsi="Times New Roman"/>
                <w:sz w:val="28"/>
                <w:szCs w:val="28"/>
                <w:lang w:val="uk-UA"/>
              </w:rPr>
            </w:pPr>
            <w:r w:rsidRPr="005F5784">
              <w:rPr>
                <w:rFonts w:ascii="Times New Roman" w:hAnsi="Times New Roman"/>
                <w:sz w:val="28"/>
                <w:szCs w:val="28"/>
                <w:lang w:val="uk-UA"/>
              </w:rPr>
              <w:t>52</w:t>
            </w:r>
            <w:r w:rsidR="007031E0">
              <w:rPr>
                <w:rFonts w:ascii="Times New Roman" w:hAnsi="Times New Roman"/>
                <w:sz w:val="28"/>
                <w:szCs w:val="28"/>
                <w:lang w:val="uk-UA"/>
              </w:rPr>
              <w:t>9</w:t>
            </w:r>
            <w:r w:rsidRPr="005F5784">
              <w:rPr>
                <w:rFonts w:ascii="Times New Roman" w:hAnsi="Times New Roman"/>
                <w:sz w:val="28"/>
                <w:szCs w:val="28"/>
                <w:lang w:val="uk-UA"/>
              </w:rPr>
              <w:t> 6</w:t>
            </w:r>
            <w:r w:rsidR="007031E0">
              <w:rPr>
                <w:rFonts w:ascii="Times New Roman" w:hAnsi="Times New Roman"/>
                <w:sz w:val="28"/>
                <w:szCs w:val="28"/>
                <w:lang w:val="uk-UA"/>
              </w:rPr>
              <w:t>78</w:t>
            </w:r>
            <w:r w:rsidRPr="005F5784">
              <w:rPr>
                <w:rFonts w:ascii="Times New Roman" w:hAnsi="Times New Roman"/>
                <w:sz w:val="28"/>
                <w:szCs w:val="28"/>
                <w:lang w:val="uk-UA"/>
              </w:rPr>
              <w:t> 7</w:t>
            </w:r>
            <w:r w:rsidR="007031E0">
              <w:rPr>
                <w:rFonts w:ascii="Times New Roman" w:hAnsi="Times New Roman"/>
                <w:sz w:val="28"/>
                <w:szCs w:val="28"/>
                <w:lang w:val="uk-UA"/>
              </w:rPr>
              <w:t>70</w:t>
            </w:r>
            <w:r w:rsidRPr="005F5784">
              <w:rPr>
                <w:rFonts w:ascii="Times New Roman" w:hAnsi="Times New Roman"/>
                <w:sz w:val="28"/>
                <w:szCs w:val="28"/>
                <w:lang w:val="uk-UA"/>
              </w:rPr>
              <w:t>,</w:t>
            </w:r>
            <w:r w:rsidR="007031E0">
              <w:rPr>
                <w:rFonts w:ascii="Times New Roman" w:hAnsi="Times New Roman"/>
                <w:sz w:val="28"/>
                <w:szCs w:val="28"/>
                <w:lang w:val="uk-UA"/>
              </w:rPr>
              <w:t>52</w:t>
            </w:r>
            <w:r w:rsidRPr="005F5784">
              <w:rPr>
                <w:rFonts w:ascii="Times New Roman" w:hAnsi="Times New Roman"/>
                <w:sz w:val="28"/>
                <w:szCs w:val="28"/>
                <w:lang w:val="uk-UA"/>
              </w:rPr>
              <w:t xml:space="preserve"> </w:t>
            </w:r>
            <w:r w:rsidR="00240988" w:rsidRPr="005F5784">
              <w:rPr>
                <w:rFonts w:ascii="Times New Roman" w:hAnsi="Times New Roman"/>
                <w:sz w:val="28"/>
                <w:szCs w:val="28"/>
                <w:lang w:val="uk-UA"/>
              </w:rPr>
              <w:t>грн.</w:t>
            </w:r>
          </w:p>
        </w:tc>
      </w:tr>
      <w:tr w:rsidR="00CC5B39" w:rsidRPr="006333E1" w:rsidTr="00635E8E">
        <w:trPr>
          <w:trHeight w:val="20"/>
        </w:trPr>
        <w:tc>
          <w:tcPr>
            <w:tcW w:w="647" w:type="dxa"/>
            <w:gridSpan w:val="2"/>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9.1.</w:t>
            </w:r>
          </w:p>
        </w:tc>
        <w:tc>
          <w:tcPr>
            <w:tcW w:w="353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0516E8">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Кошт</w:t>
            </w:r>
            <w:r w:rsidR="00856CF9" w:rsidRPr="006333E1">
              <w:rPr>
                <w:rFonts w:ascii="Times New Roman" w:hAnsi="Times New Roman"/>
                <w:sz w:val="28"/>
                <w:szCs w:val="28"/>
                <w:lang w:val="uk-UA"/>
              </w:rPr>
              <w:t>и</w:t>
            </w:r>
            <w:r w:rsidRPr="006333E1">
              <w:rPr>
                <w:rFonts w:ascii="Times New Roman" w:hAnsi="Times New Roman"/>
                <w:sz w:val="28"/>
                <w:szCs w:val="28"/>
                <w:lang w:val="uk-UA"/>
              </w:rPr>
              <w:t xml:space="preserve"> </w:t>
            </w:r>
            <w:r w:rsidR="008728E6" w:rsidRPr="006333E1">
              <w:rPr>
                <w:rFonts w:ascii="Times New Roman" w:hAnsi="Times New Roman"/>
                <w:sz w:val="28"/>
                <w:szCs w:val="28"/>
                <w:lang w:val="uk-UA"/>
              </w:rPr>
              <w:t>державного</w:t>
            </w:r>
            <w:r w:rsidR="004644D1">
              <w:rPr>
                <w:rFonts w:ascii="Times New Roman" w:hAnsi="Times New Roman"/>
                <w:sz w:val="28"/>
                <w:szCs w:val="28"/>
                <w:lang w:val="uk-UA"/>
              </w:rPr>
              <w:t xml:space="preserve"> та </w:t>
            </w:r>
            <w:r w:rsidR="008728E6" w:rsidRPr="006333E1">
              <w:rPr>
                <w:rFonts w:ascii="Times New Roman" w:hAnsi="Times New Roman"/>
                <w:sz w:val="28"/>
                <w:szCs w:val="28"/>
                <w:lang w:val="uk-UA"/>
              </w:rPr>
              <w:t xml:space="preserve"> обласного</w:t>
            </w:r>
            <w:r w:rsidR="004644D1">
              <w:rPr>
                <w:rFonts w:ascii="Times New Roman" w:hAnsi="Times New Roman"/>
                <w:sz w:val="28"/>
                <w:szCs w:val="28"/>
                <w:lang w:val="uk-UA"/>
              </w:rPr>
              <w:t xml:space="preserve"> бюджетів</w:t>
            </w:r>
            <w:r w:rsidR="008728E6" w:rsidRPr="006333E1">
              <w:rPr>
                <w:rFonts w:ascii="Times New Roman" w:hAnsi="Times New Roman"/>
                <w:sz w:val="28"/>
                <w:szCs w:val="28"/>
                <w:lang w:val="uk-UA"/>
              </w:rPr>
              <w:t xml:space="preserve"> та</w:t>
            </w:r>
            <w:r w:rsidR="004644D1">
              <w:rPr>
                <w:rFonts w:ascii="Times New Roman" w:hAnsi="Times New Roman"/>
                <w:sz w:val="28"/>
                <w:szCs w:val="28"/>
                <w:lang w:val="uk-UA"/>
              </w:rPr>
              <w:t xml:space="preserve"> бюджет Кременчуцької міської територіальної громади</w:t>
            </w:r>
            <w:r w:rsidR="008728E6" w:rsidRPr="006333E1">
              <w:rPr>
                <w:rFonts w:ascii="Times New Roman" w:hAnsi="Times New Roman"/>
                <w:sz w:val="28"/>
                <w:szCs w:val="28"/>
                <w:lang w:val="uk-UA"/>
              </w:rPr>
              <w:t>, власні (кредитні) кошти</w:t>
            </w:r>
          </w:p>
          <w:p w:rsidR="00FE0B5D" w:rsidRPr="006333E1" w:rsidRDefault="00FE0B5D" w:rsidP="000516E8">
            <w:pPr>
              <w:tabs>
                <w:tab w:val="left" w:pos="-1768"/>
                <w:tab w:val="left" w:pos="37"/>
              </w:tabs>
              <w:ind w:left="41"/>
              <w:rPr>
                <w:rFonts w:ascii="Times New Roman" w:hAnsi="Times New Roman"/>
                <w:sz w:val="28"/>
                <w:szCs w:val="28"/>
                <w:lang w:val="uk-UA"/>
              </w:rPr>
            </w:pPr>
          </w:p>
        </w:tc>
        <w:tc>
          <w:tcPr>
            <w:tcW w:w="5528"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tcPr>
          <w:p w:rsidR="00CC5B39" w:rsidRPr="005F5784" w:rsidRDefault="005F5784" w:rsidP="007031E0">
            <w:pPr>
              <w:tabs>
                <w:tab w:val="left" w:pos="37"/>
              </w:tabs>
              <w:jc w:val="right"/>
              <w:rPr>
                <w:rFonts w:ascii="Times New Roman" w:hAnsi="Times New Roman"/>
                <w:sz w:val="28"/>
                <w:szCs w:val="28"/>
                <w:lang w:val="uk-UA"/>
              </w:rPr>
            </w:pPr>
            <w:r w:rsidRPr="005F5784">
              <w:rPr>
                <w:rFonts w:ascii="Times New Roman" w:hAnsi="Times New Roman"/>
                <w:sz w:val="28"/>
                <w:szCs w:val="28"/>
                <w:lang w:val="uk-UA"/>
              </w:rPr>
              <w:t>52</w:t>
            </w:r>
            <w:r w:rsidR="007031E0">
              <w:rPr>
                <w:rFonts w:ascii="Times New Roman" w:hAnsi="Times New Roman"/>
                <w:sz w:val="28"/>
                <w:szCs w:val="28"/>
                <w:lang w:val="uk-UA"/>
              </w:rPr>
              <w:t>9</w:t>
            </w:r>
            <w:r w:rsidRPr="005F5784">
              <w:rPr>
                <w:rFonts w:ascii="Times New Roman" w:hAnsi="Times New Roman"/>
                <w:sz w:val="28"/>
                <w:szCs w:val="28"/>
                <w:lang w:val="uk-UA"/>
              </w:rPr>
              <w:t> 6</w:t>
            </w:r>
            <w:r w:rsidR="007031E0">
              <w:rPr>
                <w:rFonts w:ascii="Times New Roman" w:hAnsi="Times New Roman"/>
                <w:sz w:val="28"/>
                <w:szCs w:val="28"/>
                <w:lang w:val="uk-UA"/>
              </w:rPr>
              <w:t>78</w:t>
            </w:r>
            <w:r w:rsidRPr="005F5784">
              <w:rPr>
                <w:rFonts w:ascii="Times New Roman" w:hAnsi="Times New Roman"/>
                <w:sz w:val="28"/>
                <w:szCs w:val="28"/>
                <w:lang w:val="uk-UA"/>
              </w:rPr>
              <w:t> 7</w:t>
            </w:r>
            <w:r w:rsidR="007031E0">
              <w:rPr>
                <w:rFonts w:ascii="Times New Roman" w:hAnsi="Times New Roman"/>
                <w:sz w:val="28"/>
                <w:szCs w:val="28"/>
                <w:lang w:val="uk-UA"/>
              </w:rPr>
              <w:t>70</w:t>
            </w:r>
            <w:r w:rsidRPr="005F5784">
              <w:rPr>
                <w:rFonts w:ascii="Times New Roman" w:hAnsi="Times New Roman"/>
                <w:sz w:val="28"/>
                <w:szCs w:val="28"/>
                <w:lang w:val="uk-UA"/>
              </w:rPr>
              <w:t>,</w:t>
            </w:r>
            <w:r w:rsidR="007031E0">
              <w:rPr>
                <w:rFonts w:ascii="Times New Roman" w:hAnsi="Times New Roman"/>
                <w:sz w:val="28"/>
                <w:szCs w:val="28"/>
                <w:lang w:val="uk-UA"/>
              </w:rPr>
              <w:t>52</w:t>
            </w:r>
            <w:r w:rsidRPr="005F5784">
              <w:rPr>
                <w:rFonts w:ascii="Times New Roman" w:hAnsi="Times New Roman"/>
                <w:sz w:val="28"/>
                <w:szCs w:val="28"/>
                <w:lang w:val="uk-UA"/>
              </w:rPr>
              <w:t xml:space="preserve"> </w:t>
            </w:r>
            <w:r w:rsidR="00F03E9C" w:rsidRPr="005F5784">
              <w:rPr>
                <w:rFonts w:ascii="Times New Roman" w:hAnsi="Times New Roman"/>
                <w:sz w:val="28"/>
                <w:szCs w:val="28"/>
                <w:lang w:val="uk-UA"/>
              </w:rPr>
              <w:t>грн.</w:t>
            </w:r>
          </w:p>
        </w:tc>
      </w:tr>
    </w:tbl>
    <w:p w:rsidR="009545E8" w:rsidRPr="006333E1" w:rsidRDefault="009545E8"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FE0B5D" w:rsidRPr="006333E1" w:rsidRDefault="00FE0B5D" w:rsidP="003C74A0">
      <w:pPr>
        <w:ind w:left="-268"/>
        <w:jc w:val="right"/>
        <w:rPr>
          <w:rFonts w:ascii="Times New Roman" w:hAnsi="Times New Roman"/>
          <w:sz w:val="24"/>
          <w:szCs w:val="24"/>
          <w:lang w:val="uk-UA"/>
        </w:rPr>
      </w:pPr>
    </w:p>
    <w:p w:rsidR="006333E1" w:rsidRDefault="006333E1" w:rsidP="003B4544">
      <w:pPr>
        <w:shd w:val="clear" w:color="auto" w:fill="FFFFFF"/>
        <w:jc w:val="center"/>
        <w:rPr>
          <w:rFonts w:ascii="Times New Roman" w:hAnsi="Times New Roman"/>
          <w:b/>
          <w:color w:val="000000"/>
          <w:sz w:val="28"/>
          <w:szCs w:val="28"/>
          <w:lang w:val="uk-UA"/>
        </w:rPr>
      </w:pPr>
    </w:p>
    <w:p w:rsidR="00CC5B39" w:rsidRPr="006333E1" w:rsidRDefault="00CC5B3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lastRenderedPageBreak/>
        <w:t>ПРОГРАМА</w:t>
      </w:r>
    </w:p>
    <w:p w:rsidR="00CC5B39" w:rsidRPr="006333E1" w:rsidRDefault="00CC5B3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утримання та поточного ремонту</w:t>
      </w:r>
      <w:r w:rsidR="002E3F59" w:rsidRPr="006333E1">
        <w:rPr>
          <w:rFonts w:ascii="Times New Roman" w:hAnsi="Times New Roman"/>
          <w:b/>
          <w:color w:val="000000"/>
          <w:sz w:val="28"/>
          <w:szCs w:val="28"/>
          <w:lang w:val="uk-UA"/>
        </w:rPr>
        <w:t xml:space="preserve"> </w:t>
      </w:r>
      <w:r w:rsidRPr="006333E1">
        <w:rPr>
          <w:rFonts w:ascii="Times New Roman" w:hAnsi="Times New Roman"/>
          <w:b/>
          <w:color w:val="000000"/>
          <w:sz w:val="28"/>
          <w:szCs w:val="28"/>
          <w:lang w:val="uk-UA"/>
        </w:rPr>
        <w:t>вулично-шляхової мережі</w:t>
      </w:r>
    </w:p>
    <w:p w:rsidR="00565523" w:rsidRPr="006333E1" w:rsidRDefault="002E3F5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 xml:space="preserve">та </w:t>
      </w:r>
      <w:proofErr w:type="spellStart"/>
      <w:r w:rsidRPr="006333E1">
        <w:rPr>
          <w:rFonts w:ascii="Times New Roman" w:hAnsi="Times New Roman"/>
          <w:b/>
          <w:color w:val="000000"/>
          <w:sz w:val="28"/>
          <w:szCs w:val="28"/>
          <w:lang w:val="uk-UA"/>
        </w:rPr>
        <w:t>внутрішньоквартальних</w:t>
      </w:r>
      <w:proofErr w:type="spellEnd"/>
      <w:r w:rsidRPr="006333E1">
        <w:rPr>
          <w:rFonts w:ascii="Times New Roman" w:hAnsi="Times New Roman"/>
          <w:b/>
          <w:color w:val="000000"/>
          <w:sz w:val="28"/>
          <w:szCs w:val="28"/>
          <w:lang w:val="uk-UA"/>
        </w:rPr>
        <w:t xml:space="preserve"> проходів та проїздів</w:t>
      </w:r>
      <w:r w:rsidR="00940A52" w:rsidRPr="006333E1">
        <w:rPr>
          <w:rFonts w:ascii="Times New Roman" w:hAnsi="Times New Roman"/>
          <w:b/>
          <w:color w:val="000000"/>
          <w:sz w:val="28"/>
          <w:szCs w:val="28"/>
          <w:lang w:val="uk-UA"/>
        </w:rPr>
        <w:t xml:space="preserve"> Кременчу</w:t>
      </w:r>
      <w:r w:rsidR="00565523" w:rsidRPr="006333E1">
        <w:rPr>
          <w:rFonts w:ascii="Times New Roman" w:hAnsi="Times New Roman"/>
          <w:b/>
          <w:color w:val="000000"/>
          <w:sz w:val="28"/>
          <w:szCs w:val="28"/>
          <w:lang w:val="uk-UA"/>
        </w:rPr>
        <w:t xml:space="preserve">цької міської територіальної громади </w:t>
      </w:r>
      <w:r w:rsidR="00C02AC6" w:rsidRPr="006333E1">
        <w:rPr>
          <w:rFonts w:ascii="Times New Roman" w:hAnsi="Times New Roman"/>
          <w:b/>
          <w:color w:val="000000"/>
          <w:sz w:val="28"/>
          <w:szCs w:val="28"/>
          <w:lang w:val="uk-UA"/>
        </w:rPr>
        <w:t>та розвит</w:t>
      </w:r>
      <w:r w:rsidR="000516E8" w:rsidRPr="006333E1">
        <w:rPr>
          <w:rFonts w:ascii="Times New Roman" w:hAnsi="Times New Roman"/>
          <w:b/>
          <w:color w:val="000000"/>
          <w:sz w:val="28"/>
          <w:szCs w:val="28"/>
          <w:lang w:val="uk-UA"/>
        </w:rPr>
        <w:t>ку</w:t>
      </w:r>
      <w:r w:rsidR="00C02AC6" w:rsidRPr="006333E1">
        <w:rPr>
          <w:rFonts w:ascii="Times New Roman" w:hAnsi="Times New Roman"/>
          <w:b/>
          <w:color w:val="000000"/>
          <w:sz w:val="28"/>
          <w:szCs w:val="28"/>
          <w:lang w:val="uk-UA"/>
        </w:rPr>
        <w:t xml:space="preserve"> матеріально-технічної бази </w:t>
      </w:r>
    </w:p>
    <w:p w:rsidR="00CC5B39" w:rsidRPr="006333E1" w:rsidRDefault="00527D3D" w:rsidP="003B4544">
      <w:pPr>
        <w:shd w:val="clear" w:color="auto" w:fill="FFFFFF"/>
        <w:jc w:val="center"/>
        <w:rPr>
          <w:rFonts w:ascii="Times New Roman" w:hAnsi="Times New Roman"/>
          <w:b/>
          <w:color w:val="000000"/>
          <w:sz w:val="28"/>
          <w:szCs w:val="28"/>
          <w:lang w:val="uk-UA"/>
        </w:rPr>
      </w:pPr>
      <w:r>
        <w:rPr>
          <w:rFonts w:ascii="Times New Roman" w:hAnsi="Times New Roman"/>
          <w:b/>
          <w:color w:val="000000"/>
          <w:sz w:val="28"/>
          <w:szCs w:val="28"/>
          <w:lang w:val="uk-UA"/>
        </w:rPr>
        <w:t>КП КПС ШРБУ</w:t>
      </w:r>
      <w:r w:rsidR="008922F7" w:rsidRPr="006333E1">
        <w:rPr>
          <w:rFonts w:ascii="Times New Roman" w:hAnsi="Times New Roman"/>
          <w:b/>
          <w:color w:val="000000"/>
          <w:sz w:val="28"/>
          <w:szCs w:val="28"/>
          <w:lang w:val="uk-UA"/>
        </w:rPr>
        <w:t xml:space="preserve"> </w:t>
      </w:r>
      <w:r w:rsidR="00CC5B39" w:rsidRPr="006333E1">
        <w:rPr>
          <w:rFonts w:ascii="Times New Roman" w:hAnsi="Times New Roman"/>
          <w:b/>
          <w:color w:val="000000"/>
          <w:sz w:val="28"/>
          <w:szCs w:val="28"/>
          <w:lang w:val="uk-UA"/>
        </w:rPr>
        <w:t>на 20</w:t>
      </w:r>
      <w:r w:rsidR="00F07E95" w:rsidRPr="006333E1">
        <w:rPr>
          <w:rFonts w:ascii="Times New Roman" w:hAnsi="Times New Roman"/>
          <w:b/>
          <w:color w:val="000000"/>
          <w:sz w:val="28"/>
          <w:szCs w:val="28"/>
          <w:lang w:val="uk-UA"/>
        </w:rPr>
        <w:t>2</w:t>
      </w:r>
      <w:r w:rsidR="00D73242" w:rsidRPr="006333E1">
        <w:rPr>
          <w:rFonts w:ascii="Times New Roman" w:hAnsi="Times New Roman"/>
          <w:b/>
          <w:color w:val="000000"/>
          <w:sz w:val="28"/>
          <w:szCs w:val="28"/>
          <w:lang w:val="uk-UA"/>
        </w:rPr>
        <w:t>2</w:t>
      </w:r>
      <w:r w:rsidR="00AF25C4">
        <w:rPr>
          <w:rFonts w:ascii="Times New Roman" w:hAnsi="Times New Roman"/>
          <w:b/>
          <w:color w:val="000000"/>
          <w:sz w:val="28"/>
          <w:szCs w:val="28"/>
          <w:lang w:val="uk-UA"/>
        </w:rPr>
        <w:t xml:space="preserve"> – 2024</w:t>
      </w:r>
      <w:r w:rsidR="00321109">
        <w:rPr>
          <w:rFonts w:ascii="Times New Roman" w:hAnsi="Times New Roman"/>
          <w:b/>
          <w:color w:val="000000"/>
          <w:sz w:val="28"/>
          <w:szCs w:val="28"/>
          <w:lang w:val="uk-UA"/>
        </w:rPr>
        <w:t xml:space="preserve"> роки</w:t>
      </w:r>
    </w:p>
    <w:p w:rsidR="00CC5B39" w:rsidRPr="006333E1" w:rsidRDefault="00CC5B39" w:rsidP="003B4544">
      <w:pPr>
        <w:shd w:val="clear" w:color="auto" w:fill="FFFFFF"/>
        <w:jc w:val="center"/>
        <w:rPr>
          <w:rFonts w:ascii="Times New Roman" w:hAnsi="Times New Roman"/>
          <w:b/>
          <w:color w:val="000000"/>
          <w:sz w:val="28"/>
          <w:szCs w:val="28"/>
          <w:lang w:val="uk-UA"/>
        </w:rPr>
      </w:pPr>
    </w:p>
    <w:p w:rsidR="00CC5B39" w:rsidRPr="00A47F6D" w:rsidRDefault="00CC5B39" w:rsidP="003B4544">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Загальні положення.</w:t>
      </w:r>
    </w:p>
    <w:p w:rsidR="00CC5B39" w:rsidRPr="006333E1" w:rsidRDefault="00CC5B39" w:rsidP="003B4544">
      <w:pPr>
        <w:shd w:val="clear" w:color="auto" w:fill="FFFFFF"/>
        <w:jc w:val="center"/>
        <w:rPr>
          <w:rFonts w:ascii="Times New Roman" w:hAnsi="Times New Roman"/>
          <w:b/>
          <w:color w:val="000000"/>
          <w:sz w:val="28"/>
          <w:szCs w:val="28"/>
          <w:lang w:val="uk-UA"/>
        </w:rPr>
      </w:pPr>
    </w:p>
    <w:p w:rsidR="00CC5B39" w:rsidRPr="006333E1" w:rsidRDefault="00CC5B39" w:rsidP="00414CA3">
      <w:pPr>
        <w:shd w:val="clear" w:color="auto" w:fill="FFFFFF"/>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Програма</w:t>
      </w:r>
      <w:r w:rsidR="004E3F87">
        <w:rPr>
          <w:rFonts w:ascii="Times New Roman" w:hAnsi="Times New Roman"/>
          <w:color w:val="000000"/>
          <w:sz w:val="28"/>
          <w:szCs w:val="28"/>
          <w:lang w:val="uk-UA"/>
        </w:rPr>
        <w:t xml:space="preserve"> утримання</w:t>
      </w:r>
      <w:r w:rsidR="00AF25C4">
        <w:rPr>
          <w:rFonts w:ascii="Times New Roman" w:hAnsi="Times New Roman"/>
          <w:color w:val="000000"/>
          <w:sz w:val="28"/>
          <w:szCs w:val="28"/>
          <w:lang w:val="uk-UA"/>
        </w:rPr>
        <w:t xml:space="preserve"> та </w:t>
      </w:r>
      <w:r w:rsidR="004E3F87">
        <w:rPr>
          <w:rFonts w:ascii="Times New Roman" w:hAnsi="Times New Roman"/>
          <w:color w:val="000000"/>
          <w:sz w:val="28"/>
          <w:szCs w:val="28"/>
          <w:lang w:val="uk-UA"/>
        </w:rPr>
        <w:t xml:space="preserve">поточного </w:t>
      </w:r>
      <w:r w:rsidR="00AF25C4">
        <w:rPr>
          <w:rFonts w:ascii="Times New Roman" w:hAnsi="Times New Roman"/>
          <w:color w:val="000000"/>
          <w:sz w:val="28"/>
          <w:szCs w:val="28"/>
          <w:lang w:val="uk-UA"/>
        </w:rPr>
        <w:t xml:space="preserve">ремонту </w:t>
      </w:r>
      <w:proofErr w:type="spellStart"/>
      <w:r w:rsidR="004E3F87">
        <w:rPr>
          <w:rFonts w:ascii="Times New Roman" w:hAnsi="Times New Roman"/>
          <w:color w:val="000000"/>
          <w:sz w:val="28"/>
          <w:szCs w:val="28"/>
          <w:lang w:val="uk-UA"/>
        </w:rPr>
        <w:t>вулично</w:t>
      </w:r>
      <w:proofErr w:type="spellEnd"/>
      <w:r w:rsidR="004E3F87">
        <w:rPr>
          <w:rFonts w:ascii="Times New Roman" w:hAnsi="Times New Roman"/>
          <w:color w:val="000000"/>
          <w:sz w:val="28"/>
          <w:szCs w:val="28"/>
          <w:lang w:val="uk-UA"/>
        </w:rPr>
        <w:t xml:space="preserve">-шляхової мережі та </w:t>
      </w:r>
      <w:proofErr w:type="spellStart"/>
      <w:r w:rsidR="004E3F87">
        <w:rPr>
          <w:rFonts w:ascii="Times New Roman" w:hAnsi="Times New Roman"/>
          <w:color w:val="000000"/>
          <w:sz w:val="28"/>
          <w:szCs w:val="28"/>
          <w:lang w:val="uk-UA"/>
        </w:rPr>
        <w:t>внутрішньоквартальних</w:t>
      </w:r>
      <w:proofErr w:type="spellEnd"/>
      <w:r w:rsidR="004E3F87">
        <w:rPr>
          <w:rFonts w:ascii="Times New Roman" w:hAnsi="Times New Roman"/>
          <w:color w:val="000000"/>
          <w:sz w:val="28"/>
          <w:szCs w:val="28"/>
          <w:lang w:val="uk-UA"/>
        </w:rPr>
        <w:t xml:space="preserve"> проходів та проїздів Кременчуцької міської територіальної громади та розвитку матеріально-технічної бази КП КПС ШРБУ на 2022</w:t>
      </w:r>
      <w:r w:rsidR="00321109">
        <w:rPr>
          <w:rFonts w:ascii="Times New Roman" w:hAnsi="Times New Roman"/>
          <w:color w:val="000000"/>
          <w:sz w:val="28"/>
          <w:szCs w:val="28"/>
          <w:lang w:val="uk-UA"/>
        </w:rPr>
        <w:t xml:space="preserve"> – 2024 роки</w:t>
      </w:r>
      <w:r w:rsidRPr="006333E1">
        <w:rPr>
          <w:rFonts w:ascii="Times New Roman" w:hAnsi="Times New Roman"/>
          <w:color w:val="000000"/>
          <w:sz w:val="28"/>
          <w:szCs w:val="28"/>
          <w:lang w:val="uk-UA"/>
        </w:rPr>
        <w:t xml:space="preserve"> </w:t>
      </w:r>
      <w:r w:rsidR="004E3F87">
        <w:rPr>
          <w:rFonts w:ascii="Times New Roman" w:hAnsi="Times New Roman"/>
          <w:color w:val="000000"/>
          <w:sz w:val="28"/>
          <w:szCs w:val="28"/>
          <w:lang w:val="uk-UA"/>
        </w:rPr>
        <w:t xml:space="preserve">(далі Програма) </w:t>
      </w:r>
      <w:r w:rsidRPr="006333E1">
        <w:rPr>
          <w:rFonts w:ascii="Times New Roman" w:hAnsi="Times New Roman"/>
          <w:color w:val="000000"/>
          <w:sz w:val="28"/>
          <w:szCs w:val="28"/>
          <w:lang w:val="uk-UA"/>
        </w:rPr>
        <w:t>розр</w:t>
      </w:r>
      <w:r w:rsidRPr="004E3F87">
        <w:rPr>
          <w:rFonts w:ascii="Times New Roman" w:hAnsi="Times New Roman"/>
          <w:sz w:val="28"/>
          <w:szCs w:val="28"/>
          <w:lang w:val="uk-UA"/>
        </w:rPr>
        <w:t>облена</w:t>
      </w:r>
      <w:r w:rsidR="000436A4" w:rsidRPr="009D2143">
        <w:rPr>
          <w:rFonts w:ascii="Times New Roman" w:hAnsi="Times New Roman"/>
          <w:color w:val="FF0000"/>
          <w:sz w:val="28"/>
          <w:szCs w:val="28"/>
          <w:lang w:val="uk-UA"/>
        </w:rPr>
        <w:t xml:space="preserve"> </w:t>
      </w:r>
      <w:r w:rsidR="000436A4" w:rsidRPr="006333E1">
        <w:rPr>
          <w:rFonts w:ascii="Times New Roman" w:hAnsi="Times New Roman"/>
          <w:color w:val="000000"/>
          <w:sz w:val="28"/>
          <w:szCs w:val="28"/>
          <w:lang w:val="uk-UA"/>
        </w:rPr>
        <w:t>у</w:t>
      </w:r>
      <w:r w:rsidRPr="006333E1">
        <w:rPr>
          <w:rFonts w:ascii="Times New Roman" w:hAnsi="Times New Roman"/>
          <w:color w:val="000000"/>
          <w:sz w:val="28"/>
          <w:szCs w:val="28"/>
          <w:lang w:val="uk-UA"/>
        </w:rPr>
        <w:t xml:space="preserve"> відповідно</w:t>
      </w:r>
      <w:r w:rsidR="000436A4" w:rsidRPr="006333E1">
        <w:rPr>
          <w:rFonts w:ascii="Times New Roman" w:hAnsi="Times New Roman"/>
          <w:color w:val="000000"/>
          <w:sz w:val="28"/>
          <w:szCs w:val="28"/>
          <w:lang w:val="uk-UA"/>
        </w:rPr>
        <w:t>сті</w:t>
      </w:r>
      <w:r w:rsidRPr="006333E1">
        <w:rPr>
          <w:rFonts w:ascii="Times New Roman" w:hAnsi="Times New Roman"/>
          <w:color w:val="000000"/>
          <w:sz w:val="28"/>
          <w:szCs w:val="28"/>
          <w:lang w:val="uk-UA"/>
        </w:rPr>
        <w:t xml:space="preserve"> до ст. 10</w:t>
      </w:r>
      <w:r w:rsidR="000436A4" w:rsidRPr="006333E1">
        <w:rPr>
          <w:rFonts w:ascii="Times New Roman" w:hAnsi="Times New Roman"/>
          <w:color w:val="000000"/>
          <w:sz w:val="28"/>
          <w:szCs w:val="28"/>
          <w:lang w:val="uk-UA"/>
        </w:rPr>
        <w:t xml:space="preserve"> та </w:t>
      </w:r>
      <w:r w:rsidR="00321109">
        <w:rPr>
          <w:rFonts w:ascii="Times New Roman" w:hAnsi="Times New Roman"/>
          <w:color w:val="000000"/>
          <w:sz w:val="28"/>
          <w:szCs w:val="28"/>
          <w:lang w:val="uk-UA"/>
        </w:rPr>
        <w:t xml:space="preserve">             </w:t>
      </w:r>
      <w:r w:rsidR="000436A4" w:rsidRPr="006333E1">
        <w:rPr>
          <w:rFonts w:ascii="Times New Roman" w:hAnsi="Times New Roman"/>
          <w:color w:val="000000"/>
          <w:sz w:val="28"/>
          <w:szCs w:val="28"/>
          <w:lang w:val="uk-UA"/>
        </w:rPr>
        <w:t>ст. 15</w:t>
      </w:r>
      <w:r w:rsidRPr="006333E1">
        <w:rPr>
          <w:rFonts w:ascii="Times New Roman" w:hAnsi="Times New Roman"/>
          <w:color w:val="000000"/>
          <w:sz w:val="28"/>
          <w:szCs w:val="28"/>
          <w:lang w:val="uk-UA"/>
        </w:rPr>
        <w:t xml:space="preserve"> </w:t>
      </w:r>
      <w:r w:rsidR="003F6CFC" w:rsidRPr="006333E1">
        <w:rPr>
          <w:rFonts w:ascii="Times New Roman" w:hAnsi="Times New Roman"/>
          <w:color w:val="000000"/>
          <w:sz w:val="28"/>
          <w:szCs w:val="28"/>
          <w:lang w:val="uk-UA"/>
        </w:rPr>
        <w:t>Закону України «Про благоустрій населених пунктів»</w:t>
      </w:r>
      <w:r w:rsidRPr="006333E1">
        <w:rPr>
          <w:rFonts w:ascii="Times New Roman" w:hAnsi="Times New Roman"/>
          <w:color w:val="000000"/>
          <w:sz w:val="28"/>
          <w:szCs w:val="28"/>
          <w:lang w:val="uk-UA"/>
        </w:rPr>
        <w:t xml:space="preserve">, </w:t>
      </w:r>
      <w:r w:rsidR="008728E6"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Порядку проведення ремонту та утримання об’єктів благоустрою населених пунктів</w:t>
      </w:r>
      <w:r w:rsidR="008728E6"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 xml:space="preserve"> затверджен</w:t>
      </w:r>
      <w:r w:rsidR="000516E8" w:rsidRPr="006333E1">
        <w:rPr>
          <w:rFonts w:ascii="Times New Roman" w:hAnsi="Times New Roman"/>
          <w:color w:val="000000"/>
          <w:sz w:val="28"/>
          <w:szCs w:val="28"/>
          <w:lang w:val="uk-UA"/>
        </w:rPr>
        <w:t>ого</w:t>
      </w:r>
      <w:r w:rsidRPr="006333E1">
        <w:rPr>
          <w:rFonts w:ascii="Times New Roman" w:hAnsi="Times New Roman"/>
          <w:color w:val="000000"/>
          <w:sz w:val="28"/>
          <w:szCs w:val="28"/>
          <w:lang w:val="uk-UA"/>
        </w:rPr>
        <w:t xml:space="preserve"> наказом </w:t>
      </w:r>
      <w:r w:rsidR="009D2143">
        <w:rPr>
          <w:rFonts w:ascii="Times New Roman" w:hAnsi="Times New Roman"/>
          <w:color w:val="000000"/>
          <w:sz w:val="28"/>
          <w:szCs w:val="28"/>
          <w:lang w:val="uk-UA"/>
        </w:rPr>
        <w:t>Д</w:t>
      </w:r>
      <w:r w:rsidRPr="006333E1">
        <w:rPr>
          <w:rFonts w:ascii="Times New Roman" w:hAnsi="Times New Roman"/>
          <w:color w:val="000000"/>
          <w:sz w:val="28"/>
          <w:szCs w:val="28"/>
          <w:lang w:val="uk-UA"/>
        </w:rPr>
        <w:t>ержавного комітету України з питань житлово-комунального господарства від 23.09.</w:t>
      </w:r>
      <w:r w:rsidR="000516E8" w:rsidRPr="006333E1">
        <w:rPr>
          <w:rFonts w:ascii="Times New Roman" w:hAnsi="Times New Roman"/>
          <w:color w:val="000000"/>
          <w:sz w:val="28"/>
          <w:szCs w:val="28"/>
          <w:lang w:val="uk-UA"/>
        </w:rPr>
        <w:t>20</w:t>
      </w:r>
      <w:r w:rsidRPr="006333E1">
        <w:rPr>
          <w:rFonts w:ascii="Times New Roman" w:hAnsi="Times New Roman"/>
          <w:color w:val="000000"/>
          <w:sz w:val="28"/>
          <w:szCs w:val="28"/>
          <w:lang w:val="uk-UA"/>
        </w:rPr>
        <w:t xml:space="preserve">03 № 154, наказу </w:t>
      </w:r>
      <w:r w:rsidR="003F6CFC" w:rsidRPr="006333E1">
        <w:rPr>
          <w:rFonts w:ascii="Times New Roman" w:hAnsi="Times New Roman"/>
          <w:color w:val="000000"/>
          <w:sz w:val="28"/>
          <w:szCs w:val="28"/>
          <w:lang w:val="uk-UA"/>
        </w:rPr>
        <w:t>М</w:t>
      </w:r>
      <w:r w:rsidRPr="006333E1">
        <w:rPr>
          <w:rFonts w:ascii="Times New Roman" w:hAnsi="Times New Roman"/>
          <w:color w:val="000000"/>
          <w:sz w:val="28"/>
          <w:szCs w:val="28"/>
          <w:lang w:val="uk-UA"/>
        </w:rPr>
        <w:t xml:space="preserve">іністерства з питань житлово-комунального господарства від 10.08.2004 № 150 </w:t>
      </w:r>
      <w:r w:rsidR="008728E6"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Про затвердження примірного переліку</w:t>
      </w:r>
      <w:r w:rsidR="00856CF9"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послуг з утримання будинків і споруд та прибудинкових територій та послуг з ремонту приміщень, будинків, споруд</w:t>
      </w:r>
      <w:r w:rsidR="008728E6" w:rsidRPr="006333E1">
        <w:rPr>
          <w:rFonts w:ascii="Times New Roman" w:hAnsi="Times New Roman"/>
          <w:color w:val="000000"/>
          <w:sz w:val="28"/>
          <w:szCs w:val="28"/>
          <w:lang w:val="uk-UA"/>
        </w:rPr>
        <w:t>»</w:t>
      </w:r>
      <w:r w:rsidR="003F6CFC"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 xml:space="preserve"> Закону України </w:t>
      </w:r>
      <w:r w:rsidR="008728E6" w:rsidRPr="006333E1">
        <w:rPr>
          <w:rFonts w:ascii="Times New Roman" w:hAnsi="Times New Roman"/>
          <w:color w:val="000000"/>
          <w:sz w:val="28"/>
          <w:szCs w:val="28"/>
          <w:lang w:val="uk-UA"/>
        </w:rPr>
        <w:t>«Про дорожній рух», Закону України «</w:t>
      </w:r>
      <w:r w:rsidRPr="006333E1">
        <w:rPr>
          <w:rFonts w:ascii="Times New Roman" w:hAnsi="Times New Roman"/>
          <w:color w:val="000000"/>
          <w:sz w:val="28"/>
          <w:szCs w:val="28"/>
          <w:lang w:val="uk-UA"/>
        </w:rPr>
        <w:t>Про автомобільні дороги України</w:t>
      </w:r>
      <w:r w:rsidR="00310CD8"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 За</w:t>
      </w:r>
      <w:r w:rsidR="00310CD8" w:rsidRPr="006333E1">
        <w:rPr>
          <w:rFonts w:ascii="Times New Roman" w:hAnsi="Times New Roman"/>
          <w:color w:val="000000"/>
          <w:sz w:val="28"/>
          <w:szCs w:val="28"/>
          <w:lang w:val="uk-UA"/>
        </w:rPr>
        <w:t>кону України «</w:t>
      </w:r>
      <w:r w:rsidRPr="006333E1">
        <w:rPr>
          <w:rFonts w:ascii="Times New Roman" w:hAnsi="Times New Roman"/>
          <w:color w:val="000000"/>
          <w:sz w:val="28"/>
          <w:szCs w:val="28"/>
          <w:lang w:val="uk-UA"/>
        </w:rPr>
        <w:t>Про регулювання містобудівної діяльності</w:t>
      </w:r>
      <w:r w:rsidR="00310CD8"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 xml:space="preserve">, </w:t>
      </w:r>
      <w:r w:rsidR="00321109">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 xml:space="preserve">ДСТУ Б Д.1.1-1:2013 </w:t>
      </w:r>
      <w:r w:rsidR="00310CD8" w:rsidRPr="006333E1">
        <w:rPr>
          <w:rFonts w:ascii="Times New Roman" w:hAnsi="Times New Roman"/>
          <w:color w:val="000000"/>
          <w:sz w:val="28"/>
          <w:szCs w:val="28"/>
          <w:lang w:val="uk-UA"/>
        </w:rPr>
        <w:t>«</w:t>
      </w:r>
      <w:r w:rsidRPr="006333E1">
        <w:rPr>
          <w:rFonts w:ascii="Times New Roman" w:hAnsi="Times New Roman"/>
          <w:color w:val="000000"/>
          <w:sz w:val="28"/>
          <w:szCs w:val="28"/>
          <w:lang w:val="uk-UA"/>
        </w:rPr>
        <w:t>Правила визначення вартості будівництва</w:t>
      </w:r>
      <w:r w:rsidR="00310CD8" w:rsidRPr="006333E1">
        <w:rPr>
          <w:rFonts w:ascii="Times New Roman" w:hAnsi="Times New Roman"/>
          <w:color w:val="000000"/>
          <w:sz w:val="28"/>
          <w:szCs w:val="28"/>
          <w:lang w:val="uk-UA"/>
        </w:rPr>
        <w:t>»</w:t>
      </w:r>
      <w:r w:rsidR="000649F4" w:rsidRPr="006333E1">
        <w:rPr>
          <w:rFonts w:ascii="Times New Roman" w:hAnsi="Times New Roman"/>
          <w:color w:val="000000"/>
          <w:sz w:val="28"/>
          <w:szCs w:val="28"/>
          <w:lang w:val="uk-UA"/>
        </w:rPr>
        <w:t>.</w:t>
      </w:r>
    </w:p>
    <w:p w:rsidR="00CC5B39" w:rsidRPr="006333E1" w:rsidRDefault="00CC5B39" w:rsidP="00414CA3">
      <w:pPr>
        <w:shd w:val="clear" w:color="auto" w:fill="FFFFFF"/>
        <w:tabs>
          <w:tab w:val="left" w:pos="0"/>
        </w:tabs>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Згідно</w:t>
      </w:r>
      <w:r w:rsidR="009553E2" w:rsidRPr="006333E1">
        <w:rPr>
          <w:rFonts w:ascii="Times New Roman" w:hAnsi="Times New Roman"/>
          <w:color w:val="000000"/>
          <w:sz w:val="28"/>
          <w:szCs w:val="28"/>
          <w:lang w:val="uk-UA"/>
        </w:rPr>
        <w:t xml:space="preserve"> з </w:t>
      </w:r>
      <w:r w:rsidRPr="006333E1">
        <w:rPr>
          <w:rFonts w:ascii="Times New Roman" w:hAnsi="Times New Roman"/>
          <w:color w:val="000000"/>
          <w:sz w:val="28"/>
          <w:szCs w:val="28"/>
          <w:lang w:val="uk-UA"/>
        </w:rPr>
        <w:t>вищезазначени</w:t>
      </w:r>
      <w:r w:rsidR="009553E2" w:rsidRPr="006333E1">
        <w:rPr>
          <w:rFonts w:ascii="Times New Roman" w:hAnsi="Times New Roman"/>
          <w:color w:val="000000"/>
          <w:sz w:val="28"/>
          <w:szCs w:val="28"/>
          <w:lang w:val="uk-UA"/>
        </w:rPr>
        <w:t>ми</w:t>
      </w:r>
      <w:r w:rsidRPr="006333E1">
        <w:rPr>
          <w:rFonts w:ascii="Times New Roman" w:hAnsi="Times New Roman"/>
          <w:color w:val="000000"/>
          <w:sz w:val="28"/>
          <w:szCs w:val="28"/>
          <w:lang w:val="uk-UA"/>
        </w:rPr>
        <w:t xml:space="preserve"> документ</w:t>
      </w:r>
      <w:r w:rsidR="009553E2" w:rsidRPr="006333E1">
        <w:rPr>
          <w:rFonts w:ascii="Times New Roman" w:hAnsi="Times New Roman"/>
          <w:color w:val="000000"/>
          <w:sz w:val="28"/>
          <w:szCs w:val="28"/>
          <w:lang w:val="uk-UA"/>
        </w:rPr>
        <w:t>ами</w:t>
      </w:r>
      <w:r w:rsidRPr="006333E1">
        <w:rPr>
          <w:rFonts w:ascii="Times New Roman" w:hAnsi="Times New Roman"/>
          <w:color w:val="000000"/>
          <w:sz w:val="28"/>
          <w:szCs w:val="28"/>
          <w:lang w:val="uk-UA"/>
        </w:rPr>
        <w:t xml:space="preserve"> при утриманні та поточному ремонт</w:t>
      </w:r>
      <w:r w:rsidR="009553E2" w:rsidRPr="006333E1">
        <w:rPr>
          <w:rFonts w:ascii="Times New Roman" w:hAnsi="Times New Roman"/>
          <w:color w:val="000000"/>
          <w:sz w:val="28"/>
          <w:szCs w:val="28"/>
          <w:lang w:val="uk-UA"/>
        </w:rPr>
        <w:t>і</w:t>
      </w:r>
      <w:r w:rsidRPr="006333E1">
        <w:rPr>
          <w:rFonts w:ascii="Times New Roman" w:hAnsi="Times New Roman"/>
          <w:color w:val="000000"/>
          <w:sz w:val="28"/>
          <w:szCs w:val="28"/>
          <w:lang w:val="uk-UA"/>
        </w:rPr>
        <w:t xml:space="preserve"> вулично-шляхової мережі міста виконуються роботи </w:t>
      </w:r>
      <w:r w:rsidR="009553E2" w:rsidRPr="006333E1">
        <w:rPr>
          <w:rFonts w:ascii="Times New Roman" w:hAnsi="Times New Roman"/>
          <w:color w:val="000000"/>
          <w:sz w:val="28"/>
          <w:szCs w:val="28"/>
          <w:lang w:val="uk-UA"/>
        </w:rPr>
        <w:t>з</w:t>
      </w:r>
      <w:r w:rsidRPr="006333E1">
        <w:rPr>
          <w:rFonts w:ascii="Times New Roman" w:hAnsi="Times New Roman"/>
          <w:color w:val="000000"/>
          <w:sz w:val="28"/>
          <w:szCs w:val="28"/>
          <w:lang w:val="uk-UA"/>
        </w:rPr>
        <w:t>:</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00CC5B39" w:rsidRPr="006333E1">
        <w:rPr>
          <w:rFonts w:ascii="Times New Roman" w:hAnsi="Times New Roman"/>
          <w:color w:val="000000"/>
          <w:sz w:val="28"/>
          <w:szCs w:val="28"/>
          <w:lang w:val="uk-UA"/>
        </w:rPr>
        <w:t>іквідації пошкоджень земляного полотна з відновленням на спучених, обвалених та інших ділянках;</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00CC5B39" w:rsidRPr="006333E1">
        <w:rPr>
          <w:rFonts w:ascii="Times New Roman" w:hAnsi="Times New Roman"/>
          <w:color w:val="000000"/>
          <w:sz w:val="28"/>
          <w:szCs w:val="28"/>
          <w:lang w:val="uk-UA"/>
        </w:rPr>
        <w:t xml:space="preserve">кріплення узбіччя доріг щебенево-гравійними та в’яжучими матеріалами, улаштування або відновлення </w:t>
      </w:r>
      <w:proofErr w:type="spellStart"/>
      <w:r w:rsidR="00CC5B39" w:rsidRPr="006333E1">
        <w:rPr>
          <w:rFonts w:ascii="Times New Roman" w:hAnsi="Times New Roman"/>
          <w:color w:val="000000"/>
          <w:sz w:val="28"/>
          <w:szCs w:val="28"/>
          <w:lang w:val="uk-UA"/>
        </w:rPr>
        <w:t>укріплювальних</w:t>
      </w:r>
      <w:proofErr w:type="spellEnd"/>
      <w:r w:rsidR="00CC5B39" w:rsidRPr="006333E1">
        <w:rPr>
          <w:rFonts w:ascii="Times New Roman" w:hAnsi="Times New Roman"/>
          <w:color w:val="000000"/>
          <w:sz w:val="28"/>
          <w:szCs w:val="28"/>
          <w:lang w:val="uk-UA"/>
        </w:rPr>
        <w:t xml:space="preserve"> смуг по краях удосконалених покриттів;</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виправлення </w:t>
      </w:r>
      <w:proofErr w:type="spellStart"/>
      <w:r w:rsidR="00CC5B39" w:rsidRPr="006333E1">
        <w:rPr>
          <w:rFonts w:ascii="Times New Roman" w:hAnsi="Times New Roman"/>
          <w:color w:val="000000"/>
          <w:sz w:val="28"/>
          <w:szCs w:val="28"/>
          <w:lang w:val="uk-UA"/>
        </w:rPr>
        <w:t>просаднів</w:t>
      </w:r>
      <w:proofErr w:type="spellEnd"/>
      <w:r w:rsidR="00CC5B39" w:rsidRPr="006333E1">
        <w:rPr>
          <w:rFonts w:ascii="Times New Roman" w:hAnsi="Times New Roman"/>
          <w:color w:val="000000"/>
          <w:sz w:val="28"/>
          <w:szCs w:val="28"/>
          <w:lang w:val="uk-UA"/>
        </w:rPr>
        <w:t xml:space="preserve"> та прольотів частини </w:t>
      </w:r>
      <w:r w:rsidR="00416016" w:rsidRPr="006333E1">
        <w:rPr>
          <w:rFonts w:ascii="Times New Roman" w:hAnsi="Times New Roman"/>
          <w:color w:val="000000"/>
          <w:sz w:val="28"/>
          <w:szCs w:val="28"/>
          <w:lang w:val="uk-UA"/>
        </w:rPr>
        <w:t xml:space="preserve">покриття </w:t>
      </w:r>
      <w:r w:rsidR="00CC5B39" w:rsidRPr="006333E1">
        <w:rPr>
          <w:rFonts w:ascii="Times New Roman" w:hAnsi="Times New Roman"/>
          <w:color w:val="000000"/>
          <w:sz w:val="28"/>
          <w:szCs w:val="28"/>
          <w:lang w:val="uk-UA"/>
        </w:rPr>
        <w:t>з одночасним ремонтом основи та земляного полотна при загальному обсязі робіт не менше 200 м</w:t>
      </w:r>
      <w:r w:rsidR="004644D1">
        <w:rPr>
          <w:rFonts w:ascii="Times New Roman" w:hAnsi="Times New Roman"/>
          <w:color w:val="000000"/>
          <w:sz w:val="28"/>
          <w:szCs w:val="28"/>
          <w:vertAlign w:val="superscript"/>
          <w:lang w:val="uk-UA"/>
        </w:rPr>
        <w:t>2</w:t>
      </w:r>
      <w:r w:rsidR="00CC5B39" w:rsidRPr="006333E1">
        <w:rPr>
          <w:rFonts w:ascii="Times New Roman" w:hAnsi="Times New Roman"/>
          <w:color w:val="000000"/>
          <w:sz w:val="28"/>
          <w:szCs w:val="28"/>
          <w:lang w:val="uk-UA"/>
        </w:rPr>
        <w:t>;</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00CC5B39" w:rsidRPr="006333E1">
        <w:rPr>
          <w:rFonts w:ascii="Times New Roman" w:hAnsi="Times New Roman"/>
          <w:color w:val="000000"/>
          <w:sz w:val="28"/>
          <w:szCs w:val="28"/>
          <w:lang w:val="uk-UA"/>
        </w:rPr>
        <w:t>іквідація окремих пошкоджень усіх видів на тротуарах, майданчиках, пішохідних та велосипедних доріжках з частковим виправленням осно</w:t>
      </w:r>
      <w:r w:rsidR="00630131" w:rsidRPr="006333E1">
        <w:rPr>
          <w:rFonts w:ascii="Times New Roman" w:hAnsi="Times New Roman"/>
          <w:color w:val="000000"/>
          <w:sz w:val="28"/>
          <w:szCs w:val="28"/>
          <w:lang w:val="uk-UA"/>
        </w:rPr>
        <w:t>ви ділянками не менше 50 м</w:t>
      </w:r>
      <w:r w:rsidR="004644D1">
        <w:rPr>
          <w:rFonts w:ascii="Times New Roman" w:hAnsi="Times New Roman"/>
          <w:color w:val="000000"/>
          <w:sz w:val="28"/>
          <w:szCs w:val="28"/>
          <w:vertAlign w:val="superscript"/>
          <w:lang w:val="uk-UA"/>
        </w:rPr>
        <w:t>2</w:t>
      </w:r>
      <w:r w:rsidR="00630131" w:rsidRPr="006333E1">
        <w:rPr>
          <w:rFonts w:ascii="Times New Roman" w:hAnsi="Times New Roman"/>
          <w:color w:val="000000"/>
          <w:sz w:val="28"/>
          <w:szCs w:val="28"/>
          <w:lang w:val="uk-UA"/>
        </w:rPr>
        <w:t>;</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00CC5B39" w:rsidRPr="006333E1">
        <w:rPr>
          <w:rFonts w:ascii="Times New Roman" w:hAnsi="Times New Roman"/>
          <w:color w:val="000000"/>
          <w:sz w:val="28"/>
          <w:szCs w:val="28"/>
          <w:lang w:val="uk-UA"/>
        </w:rPr>
        <w:t>лаштування нових тротуарів та пішохідних доріжок на окремих ділянках загальною довжиною не більше 100</w:t>
      </w:r>
      <w:r w:rsidR="004644D1">
        <w:rPr>
          <w:rFonts w:ascii="Times New Roman" w:hAnsi="Times New Roman"/>
          <w:color w:val="000000"/>
          <w:sz w:val="28"/>
          <w:szCs w:val="28"/>
          <w:lang w:val="uk-UA"/>
        </w:rPr>
        <w:t xml:space="preserve"> </w:t>
      </w:r>
      <w:r w:rsidR="00CC5B39" w:rsidRPr="006333E1">
        <w:rPr>
          <w:rFonts w:ascii="Times New Roman" w:hAnsi="Times New Roman"/>
          <w:color w:val="000000"/>
          <w:sz w:val="28"/>
          <w:szCs w:val="28"/>
          <w:lang w:val="uk-UA"/>
        </w:rPr>
        <w:t>м;</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00CC5B39" w:rsidRPr="006333E1">
        <w:rPr>
          <w:rFonts w:ascii="Times New Roman" w:hAnsi="Times New Roman"/>
          <w:color w:val="000000"/>
          <w:sz w:val="28"/>
          <w:szCs w:val="28"/>
          <w:lang w:val="uk-UA"/>
        </w:rPr>
        <w:t>лаштування посадкових майданчиків на зупинках міського громадського транспорту з установленням навісу або павільйону;</w:t>
      </w:r>
    </w:p>
    <w:p w:rsidR="00CC5B39"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в</w:t>
      </w:r>
      <w:r w:rsidR="00CC5B39" w:rsidRPr="006333E1">
        <w:rPr>
          <w:rFonts w:ascii="Times New Roman" w:hAnsi="Times New Roman"/>
          <w:color w:val="000000"/>
          <w:sz w:val="28"/>
          <w:szCs w:val="28"/>
          <w:lang w:val="uk-UA"/>
        </w:rPr>
        <w:t>иправлення та заміна бор</w:t>
      </w:r>
      <w:r w:rsidR="00DB4397">
        <w:rPr>
          <w:rFonts w:ascii="Times New Roman" w:hAnsi="Times New Roman"/>
          <w:color w:val="000000"/>
          <w:sz w:val="28"/>
          <w:szCs w:val="28"/>
          <w:lang w:val="uk-UA"/>
        </w:rPr>
        <w:t>тових</w:t>
      </w:r>
      <w:r w:rsidR="00CC5B39" w:rsidRPr="006333E1">
        <w:rPr>
          <w:rFonts w:ascii="Times New Roman" w:hAnsi="Times New Roman"/>
          <w:color w:val="000000"/>
          <w:sz w:val="28"/>
          <w:szCs w:val="28"/>
          <w:lang w:val="uk-UA"/>
        </w:rPr>
        <w:t xml:space="preserve"> каменів і </w:t>
      </w:r>
      <w:proofErr w:type="spellStart"/>
      <w:r w:rsidR="00CC5B39" w:rsidRPr="006333E1">
        <w:rPr>
          <w:rFonts w:ascii="Times New Roman" w:hAnsi="Times New Roman"/>
          <w:color w:val="000000"/>
          <w:sz w:val="28"/>
          <w:szCs w:val="28"/>
          <w:lang w:val="uk-UA"/>
        </w:rPr>
        <w:t>поребриків</w:t>
      </w:r>
      <w:proofErr w:type="spellEnd"/>
      <w:r w:rsidR="00CC5B39" w:rsidRPr="006333E1">
        <w:rPr>
          <w:rFonts w:ascii="Times New Roman" w:hAnsi="Times New Roman"/>
          <w:color w:val="000000"/>
          <w:sz w:val="28"/>
          <w:szCs w:val="28"/>
          <w:lang w:val="uk-UA"/>
        </w:rPr>
        <w:t xml:space="preserve"> на ділянках довжиною понад 100 м, а також улаштування нових на окремих ділянках загальною довжиною не більше 100</w:t>
      </w:r>
      <w:r w:rsidR="004644D1">
        <w:rPr>
          <w:rFonts w:ascii="Times New Roman" w:hAnsi="Times New Roman"/>
          <w:color w:val="000000"/>
          <w:sz w:val="28"/>
          <w:szCs w:val="28"/>
          <w:lang w:val="uk-UA"/>
        </w:rPr>
        <w:t xml:space="preserve"> </w:t>
      </w:r>
      <w:r w:rsidR="00CC5B39" w:rsidRPr="006333E1">
        <w:rPr>
          <w:rFonts w:ascii="Times New Roman" w:hAnsi="Times New Roman"/>
          <w:color w:val="000000"/>
          <w:sz w:val="28"/>
          <w:szCs w:val="28"/>
          <w:lang w:val="uk-UA"/>
        </w:rPr>
        <w:t>м;</w:t>
      </w:r>
    </w:p>
    <w:p w:rsidR="00FE0B5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00CC5B39" w:rsidRPr="006333E1">
        <w:rPr>
          <w:rFonts w:ascii="Times New Roman" w:hAnsi="Times New Roman"/>
          <w:color w:val="000000"/>
          <w:sz w:val="28"/>
          <w:szCs w:val="28"/>
          <w:lang w:val="uk-UA"/>
        </w:rPr>
        <w:t xml:space="preserve">аміна окремих пошкоджених плит </w:t>
      </w:r>
      <w:r w:rsidR="00CC5B39" w:rsidRPr="00DB4397">
        <w:rPr>
          <w:rFonts w:ascii="Times New Roman" w:hAnsi="Times New Roman"/>
          <w:sz w:val="28"/>
          <w:szCs w:val="28"/>
          <w:lang w:val="uk-UA"/>
        </w:rPr>
        <w:t>цементобетонних</w:t>
      </w:r>
      <w:r w:rsidR="00CC5B39" w:rsidRPr="006333E1">
        <w:rPr>
          <w:rFonts w:ascii="Times New Roman" w:hAnsi="Times New Roman"/>
          <w:color w:val="000000"/>
          <w:sz w:val="28"/>
          <w:szCs w:val="28"/>
          <w:lang w:val="uk-UA"/>
        </w:rPr>
        <w:t xml:space="preserve"> покриттів;</w:t>
      </w:r>
    </w:p>
    <w:p w:rsidR="0060217E"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00CC5B39" w:rsidRPr="006333E1">
        <w:rPr>
          <w:rFonts w:ascii="Times New Roman" w:hAnsi="Times New Roman"/>
          <w:color w:val="000000"/>
          <w:sz w:val="28"/>
          <w:szCs w:val="28"/>
          <w:lang w:val="uk-UA"/>
        </w:rPr>
        <w:t>еребудування окремих ділянок мостових з колотого та булижного каменю із заміною піщаної основи;</w:t>
      </w:r>
    </w:p>
    <w:p w:rsidR="00F50C29" w:rsidRPr="006333E1" w:rsidRDefault="0060217E" w:rsidP="00527D3D">
      <w:pPr>
        <w:shd w:val="clear" w:color="auto" w:fill="FFFFFF"/>
        <w:tabs>
          <w:tab w:val="left" w:pos="0"/>
        </w:tabs>
        <w:jc w:val="both"/>
        <w:rPr>
          <w:rFonts w:ascii="Times New Roman" w:hAnsi="Times New Roman"/>
          <w:color w:val="000000"/>
          <w:sz w:val="24"/>
          <w:szCs w:val="24"/>
          <w:lang w:val="uk-UA"/>
        </w:rPr>
      </w:pPr>
      <w:r>
        <w:rPr>
          <w:rFonts w:ascii="Times New Roman" w:hAnsi="Times New Roman"/>
          <w:color w:val="000000"/>
          <w:sz w:val="28"/>
          <w:szCs w:val="28"/>
          <w:lang w:val="uk-UA"/>
        </w:rPr>
        <w:lastRenderedPageBreak/>
        <w:t xml:space="preserve">- </w:t>
      </w:r>
      <w:r w:rsidRPr="0060217E">
        <w:rPr>
          <w:rFonts w:ascii="Times New Roman" w:hAnsi="Times New Roman"/>
          <w:color w:val="000000"/>
          <w:sz w:val="28"/>
          <w:szCs w:val="28"/>
          <w:lang w:val="uk-UA"/>
        </w:rPr>
        <w:t>поверхнева обробка проїзної частини з попереднім виконанням, у разі</w:t>
      </w:r>
      <w:r>
        <w:rPr>
          <w:rFonts w:ascii="Times New Roman" w:hAnsi="Times New Roman"/>
          <w:color w:val="000000"/>
          <w:sz w:val="28"/>
          <w:szCs w:val="28"/>
          <w:lang w:val="uk-UA"/>
        </w:rPr>
        <w:t xml:space="preserve"> </w:t>
      </w:r>
      <w:r w:rsidRPr="0060217E">
        <w:rPr>
          <w:rFonts w:ascii="Times New Roman" w:hAnsi="Times New Roman"/>
          <w:color w:val="000000"/>
          <w:sz w:val="28"/>
          <w:szCs w:val="28"/>
          <w:lang w:val="uk-UA"/>
        </w:rPr>
        <w:t>необхідності,</w:t>
      </w:r>
      <w:r w:rsidRPr="0060217E">
        <w:t xml:space="preserve"> </w:t>
      </w:r>
      <w:r w:rsidRPr="0060217E">
        <w:rPr>
          <w:rFonts w:ascii="Times New Roman" w:hAnsi="Times New Roman"/>
          <w:color w:val="000000"/>
          <w:sz w:val="28"/>
          <w:szCs w:val="28"/>
          <w:lang w:val="uk-UA"/>
        </w:rPr>
        <w:t>поточного ремонту дорожнього покриття.</w:t>
      </w:r>
      <w:r w:rsidR="004644D1">
        <w:rPr>
          <w:rFonts w:ascii="Times New Roman" w:hAnsi="Times New Roman"/>
          <w:color w:val="000000"/>
          <w:sz w:val="28"/>
          <w:szCs w:val="28"/>
          <w:lang w:val="uk-UA"/>
        </w:rPr>
        <w:t xml:space="preserve"> </w:t>
      </w:r>
      <w:r w:rsidRPr="0060217E">
        <w:t xml:space="preserve"> </w:t>
      </w:r>
      <w:r w:rsidRPr="0060217E">
        <w:rPr>
          <w:rFonts w:ascii="Times New Roman" w:hAnsi="Times New Roman"/>
          <w:color w:val="000000"/>
          <w:sz w:val="28"/>
          <w:szCs w:val="28"/>
          <w:lang w:val="uk-UA"/>
        </w:rPr>
        <w:t>Поверхнева обробка</w:t>
      </w:r>
    </w:p>
    <w:p w:rsidR="000436A4" w:rsidRPr="006333E1" w:rsidRDefault="00CC5B39" w:rsidP="00A07000">
      <w:pPr>
        <w:shd w:val="clear" w:color="auto" w:fill="FFFFFF"/>
        <w:jc w:val="both"/>
        <w:rPr>
          <w:rFonts w:ascii="Times New Roman" w:hAnsi="Times New Roman"/>
          <w:color w:val="000000"/>
          <w:sz w:val="28"/>
          <w:szCs w:val="28"/>
          <w:lang w:val="uk-UA"/>
        </w:rPr>
      </w:pPr>
      <w:r w:rsidRPr="006333E1">
        <w:rPr>
          <w:rFonts w:ascii="Times New Roman" w:hAnsi="Times New Roman"/>
          <w:color w:val="000000"/>
          <w:sz w:val="28"/>
          <w:szCs w:val="28"/>
          <w:lang w:val="uk-UA"/>
        </w:rPr>
        <w:t>повинна виконуватись на площі не менше 300 м</w:t>
      </w:r>
      <w:r w:rsidR="006E1EC6">
        <w:rPr>
          <w:rFonts w:ascii="Times New Roman" w:hAnsi="Times New Roman"/>
          <w:color w:val="000000"/>
          <w:sz w:val="28"/>
          <w:szCs w:val="28"/>
          <w:vertAlign w:val="superscript"/>
          <w:lang w:val="uk-UA"/>
        </w:rPr>
        <w:t>2</w:t>
      </w:r>
      <w:r w:rsidRPr="006333E1">
        <w:rPr>
          <w:rFonts w:ascii="Times New Roman" w:hAnsi="Times New Roman"/>
          <w:color w:val="000000"/>
          <w:sz w:val="28"/>
          <w:szCs w:val="28"/>
          <w:lang w:val="uk-UA"/>
        </w:rPr>
        <w:t>;</w:t>
      </w:r>
    </w:p>
    <w:p w:rsidR="00E12CBB" w:rsidRPr="006333E1" w:rsidRDefault="00527D3D" w:rsidP="00527D3D">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 в</w:t>
      </w:r>
      <w:r w:rsidR="00E12CBB" w:rsidRPr="006333E1">
        <w:rPr>
          <w:rFonts w:ascii="Times New Roman" w:hAnsi="Times New Roman"/>
          <w:color w:val="000000"/>
          <w:sz w:val="28"/>
          <w:szCs w:val="28"/>
          <w:lang w:val="uk-UA"/>
        </w:rPr>
        <w:t>иправлення та заміна пошкоджених труб водостоків за</w:t>
      </w:r>
      <w:r w:rsidR="00630131" w:rsidRPr="006333E1">
        <w:rPr>
          <w:rFonts w:ascii="Times New Roman" w:hAnsi="Times New Roman"/>
          <w:color w:val="000000"/>
          <w:sz w:val="28"/>
          <w:szCs w:val="28"/>
          <w:lang w:val="uk-UA"/>
        </w:rPr>
        <w:t>гальною довжиною не менше 20 м</w:t>
      </w:r>
      <w:r w:rsidR="00E12CBB" w:rsidRPr="006333E1">
        <w:rPr>
          <w:rFonts w:ascii="Times New Roman" w:hAnsi="Times New Roman"/>
          <w:color w:val="000000"/>
          <w:sz w:val="28"/>
          <w:szCs w:val="28"/>
          <w:lang w:val="uk-UA"/>
        </w:rPr>
        <w:t>;</w:t>
      </w:r>
    </w:p>
    <w:p w:rsidR="00E12CBB"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00573DDD" w:rsidRPr="006333E1">
        <w:rPr>
          <w:rFonts w:ascii="Times New Roman" w:hAnsi="Times New Roman"/>
          <w:color w:val="000000"/>
          <w:sz w:val="28"/>
          <w:szCs w:val="28"/>
          <w:lang w:val="uk-UA"/>
        </w:rPr>
        <w:t xml:space="preserve">аміна цегляних оглядових та </w:t>
      </w:r>
      <w:proofErr w:type="spellStart"/>
      <w:r w:rsidR="00416016" w:rsidRPr="006333E1">
        <w:rPr>
          <w:rFonts w:ascii="Times New Roman" w:hAnsi="Times New Roman"/>
          <w:color w:val="000000"/>
          <w:sz w:val="28"/>
          <w:szCs w:val="28"/>
          <w:lang w:val="uk-UA"/>
        </w:rPr>
        <w:t>зливо</w:t>
      </w:r>
      <w:r w:rsidR="00573DDD" w:rsidRPr="006333E1">
        <w:rPr>
          <w:rFonts w:ascii="Times New Roman" w:hAnsi="Times New Roman"/>
          <w:color w:val="000000"/>
          <w:sz w:val="28"/>
          <w:szCs w:val="28"/>
          <w:lang w:val="uk-UA"/>
        </w:rPr>
        <w:t>приймальних</w:t>
      </w:r>
      <w:proofErr w:type="spellEnd"/>
      <w:r w:rsidR="00573DDD" w:rsidRPr="006333E1">
        <w:rPr>
          <w:rFonts w:ascii="Times New Roman" w:hAnsi="Times New Roman"/>
          <w:color w:val="000000"/>
          <w:sz w:val="28"/>
          <w:szCs w:val="28"/>
          <w:lang w:val="uk-UA"/>
        </w:rPr>
        <w:t xml:space="preserve"> колодязів на залізобетонні;</w:t>
      </w:r>
    </w:p>
    <w:p w:rsidR="00573DDD" w:rsidRPr="006333E1" w:rsidRDefault="00527D3D" w:rsidP="00527D3D">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00573DDD" w:rsidRPr="006333E1">
        <w:rPr>
          <w:rFonts w:ascii="Times New Roman" w:hAnsi="Times New Roman"/>
          <w:color w:val="000000"/>
          <w:sz w:val="28"/>
          <w:szCs w:val="28"/>
          <w:lang w:val="uk-UA"/>
        </w:rPr>
        <w:t xml:space="preserve">аміна люків, решіток та рам з нарощуванням горловин оглядових та </w:t>
      </w:r>
      <w:proofErr w:type="spellStart"/>
      <w:r w:rsidR="00416016" w:rsidRPr="006333E1">
        <w:rPr>
          <w:rFonts w:ascii="Times New Roman" w:hAnsi="Times New Roman"/>
          <w:color w:val="000000"/>
          <w:sz w:val="28"/>
          <w:szCs w:val="28"/>
          <w:lang w:val="uk-UA"/>
        </w:rPr>
        <w:t>зливо</w:t>
      </w:r>
      <w:r w:rsidR="00573DDD" w:rsidRPr="006333E1">
        <w:rPr>
          <w:rFonts w:ascii="Times New Roman" w:hAnsi="Times New Roman"/>
          <w:color w:val="000000"/>
          <w:sz w:val="28"/>
          <w:szCs w:val="28"/>
          <w:lang w:val="uk-UA"/>
        </w:rPr>
        <w:t>приймальних</w:t>
      </w:r>
      <w:proofErr w:type="spellEnd"/>
      <w:r w:rsidR="00573DDD" w:rsidRPr="006333E1">
        <w:rPr>
          <w:rFonts w:ascii="Times New Roman" w:hAnsi="Times New Roman"/>
          <w:color w:val="000000"/>
          <w:sz w:val="28"/>
          <w:szCs w:val="28"/>
          <w:lang w:val="uk-UA"/>
        </w:rPr>
        <w:t xml:space="preserve"> колодязів;</w:t>
      </w:r>
    </w:p>
    <w:p w:rsidR="00573DD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н</w:t>
      </w:r>
      <w:r w:rsidR="00573DDD" w:rsidRPr="006333E1">
        <w:rPr>
          <w:rFonts w:ascii="Times New Roman" w:hAnsi="Times New Roman"/>
          <w:color w:val="000000"/>
          <w:sz w:val="28"/>
          <w:szCs w:val="28"/>
          <w:lang w:val="uk-UA"/>
        </w:rPr>
        <w:t>анесення або відновлення дорожньої розмітки;</w:t>
      </w:r>
    </w:p>
    <w:p w:rsidR="00840C54" w:rsidRPr="006333E1" w:rsidRDefault="00527D3D" w:rsidP="00527D3D">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w:t>
      </w:r>
      <w:r w:rsidR="006E1EC6">
        <w:rPr>
          <w:rFonts w:ascii="Times New Roman" w:hAnsi="Times New Roman"/>
          <w:color w:val="000000"/>
          <w:sz w:val="28"/>
          <w:szCs w:val="28"/>
          <w:lang w:val="uk-UA"/>
        </w:rPr>
        <w:t xml:space="preserve"> </w:t>
      </w:r>
      <w:r>
        <w:rPr>
          <w:rFonts w:ascii="Times New Roman" w:hAnsi="Times New Roman"/>
          <w:color w:val="000000"/>
          <w:sz w:val="28"/>
          <w:szCs w:val="28"/>
          <w:lang w:val="uk-UA"/>
        </w:rPr>
        <w:t>з</w:t>
      </w:r>
      <w:r w:rsidR="00840C54" w:rsidRPr="006333E1">
        <w:rPr>
          <w:rFonts w:ascii="Times New Roman" w:hAnsi="Times New Roman"/>
          <w:color w:val="000000"/>
          <w:sz w:val="28"/>
          <w:szCs w:val="28"/>
          <w:lang w:val="uk-UA"/>
        </w:rPr>
        <w:t>аміна та установлення технічних засобів регулювання дорожнім рухом (дорожні знаки</w:t>
      </w:r>
      <w:r w:rsidR="00630131" w:rsidRPr="006333E1">
        <w:rPr>
          <w:rFonts w:ascii="Times New Roman" w:hAnsi="Times New Roman"/>
          <w:color w:val="000000"/>
          <w:sz w:val="28"/>
          <w:szCs w:val="28"/>
          <w:lang w:val="uk-UA"/>
        </w:rPr>
        <w:t>, улаштування та ремонт елементів обмеження швидкості</w:t>
      </w:r>
      <w:r w:rsidR="00840C54" w:rsidRPr="006333E1">
        <w:rPr>
          <w:rFonts w:ascii="Times New Roman" w:hAnsi="Times New Roman"/>
          <w:color w:val="000000"/>
          <w:sz w:val="28"/>
          <w:szCs w:val="28"/>
          <w:lang w:val="uk-UA"/>
        </w:rPr>
        <w:t>);</w:t>
      </w:r>
    </w:p>
    <w:p w:rsidR="00840C54"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00840C54" w:rsidRPr="006333E1">
        <w:rPr>
          <w:rFonts w:ascii="Times New Roman" w:hAnsi="Times New Roman"/>
          <w:color w:val="000000"/>
          <w:sz w:val="28"/>
          <w:szCs w:val="28"/>
          <w:lang w:val="uk-UA"/>
        </w:rPr>
        <w:t xml:space="preserve">рофілювання та коткування </w:t>
      </w:r>
      <w:proofErr w:type="spellStart"/>
      <w:r w:rsidR="00840C54" w:rsidRPr="006333E1">
        <w:rPr>
          <w:rFonts w:ascii="Times New Roman" w:hAnsi="Times New Roman"/>
          <w:color w:val="000000"/>
          <w:sz w:val="28"/>
          <w:szCs w:val="28"/>
          <w:lang w:val="uk-UA"/>
        </w:rPr>
        <w:t>грунтових</w:t>
      </w:r>
      <w:proofErr w:type="spellEnd"/>
      <w:r w:rsidR="00840C54" w:rsidRPr="006333E1">
        <w:rPr>
          <w:rFonts w:ascii="Times New Roman" w:hAnsi="Times New Roman"/>
          <w:color w:val="000000"/>
          <w:sz w:val="28"/>
          <w:szCs w:val="28"/>
          <w:lang w:val="uk-UA"/>
        </w:rPr>
        <w:t xml:space="preserve"> доріг;</w:t>
      </w:r>
    </w:p>
    <w:p w:rsidR="00731CA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з</w:t>
      </w:r>
      <w:r w:rsidR="00731CAD" w:rsidRPr="006333E1">
        <w:rPr>
          <w:rFonts w:ascii="Times New Roman" w:hAnsi="Times New Roman"/>
          <w:color w:val="000000"/>
          <w:sz w:val="28"/>
          <w:szCs w:val="28"/>
          <w:lang w:val="uk-UA"/>
        </w:rPr>
        <w:t>ашпарування</w:t>
      </w:r>
      <w:proofErr w:type="spellEnd"/>
      <w:r w:rsidR="00731CAD" w:rsidRPr="006333E1">
        <w:rPr>
          <w:rFonts w:ascii="Times New Roman" w:hAnsi="Times New Roman"/>
          <w:color w:val="000000"/>
          <w:sz w:val="28"/>
          <w:szCs w:val="28"/>
          <w:lang w:val="uk-UA"/>
        </w:rPr>
        <w:t xml:space="preserve"> швів та </w:t>
      </w:r>
      <w:proofErr w:type="spellStart"/>
      <w:r w:rsidR="00731CAD" w:rsidRPr="006333E1">
        <w:rPr>
          <w:rFonts w:ascii="Times New Roman" w:hAnsi="Times New Roman"/>
          <w:color w:val="000000"/>
          <w:sz w:val="28"/>
          <w:szCs w:val="28"/>
          <w:lang w:val="uk-UA"/>
        </w:rPr>
        <w:t>тріщин</w:t>
      </w:r>
      <w:proofErr w:type="spellEnd"/>
      <w:r w:rsidR="00731CAD" w:rsidRPr="006333E1">
        <w:rPr>
          <w:rFonts w:ascii="Times New Roman" w:hAnsi="Times New Roman"/>
          <w:color w:val="000000"/>
          <w:sz w:val="28"/>
          <w:szCs w:val="28"/>
          <w:lang w:val="uk-UA"/>
        </w:rPr>
        <w:t xml:space="preserve"> в асфальтобетонних та цементобетонних покриттях;</w:t>
      </w:r>
    </w:p>
    <w:p w:rsidR="00731CA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00731CAD" w:rsidRPr="006333E1">
        <w:rPr>
          <w:rFonts w:ascii="Times New Roman" w:hAnsi="Times New Roman"/>
          <w:color w:val="000000"/>
          <w:sz w:val="28"/>
          <w:szCs w:val="28"/>
          <w:lang w:val="uk-UA"/>
        </w:rPr>
        <w:t>сунення напливів та колій на проїзній частині з асфальтобетонним покриттям;</w:t>
      </w:r>
    </w:p>
    <w:p w:rsidR="00731CA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00731CAD" w:rsidRPr="006333E1">
        <w:rPr>
          <w:rFonts w:ascii="Times New Roman" w:hAnsi="Times New Roman"/>
          <w:color w:val="000000"/>
          <w:sz w:val="28"/>
          <w:szCs w:val="28"/>
          <w:lang w:val="uk-UA"/>
        </w:rPr>
        <w:t>іквідація усідань і проломів проїзної частини картами до 25</w:t>
      </w:r>
      <w:r w:rsidR="003811F6">
        <w:rPr>
          <w:rFonts w:ascii="Times New Roman" w:hAnsi="Times New Roman"/>
          <w:color w:val="000000"/>
          <w:sz w:val="28"/>
          <w:szCs w:val="28"/>
          <w:lang w:val="uk-UA"/>
        </w:rPr>
        <w:t xml:space="preserve"> </w:t>
      </w:r>
      <w:r w:rsidR="00731CAD" w:rsidRPr="006333E1">
        <w:rPr>
          <w:rFonts w:ascii="Times New Roman" w:hAnsi="Times New Roman"/>
          <w:color w:val="000000"/>
          <w:sz w:val="28"/>
          <w:szCs w:val="28"/>
          <w:lang w:val="uk-UA"/>
        </w:rPr>
        <w:t>м</w:t>
      </w:r>
      <w:r w:rsidR="003811F6">
        <w:rPr>
          <w:rFonts w:ascii="Times New Roman" w:hAnsi="Times New Roman"/>
          <w:color w:val="000000"/>
          <w:sz w:val="28"/>
          <w:szCs w:val="28"/>
          <w:vertAlign w:val="superscript"/>
          <w:lang w:val="uk-UA"/>
        </w:rPr>
        <w:t>2</w:t>
      </w:r>
      <w:r w:rsidR="00731CAD" w:rsidRPr="006333E1">
        <w:rPr>
          <w:rFonts w:ascii="Times New Roman" w:hAnsi="Times New Roman"/>
          <w:color w:val="000000"/>
          <w:sz w:val="28"/>
          <w:szCs w:val="28"/>
          <w:lang w:val="uk-UA"/>
        </w:rPr>
        <w:t xml:space="preserve"> з виправленням дорожнього одягу та відновлення усіх видів дорожнього покриття;</w:t>
      </w:r>
    </w:p>
    <w:p w:rsidR="00731CA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к</w:t>
      </w:r>
      <w:r w:rsidR="00731CAD" w:rsidRPr="006333E1">
        <w:rPr>
          <w:rFonts w:ascii="Times New Roman" w:hAnsi="Times New Roman"/>
          <w:color w:val="000000"/>
          <w:sz w:val="28"/>
          <w:szCs w:val="28"/>
          <w:lang w:val="uk-UA"/>
        </w:rPr>
        <w:t>опання водовідвідних каналів та влаштування тимчасових водовідвідних лотків без обмеження довжини;</w:t>
      </w:r>
    </w:p>
    <w:p w:rsidR="00731CAD"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ф</w:t>
      </w:r>
      <w:r w:rsidR="00731CAD" w:rsidRPr="006333E1">
        <w:rPr>
          <w:rFonts w:ascii="Times New Roman" w:hAnsi="Times New Roman"/>
          <w:color w:val="000000"/>
          <w:sz w:val="28"/>
          <w:szCs w:val="28"/>
          <w:lang w:val="uk-UA"/>
        </w:rPr>
        <w:t>арбування дорожніх знаків, транспортних та пішохідних огорож вулично-дорожньої мережі</w:t>
      </w:r>
      <w:r w:rsidR="006E1EC6">
        <w:rPr>
          <w:rFonts w:ascii="Times New Roman" w:hAnsi="Times New Roman"/>
          <w:color w:val="000000"/>
          <w:sz w:val="28"/>
          <w:szCs w:val="28"/>
          <w:lang w:val="uk-UA"/>
        </w:rPr>
        <w:t>;</w:t>
      </w:r>
    </w:p>
    <w:p w:rsidR="0012328B"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0012328B" w:rsidRPr="006333E1">
        <w:rPr>
          <w:rFonts w:ascii="Times New Roman" w:hAnsi="Times New Roman"/>
          <w:color w:val="000000"/>
          <w:sz w:val="28"/>
          <w:szCs w:val="28"/>
          <w:lang w:val="uk-UA"/>
        </w:rPr>
        <w:t>рочищення мережі зливової каналізації гідродинамічною машиною</w:t>
      </w:r>
      <w:r w:rsidR="006E1EC6">
        <w:rPr>
          <w:rFonts w:ascii="Times New Roman" w:hAnsi="Times New Roman"/>
          <w:color w:val="000000"/>
          <w:sz w:val="28"/>
          <w:szCs w:val="28"/>
          <w:lang w:val="uk-UA"/>
        </w:rPr>
        <w:t>;</w:t>
      </w:r>
    </w:p>
    <w:p w:rsidR="002C6AF7"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прочищен</w:t>
      </w:r>
      <w:r w:rsidR="002C6AF7" w:rsidRPr="006333E1">
        <w:rPr>
          <w:rFonts w:ascii="Times New Roman" w:hAnsi="Times New Roman"/>
          <w:color w:val="000000"/>
          <w:sz w:val="28"/>
          <w:szCs w:val="28"/>
          <w:lang w:val="uk-UA"/>
        </w:rPr>
        <w:t xml:space="preserve">ня </w:t>
      </w:r>
      <w:proofErr w:type="spellStart"/>
      <w:r w:rsidR="002C6AF7" w:rsidRPr="006333E1">
        <w:rPr>
          <w:rFonts w:ascii="Times New Roman" w:hAnsi="Times New Roman"/>
          <w:color w:val="000000"/>
          <w:sz w:val="28"/>
          <w:szCs w:val="28"/>
          <w:lang w:val="uk-UA"/>
        </w:rPr>
        <w:t>зливоприймальних</w:t>
      </w:r>
      <w:proofErr w:type="spellEnd"/>
      <w:r w:rsidR="002C6AF7" w:rsidRPr="006333E1">
        <w:rPr>
          <w:rFonts w:ascii="Times New Roman" w:hAnsi="Times New Roman"/>
          <w:color w:val="000000"/>
          <w:sz w:val="28"/>
          <w:szCs w:val="28"/>
          <w:lang w:val="uk-UA"/>
        </w:rPr>
        <w:t xml:space="preserve"> колодязів вручну</w:t>
      </w:r>
      <w:r w:rsidR="006E1EC6">
        <w:rPr>
          <w:rFonts w:ascii="Times New Roman" w:hAnsi="Times New Roman"/>
          <w:color w:val="000000"/>
          <w:sz w:val="28"/>
          <w:szCs w:val="28"/>
          <w:lang w:val="uk-UA"/>
        </w:rPr>
        <w:t>;</w:t>
      </w:r>
    </w:p>
    <w:p w:rsidR="002C6AF7"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002C6AF7" w:rsidRPr="006333E1">
        <w:rPr>
          <w:rFonts w:ascii="Times New Roman" w:hAnsi="Times New Roman"/>
          <w:color w:val="000000"/>
          <w:sz w:val="28"/>
          <w:szCs w:val="28"/>
          <w:lang w:val="uk-UA"/>
        </w:rPr>
        <w:t>рочищення канав</w:t>
      </w:r>
      <w:r w:rsidR="000436A4" w:rsidRPr="006333E1">
        <w:rPr>
          <w:rFonts w:ascii="Times New Roman" w:hAnsi="Times New Roman"/>
          <w:color w:val="000000"/>
          <w:sz w:val="28"/>
          <w:szCs w:val="28"/>
          <w:lang w:val="uk-UA"/>
        </w:rPr>
        <w:t>,</w:t>
      </w:r>
      <w:r w:rsidR="002C6AF7" w:rsidRPr="006333E1">
        <w:rPr>
          <w:rFonts w:ascii="Times New Roman" w:hAnsi="Times New Roman"/>
          <w:color w:val="000000"/>
          <w:sz w:val="28"/>
          <w:szCs w:val="28"/>
          <w:lang w:val="uk-UA"/>
        </w:rPr>
        <w:t xml:space="preserve"> </w:t>
      </w:r>
      <w:proofErr w:type="spellStart"/>
      <w:r w:rsidR="002C6AF7" w:rsidRPr="006333E1">
        <w:rPr>
          <w:rFonts w:ascii="Times New Roman" w:hAnsi="Times New Roman"/>
          <w:color w:val="000000"/>
          <w:sz w:val="28"/>
          <w:szCs w:val="28"/>
          <w:lang w:val="uk-UA"/>
        </w:rPr>
        <w:t>вододостоків</w:t>
      </w:r>
      <w:proofErr w:type="spellEnd"/>
      <w:r w:rsidR="000436A4" w:rsidRPr="006333E1">
        <w:rPr>
          <w:rFonts w:ascii="Times New Roman" w:hAnsi="Times New Roman"/>
          <w:color w:val="000000"/>
          <w:sz w:val="28"/>
          <w:szCs w:val="28"/>
          <w:lang w:val="uk-UA"/>
        </w:rPr>
        <w:t xml:space="preserve"> та оголовків перепускних труб</w:t>
      </w:r>
      <w:r w:rsidR="002C6AF7" w:rsidRPr="006333E1">
        <w:rPr>
          <w:rFonts w:ascii="Times New Roman" w:hAnsi="Times New Roman"/>
          <w:color w:val="000000"/>
          <w:sz w:val="28"/>
          <w:szCs w:val="28"/>
          <w:lang w:val="uk-UA"/>
        </w:rPr>
        <w:t xml:space="preserve"> вручну</w:t>
      </w:r>
      <w:r w:rsidR="006E1EC6">
        <w:rPr>
          <w:rFonts w:ascii="Times New Roman" w:hAnsi="Times New Roman"/>
          <w:color w:val="000000"/>
          <w:sz w:val="28"/>
          <w:szCs w:val="28"/>
          <w:lang w:val="uk-UA"/>
        </w:rPr>
        <w:t>;</w:t>
      </w:r>
    </w:p>
    <w:p w:rsidR="002C6AF7" w:rsidRPr="006333E1" w:rsidRDefault="00527D3D" w:rsidP="00527D3D">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р</w:t>
      </w:r>
      <w:r w:rsidR="002C6AF7" w:rsidRPr="006333E1">
        <w:rPr>
          <w:rFonts w:ascii="Times New Roman" w:hAnsi="Times New Roman"/>
          <w:color w:val="000000"/>
          <w:sz w:val="28"/>
          <w:szCs w:val="28"/>
          <w:lang w:val="uk-UA"/>
        </w:rPr>
        <w:t>емонт тротуарів із асфальтобетону та тротуарної плитки</w:t>
      </w:r>
      <w:r w:rsidR="006E1EC6">
        <w:rPr>
          <w:rFonts w:ascii="Times New Roman" w:hAnsi="Times New Roman"/>
          <w:color w:val="000000"/>
          <w:sz w:val="28"/>
          <w:szCs w:val="28"/>
          <w:lang w:val="uk-UA"/>
        </w:rPr>
        <w:t>.</w:t>
      </w:r>
    </w:p>
    <w:p w:rsidR="00CC5B39" w:rsidRPr="006333E1" w:rsidRDefault="00CC5B39" w:rsidP="003B4544">
      <w:pPr>
        <w:shd w:val="clear" w:color="auto" w:fill="FFFFFF"/>
        <w:jc w:val="both"/>
        <w:rPr>
          <w:rFonts w:ascii="Times New Roman" w:hAnsi="Times New Roman"/>
          <w:color w:val="000000"/>
          <w:sz w:val="28"/>
          <w:szCs w:val="28"/>
          <w:lang w:val="uk-UA"/>
        </w:rPr>
      </w:pPr>
    </w:p>
    <w:p w:rsidR="00416016" w:rsidRPr="00A47F6D" w:rsidRDefault="00CC5B39" w:rsidP="00527D3D">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 xml:space="preserve">Мета </w:t>
      </w:r>
      <w:r w:rsidR="009D2143">
        <w:rPr>
          <w:rFonts w:ascii="Times New Roman" w:hAnsi="Times New Roman"/>
          <w:b/>
          <w:color w:val="000000"/>
          <w:sz w:val="28"/>
          <w:szCs w:val="28"/>
          <w:lang w:val="uk-UA"/>
        </w:rPr>
        <w:t>П</w:t>
      </w:r>
      <w:r w:rsidRPr="00A47F6D">
        <w:rPr>
          <w:rFonts w:ascii="Times New Roman" w:hAnsi="Times New Roman"/>
          <w:b/>
          <w:color w:val="000000"/>
          <w:sz w:val="28"/>
          <w:szCs w:val="28"/>
          <w:lang w:val="uk-UA"/>
        </w:rPr>
        <w:t>рограми</w:t>
      </w:r>
      <w:r w:rsidR="000649F4" w:rsidRPr="00A47F6D">
        <w:rPr>
          <w:rFonts w:ascii="Times New Roman" w:hAnsi="Times New Roman"/>
          <w:b/>
          <w:color w:val="000000"/>
          <w:sz w:val="28"/>
          <w:szCs w:val="28"/>
          <w:lang w:val="uk-UA"/>
        </w:rPr>
        <w:t>.</w:t>
      </w:r>
    </w:p>
    <w:p w:rsidR="006333E1" w:rsidRPr="006333E1" w:rsidRDefault="006333E1" w:rsidP="003B4544">
      <w:pPr>
        <w:shd w:val="clear" w:color="auto" w:fill="FFFFFF"/>
        <w:ind w:left="-268" w:firstLine="737"/>
        <w:jc w:val="center"/>
        <w:rPr>
          <w:rFonts w:ascii="Times New Roman" w:hAnsi="Times New Roman"/>
          <w:b/>
          <w:color w:val="000000"/>
          <w:sz w:val="28"/>
          <w:szCs w:val="28"/>
          <w:lang w:val="uk-UA"/>
        </w:rPr>
      </w:pPr>
    </w:p>
    <w:p w:rsidR="00CC5B39" w:rsidRPr="006333E1" w:rsidRDefault="00CC5B39" w:rsidP="00414CA3">
      <w:pPr>
        <w:shd w:val="clear" w:color="auto" w:fill="FFFFFF"/>
        <w:ind w:firstLine="567"/>
        <w:jc w:val="both"/>
        <w:rPr>
          <w:rFonts w:ascii="Arial" w:hAnsi="Arial" w:cs="Arial"/>
          <w:sz w:val="24"/>
          <w:szCs w:val="24"/>
          <w:lang w:val="uk-UA"/>
        </w:rPr>
      </w:pPr>
      <w:r w:rsidRPr="006333E1">
        <w:rPr>
          <w:rFonts w:ascii="Times New Roman" w:hAnsi="Times New Roman"/>
          <w:sz w:val="28"/>
          <w:szCs w:val="28"/>
          <w:lang w:val="uk-UA"/>
        </w:rPr>
        <w:t xml:space="preserve">Метою Програми є реалізація комплексу заходів щодо забезпечення належного технічного стану </w:t>
      </w:r>
      <w:proofErr w:type="spellStart"/>
      <w:r w:rsidR="00C44561" w:rsidRPr="006333E1">
        <w:rPr>
          <w:rFonts w:ascii="Times New Roman" w:hAnsi="Times New Roman"/>
          <w:sz w:val="28"/>
          <w:szCs w:val="28"/>
          <w:lang w:val="uk-UA"/>
        </w:rPr>
        <w:t>вулично</w:t>
      </w:r>
      <w:proofErr w:type="spellEnd"/>
      <w:r w:rsidR="00C44561" w:rsidRPr="006333E1">
        <w:rPr>
          <w:rFonts w:ascii="Times New Roman" w:hAnsi="Times New Roman"/>
          <w:sz w:val="28"/>
          <w:szCs w:val="28"/>
          <w:lang w:val="uk-UA"/>
        </w:rPr>
        <w:t xml:space="preserve">-дорожньої </w:t>
      </w:r>
      <w:r w:rsidRPr="006333E1">
        <w:rPr>
          <w:rFonts w:ascii="Times New Roman" w:hAnsi="Times New Roman"/>
          <w:sz w:val="28"/>
          <w:szCs w:val="28"/>
          <w:lang w:val="uk-UA"/>
        </w:rPr>
        <w:t>мереж</w:t>
      </w:r>
      <w:r w:rsidR="00C44561" w:rsidRPr="006333E1">
        <w:rPr>
          <w:rFonts w:ascii="Times New Roman" w:hAnsi="Times New Roman"/>
          <w:sz w:val="28"/>
          <w:szCs w:val="28"/>
          <w:lang w:val="uk-UA"/>
        </w:rPr>
        <w:t>і</w:t>
      </w:r>
      <w:r w:rsidRPr="006333E1">
        <w:rPr>
          <w:rFonts w:ascii="Times New Roman" w:hAnsi="Times New Roman"/>
          <w:sz w:val="28"/>
          <w:szCs w:val="28"/>
          <w:lang w:val="uk-UA"/>
        </w:rPr>
        <w:t xml:space="preserve"> </w:t>
      </w:r>
      <w:r w:rsidR="009553E2" w:rsidRPr="006333E1">
        <w:rPr>
          <w:rFonts w:ascii="Times New Roman" w:hAnsi="Times New Roman"/>
          <w:sz w:val="28"/>
          <w:szCs w:val="28"/>
          <w:lang w:val="uk-UA"/>
        </w:rPr>
        <w:t xml:space="preserve">та </w:t>
      </w:r>
      <w:proofErr w:type="spellStart"/>
      <w:r w:rsidR="00B44341" w:rsidRPr="006333E1">
        <w:rPr>
          <w:rFonts w:ascii="Times New Roman" w:hAnsi="Times New Roman"/>
          <w:sz w:val="28"/>
          <w:szCs w:val="28"/>
          <w:lang w:val="uk-UA"/>
        </w:rPr>
        <w:t>внутрішньоквартальних</w:t>
      </w:r>
      <w:proofErr w:type="spellEnd"/>
      <w:r w:rsidR="00B44341" w:rsidRPr="006333E1">
        <w:rPr>
          <w:rFonts w:ascii="Times New Roman" w:hAnsi="Times New Roman"/>
          <w:sz w:val="28"/>
          <w:szCs w:val="28"/>
          <w:lang w:val="uk-UA"/>
        </w:rPr>
        <w:t xml:space="preserve"> проїздів та проходів</w:t>
      </w:r>
      <w:r w:rsidR="003811F6">
        <w:rPr>
          <w:rFonts w:ascii="Times New Roman" w:hAnsi="Times New Roman"/>
          <w:sz w:val="28"/>
          <w:szCs w:val="28"/>
          <w:lang w:val="uk-UA"/>
        </w:rPr>
        <w:t xml:space="preserve"> Кременчуцької міської територіальної громади</w:t>
      </w:r>
      <w:r w:rsidR="00B44341" w:rsidRPr="006333E1">
        <w:rPr>
          <w:rFonts w:ascii="Times New Roman" w:hAnsi="Times New Roman"/>
          <w:sz w:val="28"/>
          <w:szCs w:val="28"/>
          <w:lang w:val="uk-UA"/>
        </w:rPr>
        <w:t>,</w:t>
      </w:r>
      <w:r w:rsidRPr="006333E1">
        <w:rPr>
          <w:rFonts w:ascii="Times New Roman" w:hAnsi="Times New Roman"/>
          <w:sz w:val="28"/>
          <w:szCs w:val="28"/>
          <w:lang w:val="uk-UA"/>
        </w:rPr>
        <w:t xml:space="preserve"> створення оптимальних умов в першу чергу для безпечного руху транспорту та пішоходів, а також для створення належних умов праці, побуту та відпочинку як </w:t>
      </w:r>
      <w:r w:rsidR="00416016" w:rsidRPr="006333E1">
        <w:rPr>
          <w:rFonts w:ascii="Times New Roman" w:hAnsi="Times New Roman"/>
          <w:sz w:val="28"/>
          <w:szCs w:val="28"/>
          <w:lang w:val="uk-UA"/>
        </w:rPr>
        <w:t>мешканців</w:t>
      </w:r>
      <w:r w:rsidRPr="006333E1">
        <w:rPr>
          <w:rFonts w:ascii="Times New Roman" w:hAnsi="Times New Roman"/>
          <w:sz w:val="28"/>
          <w:szCs w:val="28"/>
          <w:lang w:val="uk-UA"/>
        </w:rPr>
        <w:t>, так і гостей міста.</w:t>
      </w:r>
      <w:r w:rsidRPr="006333E1">
        <w:rPr>
          <w:rFonts w:ascii="Arial" w:hAnsi="Arial" w:cs="Arial"/>
          <w:sz w:val="24"/>
          <w:szCs w:val="24"/>
          <w:lang w:val="uk-UA"/>
        </w:rPr>
        <w:t xml:space="preserve"> </w:t>
      </w:r>
    </w:p>
    <w:p w:rsidR="00BE6D08" w:rsidRPr="006333E1" w:rsidRDefault="00BE6D08" w:rsidP="003B4544">
      <w:pPr>
        <w:shd w:val="clear" w:color="auto" w:fill="FFFFFF"/>
        <w:ind w:left="-268" w:firstLine="737"/>
        <w:jc w:val="both"/>
        <w:rPr>
          <w:rFonts w:ascii="Times New Roman" w:hAnsi="Times New Roman"/>
          <w:sz w:val="28"/>
          <w:szCs w:val="28"/>
          <w:lang w:val="uk-UA"/>
        </w:rPr>
      </w:pPr>
    </w:p>
    <w:p w:rsidR="00095779" w:rsidRPr="00A47F6D" w:rsidRDefault="00CC5B39" w:rsidP="00527D3D">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 xml:space="preserve">Сучасний стан </w:t>
      </w:r>
      <w:r w:rsidR="00C44561" w:rsidRPr="00A47F6D">
        <w:rPr>
          <w:rFonts w:ascii="Times New Roman" w:hAnsi="Times New Roman"/>
          <w:b/>
          <w:color w:val="000000"/>
          <w:sz w:val="28"/>
          <w:szCs w:val="28"/>
          <w:lang w:val="uk-UA"/>
        </w:rPr>
        <w:t xml:space="preserve">вулично-шляхової </w:t>
      </w:r>
      <w:r w:rsidRPr="00A47F6D">
        <w:rPr>
          <w:rFonts w:ascii="Times New Roman" w:hAnsi="Times New Roman"/>
          <w:b/>
          <w:color w:val="000000"/>
          <w:sz w:val="28"/>
          <w:szCs w:val="28"/>
          <w:lang w:val="uk-UA"/>
        </w:rPr>
        <w:t>мереж</w:t>
      </w:r>
      <w:r w:rsidR="00C44561" w:rsidRPr="00A47F6D">
        <w:rPr>
          <w:rFonts w:ascii="Times New Roman" w:hAnsi="Times New Roman"/>
          <w:b/>
          <w:color w:val="000000"/>
          <w:sz w:val="28"/>
          <w:szCs w:val="28"/>
          <w:lang w:val="uk-UA"/>
        </w:rPr>
        <w:t>і</w:t>
      </w:r>
      <w:r w:rsidRPr="00A47F6D">
        <w:rPr>
          <w:rFonts w:ascii="Times New Roman" w:hAnsi="Times New Roman"/>
          <w:b/>
          <w:color w:val="000000"/>
          <w:sz w:val="28"/>
          <w:szCs w:val="28"/>
          <w:lang w:val="uk-UA"/>
        </w:rPr>
        <w:t xml:space="preserve"> міста</w:t>
      </w:r>
      <w:r w:rsidR="00095779" w:rsidRPr="00A47F6D">
        <w:rPr>
          <w:rFonts w:ascii="Times New Roman" w:hAnsi="Times New Roman"/>
          <w:b/>
          <w:color w:val="000000"/>
          <w:sz w:val="28"/>
          <w:szCs w:val="28"/>
          <w:lang w:val="uk-UA"/>
        </w:rPr>
        <w:t xml:space="preserve">, </w:t>
      </w:r>
    </w:p>
    <w:p w:rsidR="00CC5B39" w:rsidRPr="00A47F6D" w:rsidRDefault="00095779" w:rsidP="003B4544">
      <w:pPr>
        <w:shd w:val="clear" w:color="auto" w:fill="FFFFFF"/>
        <w:ind w:left="-268" w:firstLine="737"/>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що знаходиться на балансі підприємства</w:t>
      </w:r>
      <w:r w:rsidR="000649F4" w:rsidRPr="00A47F6D">
        <w:rPr>
          <w:rFonts w:ascii="Times New Roman" w:hAnsi="Times New Roman"/>
          <w:b/>
          <w:color w:val="000000"/>
          <w:sz w:val="28"/>
          <w:szCs w:val="28"/>
          <w:lang w:val="uk-UA"/>
        </w:rPr>
        <w:t>.</w:t>
      </w:r>
      <w:r w:rsidR="00CC5B39" w:rsidRPr="00A47F6D">
        <w:rPr>
          <w:rFonts w:ascii="Times New Roman" w:hAnsi="Times New Roman"/>
          <w:b/>
          <w:color w:val="000000"/>
          <w:sz w:val="28"/>
          <w:szCs w:val="28"/>
          <w:lang w:val="uk-UA"/>
        </w:rPr>
        <w:t xml:space="preserve"> </w:t>
      </w:r>
    </w:p>
    <w:p w:rsidR="00857199" w:rsidRPr="006333E1" w:rsidRDefault="00857199" w:rsidP="003B4544">
      <w:pPr>
        <w:shd w:val="clear" w:color="auto" w:fill="FFFFFF"/>
        <w:ind w:left="-268" w:firstLine="737"/>
        <w:jc w:val="center"/>
        <w:rPr>
          <w:rFonts w:ascii="Times New Roman" w:hAnsi="Times New Roman"/>
          <w:b/>
          <w:color w:val="000000"/>
          <w:sz w:val="28"/>
          <w:szCs w:val="28"/>
          <w:lang w:val="uk-UA"/>
        </w:rPr>
      </w:pPr>
    </w:p>
    <w:p w:rsidR="005F044B" w:rsidRDefault="00AE613B" w:rsidP="00414CA3">
      <w:pPr>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Станом на 01.1</w:t>
      </w:r>
      <w:r w:rsidR="006E1EC6">
        <w:rPr>
          <w:rFonts w:ascii="Times New Roman" w:hAnsi="Times New Roman"/>
          <w:color w:val="000000"/>
          <w:sz w:val="28"/>
          <w:szCs w:val="28"/>
          <w:lang w:val="uk-UA"/>
        </w:rPr>
        <w:t>0</w:t>
      </w:r>
      <w:r w:rsidRPr="006333E1">
        <w:rPr>
          <w:rFonts w:ascii="Times New Roman" w:hAnsi="Times New Roman"/>
          <w:color w:val="000000"/>
          <w:sz w:val="28"/>
          <w:szCs w:val="28"/>
          <w:lang w:val="uk-UA"/>
        </w:rPr>
        <w:t>.20</w:t>
      </w:r>
      <w:r w:rsidR="00A64394" w:rsidRPr="006333E1">
        <w:rPr>
          <w:rFonts w:ascii="Times New Roman" w:hAnsi="Times New Roman"/>
          <w:color w:val="000000"/>
          <w:sz w:val="28"/>
          <w:szCs w:val="28"/>
          <w:lang w:val="uk-UA"/>
        </w:rPr>
        <w:t>2</w:t>
      </w:r>
      <w:r w:rsidR="00BE6D08" w:rsidRPr="006333E1">
        <w:rPr>
          <w:rFonts w:ascii="Times New Roman" w:hAnsi="Times New Roman"/>
          <w:color w:val="000000"/>
          <w:sz w:val="28"/>
          <w:szCs w:val="28"/>
          <w:lang w:val="uk-UA"/>
        </w:rPr>
        <w:t>1</w:t>
      </w:r>
      <w:r w:rsidRPr="006333E1">
        <w:rPr>
          <w:rFonts w:ascii="Times New Roman" w:hAnsi="Times New Roman"/>
          <w:color w:val="000000"/>
          <w:sz w:val="28"/>
          <w:szCs w:val="28"/>
          <w:lang w:val="uk-UA"/>
        </w:rPr>
        <w:t xml:space="preserve"> в</w:t>
      </w:r>
      <w:r w:rsidR="005F044B" w:rsidRPr="006333E1">
        <w:rPr>
          <w:rFonts w:ascii="Times New Roman" w:hAnsi="Times New Roman"/>
          <w:color w:val="000000"/>
          <w:sz w:val="28"/>
          <w:szCs w:val="28"/>
          <w:lang w:val="uk-UA"/>
        </w:rPr>
        <w:t xml:space="preserve">улично-шляхова мережа міста </w:t>
      </w:r>
      <w:r w:rsidR="005F044B" w:rsidRPr="00DB4397">
        <w:rPr>
          <w:rFonts w:ascii="Times New Roman" w:hAnsi="Times New Roman"/>
          <w:sz w:val="28"/>
          <w:szCs w:val="28"/>
          <w:lang w:val="uk-UA"/>
        </w:rPr>
        <w:t>нараховує</w:t>
      </w:r>
      <w:r w:rsidR="00EC3F80">
        <w:rPr>
          <w:rFonts w:ascii="Times New Roman" w:hAnsi="Times New Roman"/>
          <w:sz w:val="28"/>
          <w:szCs w:val="28"/>
          <w:lang w:val="uk-UA"/>
        </w:rPr>
        <w:t xml:space="preserve"> </w:t>
      </w:r>
      <w:r w:rsidR="00D925BD">
        <w:rPr>
          <w:rFonts w:ascii="Times New Roman" w:hAnsi="Times New Roman"/>
          <w:sz w:val="28"/>
          <w:szCs w:val="28"/>
          <w:lang w:val="uk-UA"/>
        </w:rPr>
        <w:t xml:space="preserve">                     </w:t>
      </w:r>
      <w:r w:rsidR="005F044B" w:rsidRPr="00DB4397">
        <w:rPr>
          <w:rFonts w:ascii="Times New Roman" w:hAnsi="Times New Roman"/>
          <w:sz w:val="28"/>
          <w:szCs w:val="28"/>
          <w:lang w:val="uk-UA"/>
        </w:rPr>
        <w:t>741</w:t>
      </w:r>
      <w:r w:rsidR="005F044B" w:rsidRPr="006333E1">
        <w:rPr>
          <w:rFonts w:ascii="Times New Roman" w:hAnsi="Times New Roman"/>
          <w:color w:val="000000"/>
          <w:sz w:val="28"/>
          <w:szCs w:val="28"/>
          <w:lang w:val="uk-UA"/>
        </w:rPr>
        <w:t xml:space="preserve"> вулицю з різними видами покриття проїзної частини.</w:t>
      </w:r>
    </w:p>
    <w:tbl>
      <w:tblPr>
        <w:tblW w:w="0" w:type="auto"/>
        <w:tblLook w:val="04A0" w:firstRow="1" w:lastRow="0" w:firstColumn="1" w:lastColumn="0" w:noHBand="0" w:noVBand="1"/>
      </w:tblPr>
      <w:tblGrid>
        <w:gridCol w:w="1951"/>
        <w:gridCol w:w="5759"/>
        <w:gridCol w:w="1861"/>
      </w:tblGrid>
      <w:tr w:rsidR="0004538E" w:rsidRPr="00E70AD6" w:rsidTr="00E70AD6">
        <w:tc>
          <w:tcPr>
            <w:tcW w:w="7710" w:type="dxa"/>
            <w:gridSpan w:val="2"/>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Протяжність вулично-дорожньої мережі становить</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- 392,087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в тому числі: </w:t>
            </w:r>
          </w:p>
        </w:tc>
        <w:tc>
          <w:tcPr>
            <w:tcW w:w="5759"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з асфальтобетонним покриттям</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- 203,170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759"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бруківка</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 </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1,750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759" w:type="dxa"/>
            <w:shd w:val="clear" w:color="auto" w:fill="auto"/>
          </w:tcPr>
          <w:p w:rsidR="0004538E" w:rsidRPr="00E70AD6" w:rsidRDefault="0004538E" w:rsidP="00E70AD6">
            <w:pPr>
              <w:jc w:val="both"/>
              <w:rPr>
                <w:rFonts w:ascii="Times New Roman" w:hAnsi="Times New Roman"/>
                <w:color w:val="000000"/>
                <w:sz w:val="28"/>
                <w:szCs w:val="28"/>
                <w:lang w:val="uk-UA"/>
              </w:rPr>
            </w:pPr>
            <w:proofErr w:type="spellStart"/>
            <w:r w:rsidRPr="00E70AD6">
              <w:rPr>
                <w:rFonts w:ascii="Times New Roman" w:hAnsi="Times New Roman"/>
                <w:color w:val="000000"/>
                <w:sz w:val="28"/>
                <w:szCs w:val="28"/>
                <w:lang w:val="uk-UA"/>
              </w:rPr>
              <w:t>грунтові</w:t>
            </w:r>
            <w:proofErr w:type="spellEnd"/>
            <w:r w:rsidRPr="00E70AD6">
              <w:rPr>
                <w:rFonts w:ascii="Times New Roman" w:hAnsi="Times New Roman"/>
                <w:color w:val="000000"/>
                <w:sz w:val="28"/>
                <w:szCs w:val="28"/>
                <w:lang w:val="uk-UA"/>
              </w:rPr>
              <w:t xml:space="preserve"> дороги</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- 187,167 км</w:t>
            </w:r>
          </w:p>
        </w:tc>
      </w:tr>
    </w:tbl>
    <w:p w:rsidR="0004538E" w:rsidRPr="006333E1" w:rsidRDefault="0004538E" w:rsidP="00527D3D">
      <w:pPr>
        <w:ind w:firstLine="426"/>
        <w:jc w:val="both"/>
        <w:rPr>
          <w:rFonts w:ascii="Times New Roman" w:hAnsi="Times New Roman"/>
          <w:color w:val="000000"/>
          <w:sz w:val="28"/>
          <w:szCs w:val="28"/>
          <w:lang w:val="uk-UA"/>
        </w:rPr>
      </w:pPr>
    </w:p>
    <w:p w:rsidR="003B4544" w:rsidRDefault="00AE613B" w:rsidP="00D925BD">
      <w:pPr>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Протяжність мережі зливової канал</w:t>
      </w:r>
      <w:r w:rsidR="00527D3D">
        <w:rPr>
          <w:rFonts w:ascii="Times New Roman" w:hAnsi="Times New Roman"/>
          <w:color w:val="000000"/>
          <w:sz w:val="28"/>
          <w:szCs w:val="28"/>
          <w:lang w:val="uk-UA"/>
        </w:rPr>
        <w:t>ізації становить</w:t>
      </w:r>
      <w:r w:rsidR="009712F0" w:rsidRPr="006333E1">
        <w:rPr>
          <w:rFonts w:ascii="Times New Roman" w:hAnsi="Times New Roman"/>
          <w:color w:val="000000"/>
          <w:sz w:val="28"/>
          <w:szCs w:val="28"/>
          <w:lang w:val="uk-UA"/>
        </w:rPr>
        <w:t xml:space="preserve"> 77,3</w:t>
      </w:r>
      <w:r w:rsidR="00755E07" w:rsidRPr="006333E1">
        <w:rPr>
          <w:rFonts w:ascii="Times New Roman" w:hAnsi="Times New Roman"/>
          <w:color w:val="000000"/>
          <w:sz w:val="28"/>
          <w:szCs w:val="28"/>
          <w:lang w:val="uk-UA"/>
        </w:rPr>
        <w:t>7</w:t>
      </w:r>
      <w:r w:rsidR="009712F0" w:rsidRPr="006333E1">
        <w:rPr>
          <w:rFonts w:ascii="Times New Roman" w:hAnsi="Times New Roman"/>
          <w:color w:val="000000"/>
          <w:sz w:val="28"/>
          <w:szCs w:val="28"/>
          <w:lang w:val="uk-UA"/>
        </w:rPr>
        <w:t>7</w:t>
      </w:r>
      <w:r w:rsidRPr="006333E1">
        <w:rPr>
          <w:rFonts w:ascii="Times New Roman" w:hAnsi="Times New Roman"/>
          <w:color w:val="000000"/>
          <w:sz w:val="28"/>
          <w:szCs w:val="28"/>
          <w:lang w:val="uk-UA"/>
        </w:rPr>
        <w:t xml:space="preserve"> км</w:t>
      </w:r>
      <w:r w:rsidR="00310CD8"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 xml:space="preserve">та має </w:t>
      </w:r>
      <w:r w:rsidR="00321109">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 xml:space="preserve">1589 оглядових колодязів </w:t>
      </w:r>
      <w:r w:rsidR="006E1EC6">
        <w:rPr>
          <w:rFonts w:ascii="Times New Roman" w:hAnsi="Times New Roman"/>
          <w:color w:val="000000"/>
          <w:sz w:val="28"/>
          <w:szCs w:val="28"/>
          <w:lang w:val="uk-UA"/>
        </w:rPr>
        <w:t>та</w:t>
      </w:r>
      <w:r w:rsidRPr="006333E1">
        <w:rPr>
          <w:rFonts w:ascii="Times New Roman" w:hAnsi="Times New Roman"/>
          <w:color w:val="000000"/>
          <w:sz w:val="28"/>
          <w:szCs w:val="28"/>
          <w:lang w:val="uk-UA"/>
        </w:rPr>
        <w:t xml:space="preserve"> 2963 </w:t>
      </w:r>
      <w:proofErr w:type="spellStart"/>
      <w:r w:rsidRPr="006333E1">
        <w:rPr>
          <w:rFonts w:ascii="Times New Roman" w:hAnsi="Times New Roman"/>
          <w:color w:val="000000"/>
          <w:sz w:val="28"/>
          <w:szCs w:val="28"/>
          <w:lang w:val="uk-UA"/>
        </w:rPr>
        <w:t>зливоприймальних</w:t>
      </w:r>
      <w:proofErr w:type="spellEnd"/>
      <w:r w:rsidRPr="006333E1">
        <w:rPr>
          <w:rFonts w:ascii="Times New Roman" w:hAnsi="Times New Roman"/>
          <w:color w:val="000000"/>
          <w:sz w:val="28"/>
          <w:szCs w:val="28"/>
          <w:lang w:val="uk-UA"/>
        </w:rPr>
        <w:t xml:space="preserve"> колодязя з решітками, в тому числі </w:t>
      </w:r>
      <w:r w:rsidR="00014886" w:rsidRPr="006333E1">
        <w:rPr>
          <w:rFonts w:ascii="Times New Roman" w:hAnsi="Times New Roman"/>
          <w:color w:val="000000"/>
          <w:sz w:val="28"/>
          <w:szCs w:val="28"/>
          <w:lang w:val="uk-UA"/>
        </w:rPr>
        <w:t>1</w:t>
      </w:r>
      <w:r w:rsidR="00493187">
        <w:rPr>
          <w:rFonts w:ascii="Times New Roman" w:hAnsi="Times New Roman"/>
          <w:color w:val="000000"/>
          <w:sz w:val="28"/>
          <w:szCs w:val="28"/>
          <w:lang w:val="uk-UA"/>
        </w:rPr>
        <w:t>302</w:t>
      </w:r>
      <w:r w:rsidR="00416016"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пластмасових</w:t>
      </w:r>
      <w:r w:rsidR="00B04F8A">
        <w:rPr>
          <w:rFonts w:ascii="Times New Roman" w:hAnsi="Times New Roman"/>
          <w:color w:val="000000"/>
          <w:sz w:val="28"/>
          <w:szCs w:val="28"/>
          <w:lang w:val="uk-UA"/>
        </w:rPr>
        <w:t xml:space="preserve"> решітк</w:t>
      </w:r>
      <w:r w:rsidR="00311EBD">
        <w:rPr>
          <w:rFonts w:ascii="Times New Roman" w:hAnsi="Times New Roman"/>
          <w:color w:val="000000"/>
          <w:sz w:val="28"/>
          <w:szCs w:val="28"/>
          <w:lang w:val="uk-UA"/>
        </w:rPr>
        <w:t>и</w:t>
      </w:r>
      <w:r w:rsidRPr="006333E1">
        <w:rPr>
          <w:rFonts w:ascii="Times New Roman" w:hAnsi="Times New Roman"/>
          <w:color w:val="000000"/>
          <w:sz w:val="28"/>
          <w:szCs w:val="28"/>
          <w:lang w:val="uk-UA"/>
        </w:rPr>
        <w:t>.</w:t>
      </w:r>
    </w:p>
    <w:tbl>
      <w:tblPr>
        <w:tblW w:w="0" w:type="auto"/>
        <w:tblLook w:val="04A0" w:firstRow="1" w:lastRow="0" w:firstColumn="1" w:lastColumn="0" w:noHBand="0" w:noVBand="1"/>
      </w:tblPr>
      <w:tblGrid>
        <w:gridCol w:w="2518"/>
        <w:gridCol w:w="5103"/>
        <w:gridCol w:w="1950"/>
      </w:tblGrid>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Орієнтовна площа:</w:t>
            </w:r>
          </w:p>
        </w:tc>
        <w:tc>
          <w:tcPr>
            <w:tcW w:w="5103"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доріг з асфальтобетонним покриттям</w:t>
            </w:r>
          </w:p>
        </w:tc>
        <w:tc>
          <w:tcPr>
            <w:tcW w:w="1950"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w:t>
            </w:r>
            <w:r w:rsidR="008C6D1A" w:rsidRPr="00E70AD6">
              <w:rPr>
                <w:rFonts w:ascii="Times New Roman" w:hAnsi="Times New Roman"/>
                <w:color w:val="000000"/>
                <w:sz w:val="28"/>
                <w:szCs w:val="28"/>
                <w:lang w:val="uk-UA"/>
              </w:rPr>
              <w:t> </w:t>
            </w:r>
            <w:r w:rsidRPr="00E70AD6">
              <w:rPr>
                <w:rFonts w:ascii="Times New Roman" w:hAnsi="Times New Roman"/>
                <w:color w:val="000000"/>
                <w:sz w:val="28"/>
                <w:szCs w:val="28"/>
                <w:lang w:val="uk-UA"/>
              </w:rPr>
              <w:t>784</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610 м²</w:t>
            </w:r>
          </w:p>
        </w:tc>
      </w:tr>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103"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бруківки                                   </w:t>
            </w:r>
          </w:p>
        </w:tc>
        <w:tc>
          <w:tcPr>
            <w:tcW w:w="1950" w:type="dxa"/>
            <w:shd w:val="clear" w:color="auto" w:fill="auto"/>
          </w:tcPr>
          <w:p w:rsidR="0004538E" w:rsidRPr="00E70AD6" w:rsidRDefault="0004538E" w:rsidP="00E70AD6">
            <w:pPr>
              <w:ind w:hanging="1"/>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 </w:t>
            </w:r>
            <w:r w:rsidR="0099373F">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12</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250 м²</w:t>
            </w:r>
          </w:p>
        </w:tc>
      </w:tr>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103" w:type="dxa"/>
            <w:shd w:val="clear" w:color="auto" w:fill="auto"/>
          </w:tcPr>
          <w:p w:rsidR="0004538E" w:rsidRPr="00E70AD6" w:rsidRDefault="0004538E" w:rsidP="00E70AD6">
            <w:pPr>
              <w:jc w:val="both"/>
              <w:rPr>
                <w:rFonts w:ascii="Times New Roman" w:hAnsi="Times New Roman"/>
                <w:color w:val="000000"/>
                <w:sz w:val="28"/>
                <w:szCs w:val="28"/>
                <w:lang w:val="uk-UA"/>
              </w:rPr>
            </w:pPr>
            <w:proofErr w:type="spellStart"/>
            <w:r w:rsidRPr="00E70AD6">
              <w:rPr>
                <w:rFonts w:ascii="Times New Roman" w:hAnsi="Times New Roman"/>
                <w:color w:val="000000"/>
                <w:sz w:val="28"/>
                <w:szCs w:val="28"/>
                <w:lang w:val="uk-UA"/>
              </w:rPr>
              <w:t>грунтових</w:t>
            </w:r>
            <w:proofErr w:type="spellEnd"/>
            <w:r w:rsidRPr="00E70AD6">
              <w:rPr>
                <w:rFonts w:ascii="Times New Roman" w:hAnsi="Times New Roman"/>
                <w:color w:val="000000"/>
                <w:sz w:val="28"/>
                <w:szCs w:val="28"/>
                <w:lang w:val="uk-UA"/>
              </w:rPr>
              <w:t xml:space="preserve"> доріг                        </w:t>
            </w:r>
          </w:p>
        </w:tc>
        <w:tc>
          <w:tcPr>
            <w:tcW w:w="1950" w:type="dxa"/>
            <w:shd w:val="clear" w:color="auto" w:fill="auto"/>
          </w:tcPr>
          <w:p w:rsidR="0004538E" w:rsidRPr="00E70AD6" w:rsidRDefault="0004538E" w:rsidP="00E70AD6">
            <w:pPr>
              <w:ind w:hanging="1"/>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 </w:t>
            </w:r>
            <w:r w:rsidR="0099373F">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163</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500 м²</w:t>
            </w:r>
          </w:p>
        </w:tc>
      </w:tr>
    </w:tbl>
    <w:p w:rsidR="00EC3F80" w:rsidRDefault="00EC3F80" w:rsidP="00D54106">
      <w:pPr>
        <w:ind w:firstLine="426"/>
        <w:jc w:val="center"/>
        <w:rPr>
          <w:rFonts w:ascii="Times New Roman" w:hAnsi="Times New Roman"/>
          <w:color w:val="000000"/>
          <w:sz w:val="28"/>
          <w:szCs w:val="28"/>
          <w:lang w:val="uk-UA"/>
        </w:rPr>
      </w:pPr>
    </w:p>
    <w:p w:rsidR="00D54106" w:rsidRPr="00994934" w:rsidRDefault="00D925BD" w:rsidP="00D54106">
      <w:pPr>
        <w:ind w:firstLine="426"/>
        <w:jc w:val="center"/>
        <w:rPr>
          <w:rFonts w:ascii="Times New Roman" w:hAnsi="Times New Roman"/>
          <w:color w:val="000000"/>
          <w:sz w:val="28"/>
          <w:szCs w:val="28"/>
          <w:lang w:val="uk-UA"/>
        </w:rPr>
      </w:pPr>
      <w:r>
        <w:rPr>
          <w:rFonts w:ascii="Times New Roman" w:hAnsi="Times New Roman"/>
          <w:color w:val="000000"/>
          <w:sz w:val="28"/>
          <w:szCs w:val="28"/>
          <w:lang w:val="uk-UA"/>
        </w:rPr>
        <w:t>Щорічний о</w:t>
      </w:r>
      <w:r w:rsidR="00D54106" w:rsidRPr="00994934">
        <w:rPr>
          <w:rFonts w:ascii="Times New Roman" w:hAnsi="Times New Roman"/>
          <w:color w:val="000000"/>
          <w:sz w:val="28"/>
          <w:szCs w:val="28"/>
          <w:lang w:val="uk-UA"/>
        </w:rPr>
        <w:t>рієнтовний обсяг робіт на 2022</w:t>
      </w:r>
      <w:r>
        <w:rPr>
          <w:rFonts w:ascii="Times New Roman" w:hAnsi="Times New Roman"/>
          <w:color w:val="000000"/>
          <w:sz w:val="28"/>
          <w:szCs w:val="28"/>
          <w:lang w:val="uk-UA"/>
        </w:rPr>
        <w:t xml:space="preserve"> – 2024 роки</w:t>
      </w:r>
    </w:p>
    <w:p w:rsidR="00D54106" w:rsidRDefault="00D54106" w:rsidP="00D54106">
      <w:pPr>
        <w:ind w:firstLine="426"/>
        <w:jc w:val="center"/>
        <w:rPr>
          <w:rFonts w:ascii="Times New Roman" w:hAnsi="Times New Roman"/>
          <w:color w:val="000000"/>
          <w:sz w:val="28"/>
          <w:szCs w:val="28"/>
          <w:lang w:val="uk-UA"/>
        </w:rPr>
      </w:pPr>
      <w:r w:rsidRPr="00994934">
        <w:rPr>
          <w:rFonts w:ascii="Times New Roman" w:hAnsi="Times New Roman"/>
          <w:color w:val="000000"/>
          <w:sz w:val="28"/>
          <w:szCs w:val="28"/>
          <w:lang w:val="uk-UA"/>
        </w:rPr>
        <w:t xml:space="preserve">по утриманню та поточному ремонту </w:t>
      </w:r>
      <w:proofErr w:type="spellStart"/>
      <w:r w:rsidRPr="00994934">
        <w:rPr>
          <w:rFonts w:ascii="Times New Roman" w:hAnsi="Times New Roman"/>
          <w:color w:val="000000"/>
          <w:sz w:val="28"/>
          <w:szCs w:val="28"/>
          <w:lang w:val="uk-UA"/>
        </w:rPr>
        <w:t>вулично</w:t>
      </w:r>
      <w:proofErr w:type="spellEnd"/>
      <w:r w:rsidRPr="00994934">
        <w:rPr>
          <w:rFonts w:ascii="Times New Roman" w:hAnsi="Times New Roman"/>
          <w:color w:val="000000"/>
          <w:sz w:val="28"/>
          <w:szCs w:val="28"/>
          <w:lang w:val="uk-UA"/>
        </w:rPr>
        <w:t xml:space="preserve">-шляхової мережі та </w:t>
      </w:r>
      <w:proofErr w:type="spellStart"/>
      <w:r w:rsidRPr="00994934">
        <w:rPr>
          <w:rFonts w:ascii="Times New Roman" w:hAnsi="Times New Roman"/>
          <w:color w:val="000000"/>
          <w:sz w:val="28"/>
          <w:szCs w:val="28"/>
          <w:lang w:val="uk-UA"/>
        </w:rPr>
        <w:t>внутрішньоквартальних</w:t>
      </w:r>
      <w:proofErr w:type="spellEnd"/>
      <w:r w:rsidRPr="00994934">
        <w:rPr>
          <w:rFonts w:ascii="Times New Roman" w:hAnsi="Times New Roman"/>
          <w:color w:val="000000"/>
          <w:sz w:val="28"/>
          <w:szCs w:val="28"/>
          <w:lang w:val="uk-UA"/>
        </w:rPr>
        <w:t xml:space="preserve"> проход</w:t>
      </w:r>
      <w:r w:rsidR="00EC3F80">
        <w:rPr>
          <w:rFonts w:ascii="Times New Roman" w:hAnsi="Times New Roman"/>
          <w:color w:val="000000"/>
          <w:sz w:val="28"/>
          <w:szCs w:val="28"/>
          <w:lang w:val="uk-UA"/>
        </w:rPr>
        <w:t>ів</w:t>
      </w:r>
      <w:r w:rsidRPr="00994934">
        <w:rPr>
          <w:rFonts w:ascii="Times New Roman" w:hAnsi="Times New Roman"/>
          <w:color w:val="000000"/>
          <w:sz w:val="28"/>
          <w:szCs w:val="28"/>
          <w:lang w:val="uk-UA"/>
        </w:rPr>
        <w:t xml:space="preserve"> та проїзд</w:t>
      </w:r>
      <w:r w:rsidR="00EC3F80">
        <w:rPr>
          <w:rFonts w:ascii="Times New Roman" w:hAnsi="Times New Roman"/>
          <w:color w:val="000000"/>
          <w:sz w:val="28"/>
          <w:szCs w:val="28"/>
          <w:lang w:val="uk-UA"/>
        </w:rPr>
        <w:t>ів</w:t>
      </w:r>
    </w:p>
    <w:p w:rsidR="00EC3F80" w:rsidRPr="00994934" w:rsidRDefault="00EC3F80" w:rsidP="00D54106">
      <w:pPr>
        <w:ind w:firstLine="426"/>
        <w:jc w:val="center"/>
        <w:rPr>
          <w:rFonts w:ascii="Times New Roman" w:hAnsi="Times New Roman"/>
          <w:color w:val="000000"/>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324"/>
        <w:gridCol w:w="1134"/>
        <w:gridCol w:w="1701"/>
      </w:tblGrid>
      <w:tr w:rsidR="00D54106" w:rsidRPr="006333E1" w:rsidTr="00635E8E">
        <w:trPr>
          <w:trHeight w:val="225"/>
        </w:trPr>
        <w:tc>
          <w:tcPr>
            <w:tcW w:w="588" w:type="dxa"/>
            <w:shd w:val="clear" w:color="auto" w:fill="auto"/>
            <w:noWrap/>
            <w:vAlign w:val="bottom"/>
          </w:tcPr>
          <w:p w:rsidR="00D54106" w:rsidRPr="00D54106" w:rsidRDefault="00D54106" w:rsidP="0092500E">
            <w:pPr>
              <w:jc w:val="center"/>
              <w:rPr>
                <w:rFonts w:ascii="Times New Roman" w:hAnsi="Times New Roman"/>
                <w:sz w:val="28"/>
                <w:szCs w:val="28"/>
                <w:lang w:val="uk-UA"/>
              </w:rPr>
            </w:pPr>
            <w:r w:rsidRPr="00D54106">
              <w:rPr>
                <w:rFonts w:ascii="Times New Roman" w:hAnsi="Times New Roman"/>
                <w:sz w:val="28"/>
                <w:szCs w:val="28"/>
                <w:lang w:val="uk-UA"/>
              </w:rPr>
              <w:t>№ п/п</w:t>
            </w:r>
          </w:p>
        </w:tc>
        <w:tc>
          <w:tcPr>
            <w:tcW w:w="6324" w:type="dxa"/>
            <w:shd w:val="clear" w:color="auto" w:fill="auto"/>
            <w:vAlign w:val="center"/>
          </w:tcPr>
          <w:p w:rsidR="00D54106" w:rsidRPr="00D54106" w:rsidRDefault="00D54106" w:rsidP="00635E8E">
            <w:pPr>
              <w:jc w:val="center"/>
              <w:rPr>
                <w:rFonts w:ascii="Times New Roman" w:hAnsi="Times New Roman"/>
                <w:sz w:val="28"/>
                <w:szCs w:val="28"/>
                <w:lang w:val="uk-UA"/>
              </w:rPr>
            </w:pPr>
            <w:r w:rsidRPr="00D54106">
              <w:rPr>
                <w:rFonts w:ascii="Times New Roman" w:hAnsi="Times New Roman"/>
                <w:sz w:val="28"/>
                <w:szCs w:val="28"/>
                <w:lang w:val="uk-UA"/>
              </w:rPr>
              <w:t>Найменування робіт і витрат</w:t>
            </w:r>
          </w:p>
        </w:tc>
        <w:tc>
          <w:tcPr>
            <w:tcW w:w="1134" w:type="dxa"/>
            <w:shd w:val="clear" w:color="auto" w:fill="auto"/>
            <w:vAlign w:val="center"/>
          </w:tcPr>
          <w:p w:rsidR="00D54106" w:rsidRPr="00D54106" w:rsidRDefault="00D54106" w:rsidP="00635E8E">
            <w:pPr>
              <w:jc w:val="center"/>
              <w:rPr>
                <w:rFonts w:ascii="Times New Roman" w:hAnsi="Times New Roman"/>
                <w:sz w:val="28"/>
                <w:szCs w:val="28"/>
                <w:lang w:val="uk-UA"/>
              </w:rPr>
            </w:pPr>
            <w:r w:rsidRPr="00D54106">
              <w:rPr>
                <w:rFonts w:ascii="Times New Roman" w:hAnsi="Times New Roman"/>
                <w:sz w:val="28"/>
                <w:szCs w:val="28"/>
                <w:lang w:val="uk-UA"/>
              </w:rPr>
              <w:t>Од.</w:t>
            </w:r>
            <w:r w:rsidR="00321109">
              <w:rPr>
                <w:rFonts w:ascii="Times New Roman" w:hAnsi="Times New Roman"/>
                <w:sz w:val="28"/>
                <w:szCs w:val="28"/>
                <w:lang w:val="uk-UA"/>
              </w:rPr>
              <w:t xml:space="preserve"> </w:t>
            </w:r>
            <w:r w:rsidRPr="00D54106">
              <w:rPr>
                <w:rFonts w:ascii="Times New Roman" w:hAnsi="Times New Roman"/>
                <w:sz w:val="28"/>
                <w:szCs w:val="28"/>
                <w:lang w:val="uk-UA"/>
              </w:rPr>
              <w:t>виміру</w:t>
            </w:r>
          </w:p>
        </w:tc>
        <w:tc>
          <w:tcPr>
            <w:tcW w:w="1701" w:type="dxa"/>
            <w:shd w:val="clear" w:color="auto" w:fill="auto"/>
            <w:noWrap/>
            <w:vAlign w:val="center"/>
          </w:tcPr>
          <w:p w:rsidR="00D54106" w:rsidRPr="00D54106" w:rsidRDefault="00D54106" w:rsidP="00635E8E">
            <w:pPr>
              <w:jc w:val="center"/>
              <w:rPr>
                <w:rFonts w:ascii="Times New Roman" w:hAnsi="Times New Roman"/>
                <w:sz w:val="28"/>
                <w:szCs w:val="28"/>
                <w:lang w:val="uk-UA"/>
              </w:rPr>
            </w:pPr>
            <w:r w:rsidRPr="00D54106">
              <w:rPr>
                <w:rFonts w:ascii="Times New Roman" w:hAnsi="Times New Roman"/>
                <w:sz w:val="28"/>
                <w:szCs w:val="28"/>
                <w:lang w:val="uk-UA"/>
              </w:rPr>
              <w:t>Орієнтовна кількість</w:t>
            </w:r>
          </w:p>
        </w:tc>
      </w:tr>
      <w:tr w:rsidR="00D54106" w:rsidRPr="006333E1" w:rsidTr="00B3379A">
        <w:trPr>
          <w:trHeight w:val="225"/>
        </w:trPr>
        <w:tc>
          <w:tcPr>
            <w:tcW w:w="588" w:type="dxa"/>
            <w:shd w:val="clear" w:color="auto" w:fill="auto"/>
            <w:noWrap/>
            <w:vAlign w:val="bottom"/>
            <w:hideMark/>
          </w:tcPr>
          <w:p w:rsidR="00D54106" w:rsidRPr="00321109" w:rsidRDefault="00D54106" w:rsidP="0092500E">
            <w:pPr>
              <w:jc w:val="center"/>
              <w:rPr>
                <w:rFonts w:ascii="Times New Roman" w:hAnsi="Times New Roman"/>
                <w:sz w:val="28"/>
                <w:szCs w:val="28"/>
                <w:lang w:val="uk-UA"/>
              </w:rPr>
            </w:pPr>
            <w:r w:rsidRPr="00321109">
              <w:rPr>
                <w:rFonts w:ascii="Times New Roman" w:hAnsi="Times New Roman"/>
                <w:sz w:val="28"/>
                <w:szCs w:val="28"/>
                <w:lang w:val="uk-UA"/>
              </w:rPr>
              <w:t>1</w:t>
            </w:r>
          </w:p>
        </w:tc>
        <w:tc>
          <w:tcPr>
            <w:tcW w:w="6324" w:type="dxa"/>
            <w:shd w:val="clear" w:color="auto" w:fill="auto"/>
            <w:vAlign w:val="bottom"/>
            <w:hideMark/>
          </w:tcPr>
          <w:p w:rsidR="00D54106" w:rsidRPr="00321109" w:rsidRDefault="00321109" w:rsidP="0092500E">
            <w:pPr>
              <w:jc w:val="center"/>
              <w:rPr>
                <w:rFonts w:ascii="Times New Roman" w:hAnsi="Times New Roman"/>
                <w:sz w:val="28"/>
                <w:szCs w:val="28"/>
                <w:lang w:val="uk-UA"/>
              </w:rPr>
            </w:pPr>
            <w:r>
              <w:rPr>
                <w:rFonts w:ascii="Times New Roman" w:hAnsi="Times New Roman"/>
                <w:sz w:val="28"/>
                <w:szCs w:val="28"/>
                <w:lang w:val="uk-UA"/>
              </w:rPr>
              <w:t>2</w:t>
            </w:r>
          </w:p>
        </w:tc>
        <w:tc>
          <w:tcPr>
            <w:tcW w:w="1134" w:type="dxa"/>
            <w:shd w:val="clear" w:color="auto" w:fill="auto"/>
            <w:vAlign w:val="bottom"/>
            <w:hideMark/>
          </w:tcPr>
          <w:p w:rsidR="00D54106" w:rsidRPr="00321109" w:rsidRDefault="00321109" w:rsidP="0092500E">
            <w:pPr>
              <w:jc w:val="center"/>
              <w:rPr>
                <w:rFonts w:ascii="Times New Roman" w:hAnsi="Times New Roman"/>
                <w:sz w:val="28"/>
                <w:szCs w:val="28"/>
                <w:lang w:val="uk-UA"/>
              </w:rPr>
            </w:pPr>
            <w:r>
              <w:rPr>
                <w:rFonts w:ascii="Times New Roman" w:hAnsi="Times New Roman"/>
                <w:sz w:val="28"/>
                <w:szCs w:val="28"/>
                <w:lang w:val="uk-UA"/>
              </w:rPr>
              <w:t>3</w:t>
            </w:r>
          </w:p>
        </w:tc>
        <w:tc>
          <w:tcPr>
            <w:tcW w:w="1701" w:type="dxa"/>
            <w:shd w:val="clear" w:color="auto" w:fill="auto"/>
            <w:noWrap/>
            <w:vAlign w:val="bottom"/>
            <w:hideMark/>
          </w:tcPr>
          <w:p w:rsidR="00D54106" w:rsidRPr="00321109" w:rsidRDefault="00321109" w:rsidP="0092500E">
            <w:pPr>
              <w:jc w:val="center"/>
              <w:rPr>
                <w:rFonts w:ascii="Times New Roman" w:hAnsi="Times New Roman"/>
                <w:sz w:val="28"/>
                <w:szCs w:val="28"/>
                <w:lang w:val="uk-UA"/>
              </w:rPr>
            </w:pPr>
            <w:r>
              <w:rPr>
                <w:rFonts w:ascii="Times New Roman" w:hAnsi="Times New Roman"/>
                <w:sz w:val="28"/>
                <w:szCs w:val="28"/>
                <w:lang w:val="uk-UA"/>
              </w:rPr>
              <w:t>4</w:t>
            </w:r>
          </w:p>
        </w:tc>
      </w:tr>
      <w:tr w:rsidR="00D54106" w:rsidRPr="006333E1" w:rsidTr="00C04D89">
        <w:trPr>
          <w:trHeight w:val="64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Знімання асфальтобетонних покриттів доріг за допомогою фрези Wirtgen-100F</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4F0AB4" w:rsidP="00C04D89">
            <w:pPr>
              <w:jc w:val="right"/>
              <w:rPr>
                <w:rFonts w:ascii="Times New Roman" w:hAnsi="Times New Roman"/>
                <w:sz w:val="28"/>
                <w:szCs w:val="28"/>
                <w:lang w:val="uk-UA"/>
              </w:rPr>
            </w:pPr>
            <w:r>
              <w:rPr>
                <w:rFonts w:ascii="Times New Roman" w:hAnsi="Times New Roman"/>
                <w:sz w:val="28"/>
                <w:szCs w:val="28"/>
                <w:lang w:val="uk-UA"/>
              </w:rPr>
              <w:t>41 500</w:t>
            </w:r>
          </w:p>
        </w:tc>
      </w:tr>
      <w:tr w:rsidR="00D54106" w:rsidRPr="006333E1" w:rsidTr="00C04D89">
        <w:trPr>
          <w:trHeight w:val="660"/>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2</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Знімання асфальтобетонних покриттів доріг за допомогою фрези Wirtgen-200W</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150</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70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3</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Знімання асфальтобетонних покриттів з застосуванням навісної фрези на базі трактора</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4F0AB4" w:rsidP="00C04D89">
            <w:pPr>
              <w:jc w:val="right"/>
              <w:rPr>
                <w:rFonts w:ascii="Times New Roman" w:hAnsi="Times New Roman"/>
                <w:sz w:val="28"/>
                <w:szCs w:val="28"/>
                <w:lang w:val="uk-UA"/>
              </w:rPr>
            </w:pPr>
            <w:r>
              <w:rPr>
                <w:rFonts w:ascii="Times New Roman" w:hAnsi="Times New Roman"/>
                <w:sz w:val="28"/>
                <w:szCs w:val="28"/>
                <w:lang w:val="uk-UA"/>
              </w:rPr>
              <w:t>5 000</w:t>
            </w:r>
          </w:p>
        </w:tc>
      </w:tr>
      <w:tr w:rsidR="00D54106" w:rsidRPr="006333E1" w:rsidTr="00C04D89">
        <w:trPr>
          <w:trHeight w:val="67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4</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Знімання напливів та нерівностей асфальтобетонних покриттів доріг за допомогою фрези Wirtgen-100F</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5</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1112"/>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5</w:t>
            </w:r>
          </w:p>
        </w:tc>
        <w:tc>
          <w:tcPr>
            <w:tcW w:w="6324" w:type="dxa"/>
            <w:shd w:val="clear" w:color="auto" w:fill="auto"/>
            <w:vAlign w:val="center"/>
            <w:hideMark/>
          </w:tcPr>
          <w:p w:rsidR="00D54106" w:rsidRPr="006333E1" w:rsidRDefault="00D54106" w:rsidP="00631FDF">
            <w:pPr>
              <w:rPr>
                <w:rFonts w:ascii="Times New Roman" w:hAnsi="Times New Roman"/>
                <w:sz w:val="28"/>
                <w:szCs w:val="28"/>
                <w:lang w:val="uk-UA"/>
              </w:rPr>
            </w:pPr>
            <w:r w:rsidRPr="006333E1">
              <w:rPr>
                <w:rFonts w:ascii="Times New Roman" w:hAnsi="Times New Roman"/>
                <w:sz w:val="28"/>
                <w:szCs w:val="28"/>
                <w:lang w:val="uk-UA"/>
              </w:rPr>
              <w:t>Улаштування покриття</w:t>
            </w:r>
            <w:r>
              <w:rPr>
                <w:rFonts w:ascii="Times New Roman" w:hAnsi="Times New Roman"/>
                <w:sz w:val="28"/>
                <w:szCs w:val="28"/>
                <w:lang w:val="uk-UA"/>
              </w:rPr>
              <w:t xml:space="preserve"> асфальтоукладальником</w:t>
            </w:r>
            <w:r w:rsidRPr="006333E1">
              <w:rPr>
                <w:rFonts w:ascii="Times New Roman" w:hAnsi="Times New Roman"/>
                <w:sz w:val="28"/>
                <w:szCs w:val="28"/>
                <w:lang w:val="uk-UA"/>
              </w:rPr>
              <w:t xml:space="preserve"> з гарячих асфальтобетонних сумішей </w:t>
            </w:r>
            <w:r>
              <w:rPr>
                <w:rFonts w:ascii="Times New Roman" w:hAnsi="Times New Roman"/>
                <w:sz w:val="28"/>
                <w:szCs w:val="28"/>
                <w:lang w:val="uk-UA"/>
              </w:rPr>
              <w:t xml:space="preserve">товщиною </w:t>
            </w:r>
            <w:r w:rsidR="00B3379A">
              <w:rPr>
                <w:rFonts w:ascii="Times New Roman" w:hAnsi="Times New Roman"/>
                <w:sz w:val="28"/>
                <w:szCs w:val="28"/>
                <w:lang w:val="uk-UA"/>
              </w:rPr>
              <w:t xml:space="preserve">     </w:t>
            </w:r>
            <w:r w:rsidRPr="006333E1">
              <w:rPr>
                <w:rFonts w:ascii="Times New Roman" w:hAnsi="Times New Roman"/>
                <w:sz w:val="28"/>
                <w:szCs w:val="28"/>
                <w:lang w:val="uk-UA"/>
              </w:rPr>
              <w:t>5</w:t>
            </w:r>
            <w:r>
              <w:rPr>
                <w:rFonts w:ascii="Times New Roman" w:hAnsi="Times New Roman"/>
                <w:sz w:val="28"/>
                <w:szCs w:val="28"/>
                <w:lang w:val="uk-UA"/>
              </w:rPr>
              <w:t xml:space="preserve"> </w:t>
            </w:r>
            <w:r w:rsidRPr="006333E1">
              <w:rPr>
                <w:rFonts w:ascii="Times New Roman" w:hAnsi="Times New Roman"/>
                <w:sz w:val="28"/>
                <w:szCs w:val="28"/>
                <w:lang w:val="uk-UA"/>
              </w:rPr>
              <w:t>см</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4F0AB4" w:rsidP="00C04D89">
            <w:pPr>
              <w:jc w:val="right"/>
              <w:rPr>
                <w:rFonts w:ascii="Times New Roman" w:hAnsi="Times New Roman"/>
                <w:sz w:val="28"/>
                <w:szCs w:val="28"/>
                <w:lang w:val="uk-UA"/>
              </w:rPr>
            </w:pPr>
            <w:r>
              <w:rPr>
                <w:rFonts w:ascii="Times New Roman" w:hAnsi="Times New Roman"/>
                <w:sz w:val="28"/>
                <w:szCs w:val="28"/>
                <w:lang w:val="uk-UA"/>
              </w:rPr>
              <w:t>191</w:t>
            </w:r>
            <w:r w:rsidR="0099373F">
              <w:rPr>
                <w:rFonts w:ascii="Times New Roman" w:hAnsi="Times New Roman"/>
                <w:sz w:val="28"/>
                <w:szCs w:val="28"/>
                <w:lang w:val="uk-UA"/>
              </w:rPr>
              <w:t xml:space="preserve"> </w:t>
            </w:r>
            <w:r>
              <w:rPr>
                <w:rFonts w:ascii="Times New Roman" w:hAnsi="Times New Roman"/>
                <w:sz w:val="28"/>
                <w:szCs w:val="28"/>
                <w:lang w:val="uk-UA"/>
              </w:rPr>
              <w:t>5</w:t>
            </w:r>
            <w:r w:rsidR="00D54106" w:rsidRPr="006333E1">
              <w:rPr>
                <w:rFonts w:ascii="Times New Roman" w:hAnsi="Times New Roman"/>
                <w:sz w:val="28"/>
                <w:szCs w:val="28"/>
                <w:lang w:val="uk-UA"/>
              </w:rPr>
              <w:t>00</w:t>
            </w:r>
          </w:p>
        </w:tc>
      </w:tr>
      <w:tr w:rsidR="00D54106" w:rsidRPr="006333E1" w:rsidTr="00C04D89">
        <w:trPr>
          <w:trHeight w:val="660"/>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6</w:t>
            </w:r>
          </w:p>
        </w:tc>
        <w:tc>
          <w:tcPr>
            <w:tcW w:w="6324" w:type="dxa"/>
            <w:shd w:val="clear" w:color="auto" w:fill="auto"/>
            <w:vAlign w:val="center"/>
            <w:hideMark/>
          </w:tcPr>
          <w:p w:rsidR="00D54106" w:rsidRPr="006333E1" w:rsidRDefault="00D54106" w:rsidP="00321109">
            <w:pPr>
              <w:rPr>
                <w:rFonts w:ascii="Times New Roman" w:hAnsi="Times New Roman"/>
                <w:sz w:val="28"/>
                <w:szCs w:val="28"/>
                <w:lang w:val="uk-UA"/>
              </w:rPr>
            </w:pPr>
            <w:r w:rsidRPr="006333E1">
              <w:rPr>
                <w:rFonts w:ascii="Times New Roman" w:hAnsi="Times New Roman"/>
                <w:sz w:val="28"/>
                <w:szCs w:val="28"/>
                <w:lang w:val="uk-UA"/>
              </w:rPr>
              <w:t xml:space="preserve">Улаштування покриття з гарячих асфальтобетонних сумішей </w:t>
            </w:r>
            <w:r w:rsidR="0003137C">
              <w:rPr>
                <w:rFonts w:ascii="Times New Roman" w:hAnsi="Times New Roman"/>
                <w:sz w:val="28"/>
                <w:szCs w:val="28"/>
                <w:lang w:val="uk-UA"/>
              </w:rPr>
              <w:t xml:space="preserve">товщиною 5 см вручну </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10</w:t>
            </w:r>
            <w:r w:rsidR="0099373F">
              <w:rPr>
                <w:rFonts w:ascii="Times New Roman" w:hAnsi="Times New Roman"/>
                <w:sz w:val="28"/>
                <w:szCs w:val="28"/>
                <w:lang w:val="uk-UA"/>
              </w:rPr>
              <w:t xml:space="preserve"> </w:t>
            </w:r>
            <w:r w:rsidRPr="006333E1">
              <w:rPr>
                <w:rFonts w:ascii="Times New Roman" w:hAnsi="Times New Roman"/>
                <w:sz w:val="28"/>
                <w:szCs w:val="28"/>
                <w:lang w:val="uk-UA"/>
              </w:rPr>
              <w:t>500</w:t>
            </w:r>
          </w:p>
        </w:tc>
      </w:tr>
      <w:tr w:rsidR="00D54106" w:rsidRPr="006333E1" w:rsidTr="00C04D89">
        <w:trPr>
          <w:trHeight w:val="61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7</w:t>
            </w:r>
          </w:p>
        </w:tc>
        <w:tc>
          <w:tcPr>
            <w:tcW w:w="6324" w:type="dxa"/>
            <w:shd w:val="clear" w:color="auto" w:fill="auto"/>
            <w:vAlign w:val="center"/>
            <w:hideMark/>
          </w:tcPr>
          <w:p w:rsidR="00D54106" w:rsidRPr="0003137C" w:rsidRDefault="00D54106" w:rsidP="0003137C">
            <w:pPr>
              <w:rPr>
                <w:rFonts w:ascii="Times New Roman" w:hAnsi="Times New Roman"/>
                <w:sz w:val="28"/>
                <w:szCs w:val="28"/>
                <w:vertAlign w:val="superscript"/>
                <w:lang w:val="uk-UA"/>
              </w:rPr>
            </w:pPr>
            <w:r w:rsidRPr="006333E1">
              <w:rPr>
                <w:rFonts w:ascii="Times New Roman" w:hAnsi="Times New Roman"/>
                <w:sz w:val="28"/>
                <w:szCs w:val="28"/>
                <w:lang w:val="uk-UA"/>
              </w:rPr>
              <w:t>Ямковий ремонт асфальтобетонного покриття товщ</w:t>
            </w:r>
            <w:r w:rsidR="0003137C">
              <w:rPr>
                <w:rFonts w:ascii="Times New Roman" w:hAnsi="Times New Roman"/>
                <w:sz w:val="28"/>
                <w:szCs w:val="28"/>
                <w:lang w:val="uk-UA"/>
              </w:rPr>
              <w:t xml:space="preserve">иною </w:t>
            </w:r>
            <w:r w:rsidRPr="006333E1">
              <w:rPr>
                <w:rFonts w:ascii="Times New Roman" w:hAnsi="Times New Roman"/>
                <w:sz w:val="28"/>
                <w:szCs w:val="28"/>
                <w:lang w:val="uk-UA"/>
              </w:rPr>
              <w:t>5</w:t>
            </w:r>
            <w:r w:rsidR="0003137C">
              <w:rPr>
                <w:rFonts w:ascii="Times New Roman" w:hAnsi="Times New Roman"/>
                <w:sz w:val="28"/>
                <w:szCs w:val="28"/>
                <w:lang w:val="uk-UA"/>
              </w:rPr>
              <w:t xml:space="preserve"> </w:t>
            </w:r>
            <w:r w:rsidRPr="006333E1">
              <w:rPr>
                <w:rFonts w:ascii="Times New Roman" w:hAnsi="Times New Roman"/>
                <w:sz w:val="28"/>
                <w:szCs w:val="28"/>
                <w:lang w:val="uk-UA"/>
              </w:rPr>
              <w:t>см площею до 5</w:t>
            </w:r>
            <w:r w:rsidR="00BF5036">
              <w:rPr>
                <w:rFonts w:ascii="Times New Roman" w:hAnsi="Times New Roman"/>
                <w:sz w:val="28"/>
                <w:szCs w:val="28"/>
                <w:lang w:val="uk-UA"/>
              </w:rPr>
              <w:t xml:space="preserve"> – </w:t>
            </w:r>
            <w:r w:rsidRPr="006333E1">
              <w:rPr>
                <w:rFonts w:ascii="Times New Roman" w:hAnsi="Times New Roman"/>
                <w:sz w:val="28"/>
                <w:szCs w:val="28"/>
                <w:lang w:val="uk-UA"/>
              </w:rPr>
              <w:t>25</w:t>
            </w:r>
            <w:r w:rsidR="0003137C">
              <w:rPr>
                <w:rFonts w:ascii="Times New Roman" w:hAnsi="Times New Roman"/>
                <w:sz w:val="28"/>
                <w:szCs w:val="28"/>
                <w:lang w:val="uk-UA"/>
              </w:rPr>
              <w:t xml:space="preserve"> </w:t>
            </w:r>
            <w:r w:rsidRPr="006333E1">
              <w:rPr>
                <w:rFonts w:ascii="Times New Roman" w:hAnsi="Times New Roman"/>
                <w:sz w:val="28"/>
                <w:szCs w:val="28"/>
                <w:lang w:val="uk-UA"/>
              </w:rPr>
              <w:t>м</w:t>
            </w:r>
            <w:r w:rsidR="0003137C">
              <w:rPr>
                <w:rFonts w:ascii="Times New Roman" w:hAnsi="Times New Roman"/>
                <w:sz w:val="28"/>
                <w:szCs w:val="28"/>
                <w:vertAlign w:val="superscript"/>
                <w:lang w:val="uk-UA"/>
              </w:rPr>
              <w:t>2</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w:t>
            </w:r>
            <w:r w:rsidR="0099373F">
              <w:rPr>
                <w:rFonts w:ascii="Times New Roman" w:hAnsi="Times New Roman"/>
                <w:sz w:val="28"/>
                <w:szCs w:val="28"/>
                <w:lang w:val="uk-UA"/>
              </w:rPr>
              <w:t xml:space="preserve"> </w:t>
            </w:r>
            <w:r w:rsidRPr="006333E1">
              <w:rPr>
                <w:rFonts w:ascii="Times New Roman" w:hAnsi="Times New Roman"/>
                <w:sz w:val="28"/>
                <w:szCs w:val="28"/>
                <w:lang w:val="uk-UA"/>
              </w:rPr>
              <w:t>780</w:t>
            </w:r>
          </w:p>
        </w:tc>
      </w:tr>
      <w:tr w:rsidR="00D54106" w:rsidRPr="006333E1" w:rsidTr="00C04D89">
        <w:trPr>
          <w:trHeight w:val="40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8</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Ліквідація вибоїн за допомогою машини УЯР</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w:t>
            </w:r>
            <w:r w:rsidR="0099373F">
              <w:rPr>
                <w:rFonts w:ascii="Times New Roman" w:hAnsi="Times New Roman"/>
                <w:sz w:val="28"/>
                <w:szCs w:val="28"/>
                <w:lang w:val="uk-UA"/>
              </w:rPr>
              <w:t xml:space="preserve"> </w:t>
            </w:r>
            <w:r w:rsidRPr="006333E1">
              <w:rPr>
                <w:rFonts w:ascii="Times New Roman" w:hAnsi="Times New Roman"/>
                <w:sz w:val="28"/>
                <w:szCs w:val="28"/>
                <w:lang w:val="uk-UA"/>
              </w:rPr>
              <w:t>150</w:t>
            </w:r>
          </w:p>
        </w:tc>
      </w:tr>
      <w:tr w:rsidR="00D54106" w:rsidRPr="006333E1" w:rsidTr="00C04D89">
        <w:trPr>
          <w:trHeight w:val="61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9</w:t>
            </w:r>
          </w:p>
          <w:p w:rsidR="00D54106" w:rsidRPr="006333E1" w:rsidRDefault="00D54106" w:rsidP="0092500E">
            <w:pPr>
              <w:jc w:val="center"/>
              <w:rPr>
                <w:rFonts w:ascii="Times New Roman" w:hAnsi="Times New Roman"/>
                <w:sz w:val="28"/>
                <w:szCs w:val="28"/>
                <w:lang w:val="uk-UA"/>
              </w:rPr>
            </w:pPr>
          </w:p>
        </w:tc>
        <w:tc>
          <w:tcPr>
            <w:tcW w:w="6324" w:type="dxa"/>
            <w:shd w:val="clear" w:color="auto" w:fill="auto"/>
            <w:vAlign w:val="center"/>
            <w:hideMark/>
          </w:tcPr>
          <w:p w:rsidR="00D54106" w:rsidRPr="006333E1" w:rsidRDefault="00D54106" w:rsidP="0003137C">
            <w:pPr>
              <w:rPr>
                <w:rFonts w:ascii="Times New Roman" w:hAnsi="Times New Roman"/>
                <w:sz w:val="28"/>
                <w:szCs w:val="28"/>
                <w:lang w:val="uk-UA"/>
              </w:rPr>
            </w:pPr>
            <w:r w:rsidRPr="006333E1">
              <w:rPr>
                <w:rFonts w:ascii="Times New Roman" w:hAnsi="Times New Roman"/>
                <w:sz w:val="28"/>
                <w:szCs w:val="28"/>
                <w:lang w:val="uk-UA"/>
              </w:rPr>
              <w:t xml:space="preserve">Ямковий ремонт асфальтобетонного покриття за допомогою машини </w:t>
            </w:r>
            <w:r w:rsidR="0003137C">
              <w:rPr>
                <w:rFonts w:ascii="Times New Roman" w:hAnsi="Times New Roman"/>
                <w:sz w:val="28"/>
                <w:szCs w:val="28"/>
                <w:lang w:val="uk-UA"/>
              </w:rPr>
              <w:t>«</w:t>
            </w:r>
            <w:proofErr w:type="spellStart"/>
            <w:r w:rsidRPr="006333E1">
              <w:rPr>
                <w:rFonts w:ascii="Times New Roman" w:hAnsi="Times New Roman"/>
                <w:sz w:val="28"/>
                <w:szCs w:val="28"/>
                <w:lang w:val="uk-UA"/>
              </w:rPr>
              <w:t>Рециклер</w:t>
            </w:r>
            <w:proofErr w:type="spellEnd"/>
            <w:r w:rsidR="0003137C">
              <w:rPr>
                <w:rFonts w:ascii="Times New Roman" w:hAnsi="Times New Roman"/>
                <w:sz w:val="28"/>
                <w:szCs w:val="28"/>
                <w:lang w:val="uk-UA"/>
              </w:rPr>
              <w:t>»</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2</w:t>
            </w:r>
            <w:r w:rsidR="0099373F">
              <w:rPr>
                <w:rFonts w:ascii="Times New Roman" w:hAnsi="Times New Roman"/>
                <w:sz w:val="28"/>
                <w:szCs w:val="28"/>
                <w:lang w:val="uk-UA"/>
              </w:rPr>
              <w:t xml:space="preserve"> </w:t>
            </w:r>
            <w:r w:rsidRPr="006333E1">
              <w:rPr>
                <w:rFonts w:ascii="Times New Roman" w:hAnsi="Times New Roman"/>
                <w:sz w:val="28"/>
                <w:szCs w:val="28"/>
                <w:lang w:val="uk-UA"/>
              </w:rPr>
              <w:t>100</w:t>
            </w:r>
          </w:p>
        </w:tc>
      </w:tr>
      <w:tr w:rsidR="00D54106" w:rsidRPr="006333E1" w:rsidTr="00C04D89">
        <w:trPr>
          <w:trHeight w:val="630"/>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10</w:t>
            </w:r>
          </w:p>
        </w:tc>
        <w:tc>
          <w:tcPr>
            <w:tcW w:w="6324" w:type="dxa"/>
            <w:shd w:val="clear" w:color="auto" w:fill="auto"/>
            <w:vAlign w:val="bottom"/>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Ямковий ремонт асфальтобетонного покриття холодними асфальтобетонними сумішами</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550</w:t>
            </w:r>
          </w:p>
        </w:tc>
      </w:tr>
      <w:tr w:rsidR="00D54106" w:rsidRPr="006333E1" w:rsidTr="00C04D89">
        <w:trPr>
          <w:trHeight w:val="37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11</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Заміна бортового каменю</w:t>
            </w:r>
          </w:p>
        </w:tc>
        <w:tc>
          <w:tcPr>
            <w:tcW w:w="1134" w:type="dxa"/>
            <w:shd w:val="clear" w:color="auto" w:fill="auto"/>
            <w:vAlign w:val="center"/>
            <w:hideMark/>
          </w:tcPr>
          <w:p w:rsidR="00D54106" w:rsidRPr="006333E1" w:rsidRDefault="0003137C" w:rsidP="00635E8E">
            <w:pPr>
              <w:jc w:val="center"/>
              <w:rPr>
                <w:rFonts w:ascii="Times New Roman" w:hAnsi="Times New Roman"/>
                <w:sz w:val="28"/>
                <w:szCs w:val="28"/>
                <w:lang w:val="uk-UA"/>
              </w:rPr>
            </w:pPr>
            <w:proofErr w:type="spellStart"/>
            <w:r>
              <w:rPr>
                <w:rFonts w:ascii="Times New Roman" w:hAnsi="Times New Roman"/>
                <w:sz w:val="28"/>
                <w:szCs w:val="28"/>
                <w:lang w:val="uk-UA"/>
              </w:rPr>
              <w:t>п</w:t>
            </w:r>
            <w:r w:rsidR="00D54106" w:rsidRPr="006333E1">
              <w:rPr>
                <w:rFonts w:ascii="Times New Roman" w:hAnsi="Times New Roman"/>
                <w:sz w:val="28"/>
                <w:szCs w:val="28"/>
                <w:lang w:val="uk-UA"/>
              </w:rPr>
              <w:t>м</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37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12</w:t>
            </w:r>
          </w:p>
        </w:tc>
        <w:tc>
          <w:tcPr>
            <w:tcW w:w="6324" w:type="dxa"/>
            <w:shd w:val="clear" w:color="auto" w:fill="auto"/>
            <w:vAlign w:val="center"/>
            <w:hideMark/>
          </w:tcPr>
          <w:p w:rsidR="00D54106" w:rsidRPr="006333E1" w:rsidRDefault="00D54106" w:rsidP="0003137C">
            <w:pPr>
              <w:rPr>
                <w:rFonts w:ascii="Times New Roman" w:hAnsi="Times New Roman"/>
                <w:sz w:val="28"/>
                <w:szCs w:val="28"/>
                <w:lang w:val="uk-UA"/>
              </w:rPr>
            </w:pPr>
            <w:r w:rsidRPr="006333E1">
              <w:rPr>
                <w:rFonts w:ascii="Times New Roman" w:hAnsi="Times New Roman"/>
                <w:sz w:val="28"/>
                <w:szCs w:val="28"/>
                <w:lang w:val="uk-UA"/>
              </w:rPr>
              <w:t xml:space="preserve">Ямковий ремонт тротуарів </w:t>
            </w:r>
            <w:r w:rsidR="0003137C">
              <w:rPr>
                <w:rFonts w:ascii="Times New Roman" w:hAnsi="Times New Roman"/>
                <w:sz w:val="28"/>
                <w:szCs w:val="28"/>
                <w:lang w:val="uk-UA"/>
              </w:rPr>
              <w:t xml:space="preserve"> товщиною 4 см</w:t>
            </w:r>
            <w:r w:rsidRPr="006333E1">
              <w:rPr>
                <w:rFonts w:ascii="Times New Roman" w:hAnsi="Times New Roman"/>
                <w:sz w:val="28"/>
                <w:szCs w:val="28"/>
                <w:lang w:val="uk-UA"/>
              </w:rPr>
              <w:t xml:space="preserve"> в межах червоної лінії</w:t>
            </w:r>
            <w:r w:rsidR="0003137C">
              <w:rPr>
                <w:rFonts w:ascii="Times New Roman" w:hAnsi="Times New Roman"/>
                <w:sz w:val="28"/>
                <w:szCs w:val="28"/>
                <w:lang w:val="uk-UA"/>
              </w:rPr>
              <w:t xml:space="preserve"> забудови </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B3379A" w:rsidRPr="006333E1" w:rsidTr="00B3379A">
        <w:trPr>
          <w:trHeight w:val="405"/>
        </w:trPr>
        <w:tc>
          <w:tcPr>
            <w:tcW w:w="588" w:type="dxa"/>
            <w:shd w:val="clear" w:color="auto" w:fill="auto"/>
            <w:vAlign w:val="center"/>
            <w:hideMark/>
          </w:tcPr>
          <w:p w:rsidR="00B3379A" w:rsidRPr="006333E1" w:rsidRDefault="00B3379A" w:rsidP="00B3379A">
            <w:pPr>
              <w:jc w:val="center"/>
              <w:rPr>
                <w:rFonts w:ascii="Times New Roman" w:hAnsi="Times New Roman"/>
                <w:sz w:val="28"/>
                <w:szCs w:val="28"/>
                <w:lang w:val="uk-UA"/>
              </w:rPr>
            </w:pPr>
            <w:r>
              <w:rPr>
                <w:rFonts w:ascii="Times New Roman" w:hAnsi="Times New Roman"/>
                <w:sz w:val="28"/>
                <w:szCs w:val="28"/>
                <w:lang w:val="uk-UA"/>
              </w:rPr>
              <w:lastRenderedPageBreak/>
              <w:t>1</w:t>
            </w:r>
          </w:p>
        </w:tc>
        <w:tc>
          <w:tcPr>
            <w:tcW w:w="6324" w:type="dxa"/>
            <w:shd w:val="clear" w:color="auto" w:fill="auto"/>
            <w:vAlign w:val="center"/>
            <w:hideMark/>
          </w:tcPr>
          <w:p w:rsidR="00B3379A" w:rsidRPr="006333E1" w:rsidRDefault="00B3379A" w:rsidP="00B3379A">
            <w:pPr>
              <w:jc w:val="center"/>
              <w:rPr>
                <w:rFonts w:ascii="Times New Roman" w:hAnsi="Times New Roman"/>
                <w:sz w:val="28"/>
                <w:szCs w:val="28"/>
                <w:lang w:val="uk-UA"/>
              </w:rPr>
            </w:pPr>
            <w:r>
              <w:rPr>
                <w:rFonts w:ascii="Times New Roman" w:hAnsi="Times New Roman"/>
                <w:sz w:val="28"/>
                <w:szCs w:val="28"/>
                <w:lang w:val="uk-UA"/>
              </w:rPr>
              <w:t>2</w:t>
            </w:r>
          </w:p>
        </w:tc>
        <w:tc>
          <w:tcPr>
            <w:tcW w:w="1134" w:type="dxa"/>
            <w:shd w:val="clear" w:color="auto" w:fill="auto"/>
            <w:vAlign w:val="center"/>
            <w:hideMark/>
          </w:tcPr>
          <w:p w:rsidR="00B3379A" w:rsidRPr="006333E1" w:rsidRDefault="00B3379A" w:rsidP="00B3379A">
            <w:pPr>
              <w:jc w:val="center"/>
              <w:rPr>
                <w:rFonts w:ascii="Times New Roman" w:hAnsi="Times New Roman"/>
                <w:sz w:val="28"/>
                <w:szCs w:val="28"/>
                <w:lang w:val="uk-UA"/>
              </w:rPr>
            </w:pPr>
            <w:r>
              <w:rPr>
                <w:rFonts w:ascii="Times New Roman" w:hAnsi="Times New Roman"/>
                <w:sz w:val="28"/>
                <w:szCs w:val="28"/>
                <w:lang w:val="uk-UA"/>
              </w:rPr>
              <w:t>3</w:t>
            </w:r>
          </w:p>
        </w:tc>
        <w:tc>
          <w:tcPr>
            <w:tcW w:w="1701" w:type="dxa"/>
            <w:shd w:val="clear" w:color="auto" w:fill="auto"/>
            <w:noWrap/>
            <w:vAlign w:val="center"/>
            <w:hideMark/>
          </w:tcPr>
          <w:p w:rsidR="00B3379A" w:rsidRPr="006333E1" w:rsidRDefault="00B3379A" w:rsidP="00B3379A">
            <w:pPr>
              <w:jc w:val="center"/>
              <w:rPr>
                <w:rFonts w:ascii="Times New Roman" w:hAnsi="Times New Roman"/>
                <w:sz w:val="28"/>
                <w:szCs w:val="28"/>
                <w:lang w:val="uk-UA"/>
              </w:rPr>
            </w:pPr>
            <w:r>
              <w:rPr>
                <w:rFonts w:ascii="Times New Roman" w:hAnsi="Times New Roman"/>
                <w:sz w:val="28"/>
                <w:szCs w:val="28"/>
                <w:lang w:val="uk-UA"/>
              </w:rPr>
              <w:t>4</w:t>
            </w:r>
          </w:p>
        </w:tc>
      </w:tr>
      <w:tr w:rsidR="00D54106" w:rsidRPr="006333E1" w:rsidTr="00C04D89">
        <w:trPr>
          <w:trHeight w:val="40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13</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Влаштування пандусів для маломобільних груп населення</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30</w:t>
            </w:r>
          </w:p>
        </w:tc>
      </w:tr>
      <w:tr w:rsidR="00D54106" w:rsidRPr="006333E1" w:rsidTr="00C04D89">
        <w:trPr>
          <w:trHeight w:val="660"/>
        </w:trPr>
        <w:tc>
          <w:tcPr>
            <w:tcW w:w="588" w:type="dxa"/>
            <w:shd w:val="clear" w:color="auto" w:fill="auto"/>
            <w:vAlign w:val="center"/>
            <w:hideMark/>
          </w:tcPr>
          <w:p w:rsidR="00D54106" w:rsidRPr="006333E1" w:rsidRDefault="00D54106" w:rsidP="00321109">
            <w:pPr>
              <w:jc w:val="center"/>
              <w:rPr>
                <w:rFonts w:ascii="Times New Roman" w:hAnsi="Times New Roman"/>
                <w:sz w:val="28"/>
                <w:szCs w:val="28"/>
                <w:lang w:val="uk-UA"/>
              </w:rPr>
            </w:pPr>
            <w:r w:rsidRPr="006333E1">
              <w:rPr>
                <w:rFonts w:ascii="Times New Roman" w:hAnsi="Times New Roman"/>
                <w:sz w:val="28"/>
                <w:szCs w:val="28"/>
                <w:lang w:val="uk-UA"/>
              </w:rPr>
              <w:t>14</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 xml:space="preserve">Профілювання </w:t>
            </w:r>
            <w:proofErr w:type="spellStart"/>
            <w:r w:rsidRPr="006333E1">
              <w:rPr>
                <w:rFonts w:ascii="Times New Roman" w:hAnsi="Times New Roman"/>
                <w:sz w:val="28"/>
                <w:szCs w:val="28"/>
                <w:lang w:val="uk-UA"/>
              </w:rPr>
              <w:t>грунтових</w:t>
            </w:r>
            <w:proofErr w:type="spellEnd"/>
            <w:r w:rsidRPr="006333E1">
              <w:rPr>
                <w:rFonts w:ascii="Times New Roman" w:hAnsi="Times New Roman"/>
                <w:sz w:val="28"/>
                <w:szCs w:val="28"/>
                <w:lang w:val="uk-UA"/>
              </w:rPr>
              <w:t xml:space="preserve"> доріг з додаванням відходів холодного фрезерування</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120</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37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15</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 xml:space="preserve">Профілювання </w:t>
            </w:r>
            <w:proofErr w:type="spellStart"/>
            <w:r w:rsidRPr="006333E1">
              <w:rPr>
                <w:rFonts w:ascii="Times New Roman" w:hAnsi="Times New Roman"/>
                <w:sz w:val="28"/>
                <w:szCs w:val="28"/>
                <w:lang w:val="uk-UA"/>
              </w:rPr>
              <w:t>грунтових</w:t>
            </w:r>
            <w:proofErr w:type="spellEnd"/>
            <w:r w:rsidRPr="006333E1">
              <w:rPr>
                <w:rFonts w:ascii="Times New Roman" w:hAnsi="Times New Roman"/>
                <w:sz w:val="28"/>
                <w:szCs w:val="28"/>
                <w:lang w:val="uk-UA"/>
              </w:rPr>
              <w:t xml:space="preserve"> доріг без додавання нового матеріалу</w:t>
            </w:r>
          </w:p>
        </w:tc>
        <w:tc>
          <w:tcPr>
            <w:tcW w:w="1134" w:type="dxa"/>
            <w:shd w:val="clear" w:color="auto" w:fill="auto"/>
            <w:vAlign w:val="center"/>
            <w:hideMark/>
          </w:tcPr>
          <w:p w:rsidR="00D54106" w:rsidRPr="006333E1" w:rsidRDefault="00D54106"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30</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600"/>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16</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 xml:space="preserve">Ремонт оглядових та </w:t>
            </w:r>
            <w:proofErr w:type="spellStart"/>
            <w:r w:rsidRPr="006333E1">
              <w:rPr>
                <w:rFonts w:ascii="Times New Roman" w:hAnsi="Times New Roman"/>
                <w:sz w:val="28"/>
                <w:szCs w:val="28"/>
                <w:lang w:val="uk-UA"/>
              </w:rPr>
              <w:t>зливоприймальних</w:t>
            </w:r>
            <w:proofErr w:type="spellEnd"/>
            <w:r w:rsidRPr="006333E1">
              <w:rPr>
                <w:rFonts w:ascii="Times New Roman" w:hAnsi="Times New Roman"/>
                <w:sz w:val="28"/>
                <w:szCs w:val="28"/>
                <w:lang w:val="uk-UA"/>
              </w:rPr>
              <w:t xml:space="preserve"> колодязів </w:t>
            </w:r>
            <w:r w:rsidR="00321109">
              <w:rPr>
                <w:rFonts w:ascii="Times New Roman" w:hAnsi="Times New Roman"/>
                <w:sz w:val="28"/>
                <w:szCs w:val="28"/>
                <w:lang w:val="uk-UA"/>
              </w:rPr>
              <w:t xml:space="preserve">   (</w:t>
            </w:r>
            <w:r w:rsidRPr="006333E1">
              <w:rPr>
                <w:rFonts w:ascii="Times New Roman" w:hAnsi="Times New Roman"/>
                <w:sz w:val="28"/>
                <w:szCs w:val="28"/>
                <w:lang w:val="uk-UA"/>
              </w:rPr>
              <w:t>підняття горловин колодязів)</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100</w:t>
            </w:r>
          </w:p>
        </w:tc>
      </w:tr>
      <w:tr w:rsidR="00D54106" w:rsidRPr="006333E1" w:rsidTr="00C04D89">
        <w:trPr>
          <w:trHeight w:val="31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17</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Заміна люків та решіток</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30/120</w:t>
            </w:r>
          </w:p>
        </w:tc>
      </w:tr>
      <w:tr w:rsidR="00D54106" w:rsidRPr="006333E1" w:rsidTr="00C04D89">
        <w:trPr>
          <w:trHeight w:val="40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18</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Прочищення мереж зливової каналізації гідродинамічною машиною</w:t>
            </w:r>
          </w:p>
        </w:tc>
        <w:tc>
          <w:tcPr>
            <w:tcW w:w="1134" w:type="dxa"/>
            <w:shd w:val="clear" w:color="auto" w:fill="auto"/>
            <w:vAlign w:val="center"/>
            <w:hideMark/>
          </w:tcPr>
          <w:p w:rsidR="00D54106" w:rsidRPr="006333E1" w:rsidRDefault="0003137C" w:rsidP="00635E8E">
            <w:pPr>
              <w:jc w:val="center"/>
              <w:rPr>
                <w:rFonts w:ascii="Times New Roman" w:hAnsi="Times New Roman"/>
                <w:sz w:val="28"/>
                <w:szCs w:val="28"/>
                <w:lang w:val="uk-UA"/>
              </w:rPr>
            </w:pPr>
            <w:proofErr w:type="spellStart"/>
            <w:r>
              <w:rPr>
                <w:rFonts w:ascii="Times New Roman" w:hAnsi="Times New Roman"/>
                <w:sz w:val="28"/>
                <w:szCs w:val="28"/>
                <w:lang w:val="uk-UA"/>
              </w:rPr>
              <w:t>п</w:t>
            </w:r>
            <w:r w:rsidR="00D54106" w:rsidRPr="006333E1">
              <w:rPr>
                <w:rFonts w:ascii="Times New Roman" w:hAnsi="Times New Roman"/>
                <w:sz w:val="28"/>
                <w:szCs w:val="28"/>
                <w:lang w:val="uk-UA"/>
              </w:rPr>
              <w:t>м</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2</w:t>
            </w:r>
            <w:r w:rsidR="0099373F">
              <w:rPr>
                <w:rFonts w:ascii="Times New Roman" w:hAnsi="Times New Roman"/>
                <w:sz w:val="28"/>
                <w:szCs w:val="28"/>
                <w:lang w:val="uk-UA"/>
              </w:rPr>
              <w:t xml:space="preserve"> </w:t>
            </w:r>
            <w:r w:rsidRPr="006333E1">
              <w:rPr>
                <w:rFonts w:ascii="Times New Roman" w:hAnsi="Times New Roman"/>
                <w:sz w:val="28"/>
                <w:szCs w:val="28"/>
                <w:lang w:val="uk-UA"/>
              </w:rPr>
              <w:t>600</w:t>
            </w:r>
          </w:p>
        </w:tc>
      </w:tr>
      <w:tr w:rsidR="00D54106" w:rsidRPr="006333E1" w:rsidTr="00C04D89">
        <w:trPr>
          <w:trHeight w:val="43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19</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Прочищення колодязів зливової каналізації вручну</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400</w:t>
            </w:r>
          </w:p>
        </w:tc>
      </w:tr>
      <w:tr w:rsidR="00D54106" w:rsidRPr="006333E1" w:rsidTr="00C04D89">
        <w:trPr>
          <w:trHeight w:val="690"/>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20</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Термінова ліквідація вибоїн, засипка ям відходами холодного фрезерування</w:t>
            </w:r>
          </w:p>
        </w:tc>
        <w:tc>
          <w:tcPr>
            <w:tcW w:w="1134" w:type="dxa"/>
            <w:shd w:val="clear" w:color="auto" w:fill="auto"/>
            <w:vAlign w:val="center"/>
            <w:hideMark/>
          </w:tcPr>
          <w:p w:rsidR="00D54106" w:rsidRPr="006333E1" w:rsidRDefault="00D54106" w:rsidP="00635E8E">
            <w:pPr>
              <w:jc w:val="center"/>
              <w:rPr>
                <w:rFonts w:ascii="Times New Roman" w:hAnsi="Times New Roman"/>
                <w:sz w:val="28"/>
                <w:szCs w:val="28"/>
                <w:lang w:val="uk-UA"/>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w:t>
            </w:r>
            <w:r w:rsidR="0099373F">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D54106" w:rsidRPr="006333E1" w:rsidTr="00C04D89">
        <w:trPr>
          <w:trHeight w:val="375"/>
        </w:trPr>
        <w:tc>
          <w:tcPr>
            <w:tcW w:w="588" w:type="dxa"/>
            <w:shd w:val="clear" w:color="auto" w:fill="auto"/>
            <w:vAlign w:val="center"/>
            <w:hideMark/>
          </w:tcPr>
          <w:p w:rsidR="00D54106" w:rsidRPr="006333E1" w:rsidRDefault="00D54106" w:rsidP="0092500E">
            <w:pPr>
              <w:jc w:val="center"/>
              <w:rPr>
                <w:rFonts w:ascii="Times New Roman" w:hAnsi="Times New Roman"/>
                <w:sz w:val="28"/>
                <w:szCs w:val="28"/>
                <w:lang w:val="uk-UA"/>
              </w:rPr>
            </w:pPr>
            <w:r w:rsidRPr="006333E1">
              <w:rPr>
                <w:rFonts w:ascii="Times New Roman" w:hAnsi="Times New Roman"/>
                <w:sz w:val="28"/>
                <w:szCs w:val="28"/>
                <w:lang w:val="uk-UA"/>
              </w:rPr>
              <w:t>21</w:t>
            </w:r>
          </w:p>
        </w:tc>
        <w:tc>
          <w:tcPr>
            <w:tcW w:w="6324" w:type="dxa"/>
            <w:shd w:val="clear" w:color="auto" w:fill="auto"/>
            <w:vAlign w:val="center"/>
            <w:hideMark/>
          </w:tcPr>
          <w:p w:rsidR="00D54106" w:rsidRPr="006333E1" w:rsidRDefault="00D54106" w:rsidP="0092500E">
            <w:pPr>
              <w:rPr>
                <w:rFonts w:ascii="Times New Roman" w:hAnsi="Times New Roman"/>
                <w:sz w:val="28"/>
                <w:szCs w:val="28"/>
                <w:lang w:val="uk-UA"/>
              </w:rPr>
            </w:pPr>
            <w:r w:rsidRPr="006333E1">
              <w:rPr>
                <w:rFonts w:ascii="Times New Roman" w:hAnsi="Times New Roman"/>
                <w:sz w:val="28"/>
                <w:szCs w:val="28"/>
                <w:lang w:val="uk-UA"/>
              </w:rPr>
              <w:t>Ремонт мережі зливової каналізації</w:t>
            </w:r>
          </w:p>
        </w:tc>
        <w:tc>
          <w:tcPr>
            <w:tcW w:w="1134" w:type="dxa"/>
            <w:shd w:val="clear" w:color="auto" w:fill="auto"/>
            <w:vAlign w:val="center"/>
            <w:hideMark/>
          </w:tcPr>
          <w:p w:rsidR="00D54106" w:rsidRPr="006333E1" w:rsidRDefault="0003137C" w:rsidP="00635E8E">
            <w:pPr>
              <w:jc w:val="center"/>
              <w:rPr>
                <w:rFonts w:ascii="Times New Roman" w:hAnsi="Times New Roman"/>
                <w:sz w:val="28"/>
                <w:szCs w:val="28"/>
                <w:lang w:val="uk-UA"/>
              </w:rPr>
            </w:pPr>
            <w:proofErr w:type="spellStart"/>
            <w:r>
              <w:rPr>
                <w:rFonts w:ascii="Times New Roman" w:hAnsi="Times New Roman"/>
                <w:sz w:val="28"/>
                <w:szCs w:val="28"/>
                <w:lang w:val="uk-UA"/>
              </w:rPr>
              <w:t>п</w:t>
            </w:r>
            <w:r w:rsidR="00D54106" w:rsidRPr="006333E1">
              <w:rPr>
                <w:rFonts w:ascii="Times New Roman" w:hAnsi="Times New Roman"/>
                <w:sz w:val="28"/>
                <w:szCs w:val="28"/>
                <w:lang w:val="uk-UA"/>
              </w:rPr>
              <w:t>м</w:t>
            </w:r>
            <w:proofErr w:type="spellEnd"/>
          </w:p>
        </w:tc>
        <w:tc>
          <w:tcPr>
            <w:tcW w:w="1701" w:type="dxa"/>
            <w:shd w:val="clear" w:color="auto" w:fill="auto"/>
            <w:noWrap/>
            <w:vAlign w:val="center"/>
            <w:hideMark/>
          </w:tcPr>
          <w:p w:rsidR="00D54106" w:rsidRPr="006333E1" w:rsidRDefault="00D54106" w:rsidP="00C04D89">
            <w:pPr>
              <w:jc w:val="right"/>
              <w:rPr>
                <w:rFonts w:ascii="Times New Roman" w:hAnsi="Times New Roman"/>
                <w:sz w:val="28"/>
                <w:szCs w:val="28"/>
                <w:lang w:val="uk-UA"/>
              </w:rPr>
            </w:pPr>
            <w:r w:rsidRPr="006333E1">
              <w:rPr>
                <w:rFonts w:ascii="Times New Roman" w:hAnsi="Times New Roman"/>
                <w:sz w:val="28"/>
                <w:szCs w:val="28"/>
                <w:lang w:val="uk-UA"/>
              </w:rPr>
              <w:t>130</w:t>
            </w:r>
          </w:p>
        </w:tc>
      </w:tr>
      <w:tr w:rsidR="00794E40" w:rsidRPr="006333E1" w:rsidTr="00C04D89">
        <w:trPr>
          <w:trHeight w:val="375"/>
        </w:trPr>
        <w:tc>
          <w:tcPr>
            <w:tcW w:w="588" w:type="dxa"/>
            <w:shd w:val="clear" w:color="auto" w:fill="auto"/>
            <w:vAlign w:val="center"/>
            <w:hideMark/>
          </w:tcPr>
          <w:p w:rsidR="00794E40" w:rsidRPr="006333E1" w:rsidRDefault="00794E40" w:rsidP="00794E40">
            <w:pPr>
              <w:jc w:val="center"/>
              <w:rPr>
                <w:rFonts w:ascii="Times New Roman" w:hAnsi="Times New Roman"/>
                <w:sz w:val="28"/>
                <w:szCs w:val="28"/>
                <w:lang w:val="uk-UA"/>
              </w:rPr>
            </w:pPr>
            <w:r w:rsidRPr="006333E1">
              <w:rPr>
                <w:rFonts w:ascii="Times New Roman" w:hAnsi="Times New Roman"/>
                <w:sz w:val="28"/>
                <w:szCs w:val="28"/>
                <w:lang w:val="uk-UA"/>
              </w:rPr>
              <w:t>2</w:t>
            </w:r>
            <w:r>
              <w:rPr>
                <w:rFonts w:ascii="Times New Roman" w:hAnsi="Times New Roman"/>
                <w:sz w:val="28"/>
                <w:szCs w:val="28"/>
                <w:lang w:val="uk-UA"/>
              </w:rPr>
              <w:t>2</w:t>
            </w:r>
          </w:p>
        </w:tc>
        <w:tc>
          <w:tcPr>
            <w:tcW w:w="6324" w:type="dxa"/>
            <w:shd w:val="clear" w:color="auto" w:fill="auto"/>
            <w:vAlign w:val="center"/>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Прочищення оголовків водовипусків</w:t>
            </w:r>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77</w:t>
            </w:r>
          </w:p>
        </w:tc>
      </w:tr>
      <w:tr w:rsidR="00794E40" w:rsidRPr="006333E1" w:rsidTr="00C04D89">
        <w:trPr>
          <w:trHeight w:val="645"/>
        </w:trPr>
        <w:tc>
          <w:tcPr>
            <w:tcW w:w="588" w:type="dxa"/>
            <w:vMerge w:val="restart"/>
            <w:shd w:val="clear" w:color="auto" w:fill="auto"/>
            <w:vAlign w:val="center"/>
            <w:hideMark/>
          </w:tcPr>
          <w:p w:rsidR="00794E40" w:rsidRPr="006333E1" w:rsidRDefault="00794E40" w:rsidP="0092500E">
            <w:pPr>
              <w:jc w:val="center"/>
              <w:rPr>
                <w:rFonts w:ascii="Times New Roman" w:hAnsi="Times New Roman"/>
                <w:sz w:val="28"/>
                <w:szCs w:val="28"/>
                <w:lang w:val="uk-UA"/>
              </w:rPr>
            </w:pPr>
            <w:r w:rsidRPr="006333E1">
              <w:rPr>
                <w:rFonts w:ascii="Times New Roman" w:hAnsi="Times New Roman"/>
                <w:sz w:val="28"/>
                <w:szCs w:val="28"/>
                <w:lang w:val="uk-UA"/>
              </w:rPr>
              <w:t>23</w:t>
            </w:r>
          </w:p>
        </w:tc>
        <w:tc>
          <w:tcPr>
            <w:tcW w:w="6324" w:type="dxa"/>
            <w:shd w:val="clear" w:color="auto" w:fill="auto"/>
            <w:vAlign w:val="center"/>
            <w:hideMark/>
          </w:tcPr>
          <w:p w:rsidR="00794E40" w:rsidRPr="006333E1" w:rsidRDefault="00794E40" w:rsidP="00A47F6D">
            <w:pPr>
              <w:rPr>
                <w:rFonts w:ascii="Times New Roman" w:hAnsi="Times New Roman"/>
                <w:sz w:val="28"/>
                <w:szCs w:val="28"/>
                <w:lang w:val="uk-UA"/>
              </w:rPr>
            </w:pPr>
            <w:r w:rsidRPr="006333E1">
              <w:rPr>
                <w:rFonts w:ascii="Times New Roman" w:hAnsi="Times New Roman"/>
                <w:sz w:val="28"/>
                <w:szCs w:val="28"/>
                <w:lang w:val="uk-UA"/>
              </w:rPr>
              <w:t xml:space="preserve">Поточний ремонт </w:t>
            </w:r>
            <w:proofErr w:type="spellStart"/>
            <w:r w:rsidRPr="006333E1">
              <w:rPr>
                <w:rFonts w:ascii="Times New Roman" w:hAnsi="Times New Roman"/>
                <w:sz w:val="28"/>
                <w:szCs w:val="28"/>
                <w:lang w:val="uk-UA"/>
              </w:rPr>
              <w:t>вну</w:t>
            </w:r>
            <w:r w:rsidR="00321109">
              <w:rPr>
                <w:rFonts w:ascii="Times New Roman" w:hAnsi="Times New Roman"/>
                <w:sz w:val="28"/>
                <w:szCs w:val="28"/>
                <w:lang w:val="uk-UA"/>
              </w:rPr>
              <w:t>трішньоквартальних</w:t>
            </w:r>
            <w:proofErr w:type="spellEnd"/>
            <w:r w:rsidR="00321109">
              <w:rPr>
                <w:rFonts w:ascii="Times New Roman" w:hAnsi="Times New Roman"/>
                <w:sz w:val="28"/>
                <w:szCs w:val="28"/>
                <w:lang w:val="uk-UA"/>
              </w:rPr>
              <w:t xml:space="preserve"> проходів та </w:t>
            </w:r>
            <w:r w:rsidRPr="006333E1">
              <w:rPr>
                <w:rFonts w:ascii="Times New Roman" w:hAnsi="Times New Roman"/>
                <w:sz w:val="28"/>
                <w:szCs w:val="28"/>
                <w:lang w:val="uk-UA"/>
              </w:rPr>
              <w:t>проїздів</w:t>
            </w:r>
            <w:r>
              <w:rPr>
                <w:rFonts w:ascii="Times New Roman" w:hAnsi="Times New Roman"/>
                <w:sz w:val="28"/>
                <w:szCs w:val="28"/>
                <w:lang w:val="uk-UA"/>
              </w:rPr>
              <w:t>, в тому числі:</w:t>
            </w:r>
            <w:r w:rsidRPr="006333E1">
              <w:rPr>
                <w:rFonts w:ascii="Times New Roman" w:hAnsi="Times New Roman"/>
                <w:sz w:val="28"/>
                <w:szCs w:val="28"/>
                <w:lang w:val="uk-UA"/>
              </w:rPr>
              <w:t xml:space="preserve"> </w:t>
            </w:r>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9</w:t>
            </w:r>
            <w:r>
              <w:rPr>
                <w:rFonts w:ascii="Times New Roman" w:hAnsi="Times New Roman"/>
                <w:sz w:val="28"/>
                <w:szCs w:val="28"/>
                <w:lang w:val="uk-UA"/>
              </w:rPr>
              <w:t xml:space="preserve"> </w:t>
            </w:r>
            <w:r w:rsidRPr="006333E1">
              <w:rPr>
                <w:rFonts w:ascii="Times New Roman" w:hAnsi="Times New Roman"/>
                <w:sz w:val="28"/>
                <w:szCs w:val="28"/>
                <w:lang w:val="uk-UA"/>
              </w:rPr>
              <w:t>500</w:t>
            </w:r>
          </w:p>
        </w:tc>
      </w:tr>
      <w:tr w:rsidR="00794E40" w:rsidRPr="006333E1" w:rsidTr="00C04D89">
        <w:trPr>
          <w:trHeight w:val="390"/>
        </w:trPr>
        <w:tc>
          <w:tcPr>
            <w:tcW w:w="588" w:type="dxa"/>
            <w:vMerge/>
            <w:shd w:val="clear" w:color="auto" w:fill="auto"/>
            <w:vAlign w:val="center"/>
          </w:tcPr>
          <w:p w:rsidR="00794E40" w:rsidRPr="006333E1" w:rsidRDefault="00794E40" w:rsidP="0092500E">
            <w:pPr>
              <w:jc w:val="center"/>
              <w:rPr>
                <w:rFonts w:ascii="Times New Roman" w:hAnsi="Times New Roman"/>
                <w:sz w:val="28"/>
                <w:szCs w:val="28"/>
                <w:lang w:val="uk-UA"/>
              </w:rPr>
            </w:pPr>
          </w:p>
        </w:tc>
        <w:tc>
          <w:tcPr>
            <w:tcW w:w="6324" w:type="dxa"/>
            <w:shd w:val="clear" w:color="auto" w:fill="auto"/>
            <w:vAlign w:val="center"/>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 xml:space="preserve">холодне фрезерування покриття фрезою </w:t>
            </w:r>
          </w:p>
        </w:tc>
        <w:tc>
          <w:tcPr>
            <w:tcW w:w="1134" w:type="dxa"/>
            <w:shd w:val="clear" w:color="auto" w:fill="auto"/>
            <w:vAlign w:val="center"/>
            <w:hideMark/>
          </w:tcPr>
          <w:p w:rsidR="00794E40" w:rsidRPr="006333E1" w:rsidRDefault="00794E40"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6</w:t>
            </w:r>
            <w:r>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794E40" w:rsidRPr="006333E1" w:rsidTr="00C04D89">
        <w:trPr>
          <w:trHeight w:val="435"/>
        </w:trPr>
        <w:tc>
          <w:tcPr>
            <w:tcW w:w="588" w:type="dxa"/>
            <w:vMerge/>
            <w:shd w:val="clear" w:color="auto" w:fill="auto"/>
            <w:vAlign w:val="center"/>
            <w:hideMark/>
          </w:tcPr>
          <w:p w:rsidR="00794E40" w:rsidRPr="006333E1" w:rsidRDefault="00794E40" w:rsidP="0092500E">
            <w:pPr>
              <w:jc w:val="center"/>
              <w:rPr>
                <w:rFonts w:ascii="Times New Roman" w:hAnsi="Times New Roman"/>
                <w:sz w:val="28"/>
                <w:szCs w:val="28"/>
                <w:lang w:val="uk-UA"/>
              </w:rPr>
            </w:pPr>
          </w:p>
        </w:tc>
        <w:tc>
          <w:tcPr>
            <w:tcW w:w="6324" w:type="dxa"/>
            <w:shd w:val="clear" w:color="auto" w:fill="auto"/>
            <w:vAlign w:val="center"/>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розбирання асфальтобетонного покриття екскаватором</w:t>
            </w:r>
          </w:p>
        </w:tc>
        <w:tc>
          <w:tcPr>
            <w:tcW w:w="1134" w:type="dxa"/>
            <w:shd w:val="clear" w:color="auto" w:fill="auto"/>
            <w:vAlign w:val="center"/>
            <w:hideMark/>
          </w:tcPr>
          <w:p w:rsidR="00794E40" w:rsidRPr="006333E1" w:rsidRDefault="00794E40"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2</w:t>
            </w:r>
            <w:r>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794E40" w:rsidRPr="006333E1" w:rsidTr="00C04D89">
        <w:trPr>
          <w:trHeight w:val="390"/>
        </w:trPr>
        <w:tc>
          <w:tcPr>
            <w:tcW w:w="588" w:type="dxa"/>
            <w:vMerge/>
            <w:shd w:val="clear" w:color="auto" w:fill="auto"/>
            <w:vAlign w:val="center"/>
            <w:hideMark/>
          </w:tcPr>
          <w:p w:rsidR="00794E40" w:rsidRPr="006333E1" w:rsidRDefault="00794E40" w:rsidP="0092500E">
            <w:pPr>
              <w:jc w:val="center"/>
              <w:rPr>
                <w:rFonts w:ascii="Times New Roman" w:hAnsi="Times New Roman"/>
                <w:sz w:val="28"/>
                <w:szCs w:val="28"/>
                <w:lang w:val="uk-UA"/>
              </w:rPr>
            </w:pPr>
          </w:p>
        </w:tc>
        <w:tc>
          <w:tcPr>
            <w:tcW w:w="6324" w:type="dxa"/>
            <w:shd w:val="clear" w:color="auto" w:fill="auto"/>
            <w:vAlign w:val="center"/>
            <w:hideMark/>
          </w:tcPr>
          <w:p w:rsidR="00794E40" w:rsidRPr="006333E1" w:rsidRDefault="00794E40" w:rsidP="00321109">
            <w:pPr>
              <w:rPr>
                <w:rFonts w:ascii="Times New Roman" w:hAnsi="Times New Roman"/>
                <w:sz w:val="28"/>
                <w:szCs w:val="28"/>
                <w:lang w:val="uk-UA"/>
              </w:rPr>
            </w:pPr>
            <w:r w:rsidRPr="006333E1">
              <w:rPr>
                <w:rFonts w:ascii="Times New Roman" w:hAnsi="Times New Roman"/>
                <w:sz w:val="28"/>
                <w:szCs w:val="28"/>
                <w:lang w:val="uk-UA"/>
              </w:rPr>
              <w:t>улаштування асфальтобетонного покриття товщ.</w:t>
            </w:r>
            <w:r w:rsidR="00321109">
              <w:rPr>
                <w:rFonts w:ascii="Times New Roman" w:hAnsi="Times New Roman"/>
                <w:sz w:val="28"/>
                <w:szCs w:val="28"/>
                <w:lang w:val="uk-UA"/>
              </w:rPr>
              <w:t xml:space="preserve">            </w:t>
            </w:r>
            <w:r w:rsidRPr="006333E1">
              <w:rPr>
                <w:rFonts w:ascii="Times New Roman" w:hAnsi="Times New Roman"/>
                <w:sz w:val="28"/>
                <w:szCs w:val="28"/>
                <w:lang w:val="uk-UA"/>
              </w:rPr>
              <w:t>4</w:t>
            </w:r>
            <w:r w:rsidR="00BF5036">
              <w:rPr>
                <w:rFonts w:ascii="Times New Roman" w:hAnsi="Times New Roman"/>
                <w:sz w:val="28"/>
                <w:szCs w:val="28"/>
                <w:lang w:val="uk-UA"/>
              </w:rPr>
              <w:t xml:space="preserve"> – </w:t>
            </w:r>
            <w:r w:rsidRPr="006333E1">
              <w:rPr>
                <w:rFonts w:ascii="Times New Roman" w:hAnsi="Times New Roman"/>
                <w:sz w:val="28"/>
                <w:szCs w:val="28"/>
                <w:lang w:val="uk-UA"/>
              </w:rPr>
              <w:t>5</w:t>
            </w:r>
            <w:r w:rsidR="00321109">
              <w:rPr>
                <w:rFonts w:ascii="Times New Roman" w:hAnsi="Times New Roman"/>
                <w:sz w:val="28"/>
                <w:szCs w:val="28"/>
                <w:lang w:val="uk-UA"/>
              </w:rPr>
              <w:t xml:space="preserve"> </w:t>
            </w:r>
            <w:r w:rsidRPr="006333E1">
              <w:rPr>
                <w:rFonts w:ascii="Times New Roman" w:hAnsi="Times New Roman"/>
                <w:sz w:val="28"/>
                <w:szCs w:val="28"/>
                <w:lang w:val="uk-UA"/>
              </w:rPr>
              <w:t>см</w:t>
            </w:r>
          </w:p>
        </w:tc>
        <w:tc>
          <w:tcPr>
            <w:tcW w:w="1134" w:type="dxa"/>
            <w:shd w:val="clear" w:color="auto" w:fill="auto"/>
            <w:vAlign w:val="center"/>
            <w:hideMark/>
          </w:tcPr>
          <w:p w:rsidR="00794E40" w:rsidRPr="006333E1" w:rsidRDefault="00794E40"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8</w:t>
            </w:r>
            <w:r>
              <w:rPr>
                <w:rFonts w:ascii="Times New Roman" w:hAnsi="Times New Roman"/>
                <w:sz w:val="28"/>
                <w:szCs w:val="28"/>
                <w:lang w:val="uk-UA"/>
              </w:rPr>
              <w:t xml:space="preserve"> </w:t>
            </w:r>
            <w:r w:rsidRPr="006333E1">
              <w:rPr>
                <w:rFonts w:ascii="Times New Roman" w:hAnsi="Times New Roman"/>
                <w:sz w:val="28"/>
                <w:szCs w:val="28"/>
                <w:lang w:val="uk-UA"/>
              </w:rPr>
              <w:t>000</w:t>
            </w:r>
          </w:p>
        </w:tc>
      </w:tr>
      <w:tr w:rsidR="00794E40" w:rsidRPr="006333E1" w:rsidTr="00C04D89">
        <w:trPr>
          <w:trHeight w:val="615"/>
        </w:trPr>
        <w:tc>
          <w:tcPr>
            <w:tcW w:w="588" w:type="dxa"/>
            <w:vMerge/>
            <w:shd w:val="clear" w:color="auto" w:fill="auto"/>
            <w:vAlign w:val="center"/>
            <w:hideMark/>
          </w:tcPr>
          <w:p w:rsidR="00794E40" w:rsidRPr="006333E1" w:rsidRDefault="00794E40" w:rsidP="0092500E">
            <w:pPr>
              <w:jc w:val="center"/>
              <w:rPr>
                <w:rFonts w:ascii="Times New Roman" w:hAnsi="Times New Roman"/>
                <w:sz w:val="28"/>
                <w:szCs w:val="28"/>
                <w:lang w:val="uk-UA"/>
              </w:rPr>
            </w:pPr>
          </w:p>
        </w:tc>
        <w:tc>
          <w:tcPr>
            <w:tcW w:w="6324" w:type="dxa"/>
            <w:shd w:val="clear" w:color="auto" w:fill="auto"/>
            <w:vAlign w:val="center"/>
            <w:hideMark/>
          </w:tcPr>
          <w:p w:rsidR="00794E40" w:rsidRPr="0003137C" w:rsidRDefault="00794E40" w:rsidP="0003137C">
            <w:pPr>
              <w:rPr>
                <w:rFonts w:ascii="Times New Roman" w:hAnsi="Times New Roman"/>
                <w:sz w:val="28"/>
                <w:szCs w:val="28"/>
                <w:vertAlign w:val="superscript"/>
                <w:lang w:val="uk-UA"/>
              </w:rPr>
            </w:pPr>
            <w:r w:rsidRPr="006333E1">
              <w:rPr>
                <w:rFonts w:ascii="Times New Roman" w:hAnsi="Times New Roman"/>
                <w:sz w:val="28"/>
                <w:szCs w:val="28"/>
                <w:lang w:val="uk-UA"/>
              </w:rPr>
              <w:t>ямковий ремонт</w:t>
            </w:r>
            <w:r>
              <w:rPr>
                <w:rFonts w:ascii="Times New Roman" w:hAnsi="Times New Roman"/>
                <w:sz w:val="28"/>
                <w:szCs w:val="28"/>
                <w:lang w:val="uk-UA"/>
              </w:rPr>
              <w:t xml:space="preserve"> </w:t>
            </w:r>
            <w:r w:rsidRPr="006333E1">
              <w:rPr>
                <w:rFonts w:ascii="Times New Roman" w:hAnsi="Times New Roman"/>
                <w:sz w:val="28"/>
                <w:szCs w:val="28"/>
                <w:lang w:val="uk-UA"/>
              </w:rPr>
              <w:t>асфальтобетонного покриття товщ</w:t>
            </w:r>
            <w:r>
              <w:rPr>
                <w:rFonts w:ascii="Times New Roman" w:hAnsi="Times New Roman"/>
                <w:sz w:val="28"/>
                <w:szCs w:val="28"/>
                <w:lang w:val="uk-UA"/>
              </w:rPr>
              <w:t xml:space="preserve">иною </w:t>
            </w:r>
            <w:r w:rsidRPr="006333E1">
              <w:rPr>
                <w:rFonts w:ascii="Times New Roman" w:hAnsi="Times New Roman"/>
                <w:sz w:val="28"/>
                <w:szCs w:val="28"/>
                <w:lang w:val="uk-UA"/>
              </w:rPr>
              <w:t>5</w:t>
            </w:r>
            <w:r>
              <w:rPr>
                <w:rFonts w:ascii="Times New Roman" w:hAnsi="Times New Roman"/>
                <w:sz w:val="28"/>
                <w:szCs w:val="28"/>
                <w:lang w:val="uk-UA"/>
              </w:rPr>
              <w:t xml:space="preserve"> </w:t>
            </w:r>
            <w:r w:rsidRPr="006333E1">
              <w:rPr>
                <w:rFonts w:ascii="Times New Roman" w:hAnsi="Times New Roman"/>
                <w:sz w:val="28"/>
                <w:szCs w:val="28"/>
                <w:lang w:val="uk-UA"/>
              </w:rPr>
              <w:t>см</w:t>
            </w:r>
            <w:r>
              <w:rPr>
                <w:rFonts w:ascii="Times New Roman" w:hAnsi="Times New Roman"/>
                <w:sz w:val="28"/>
                <w:szCs w:val="28"/>
                <w:lang w:val="uk-UA"/>
              </w:rPr>
              <w:t xml:space="preserve"> </w:t>
            </w:r>
            <w:r w:rsidRPr="006333E1">
              <w:rPr>
                <w:rFonts w:ascii="Times New Roman" w:hAnsi="Times New Roman"/>
                <w:sz w:val="28"/>
                <w:szCs w:val="28"/>
                <w:lang w:val="uk-UA"/>
              </w:rPr>
              <w:t>площею до 5</w:t>
            </w:r>
            <w:r w:rsidR="00BF5036">
              <w:rPr>
                <w:rFonts w:ascii="Times New Roman" w:hAnsi="Times New Roman"/>
                <w:sz w:val="28"/>
                <w:szCs w:val="28"/>
                <w:lang w:val="uk-UA"/>
              </w:rPr>
              <w:t xml:space="preserve"> – </w:t>
            </w:r>
            <w:r w:rsidRPr="006333E1">
              <w:rPr>
                <w:rFonts w:ascii="Times New Roman" w:hAnsi="Times New Roman"/>
                <w:sz w:val="28"/>
                <w:szCs w:val="28"/>
                <w:lang w:val="uk-UA"/>
              </w:rPr>
              <w:t>25</w:t>
            </w:r>
            <w:r w:rsidR="00321109">
              <w:rPr>
                <w:rFonts w:ascii="Times New Roman" w:hAnsi="Times New Roman"/>
                <w:sz w:val="28"/>
                <w:szCs w:val="28"/>
                <w:lang w:val="uk-UA"/>
              </w:rPr>
              <w:t xml:space="preserve"> </w:t>
            </w:r>
            <w:r w:rsidRPr="006333E1">
              <w:rPr>
                <w:rFonts w:ascii="Times New Roman" w:hAnsi="Times New Roman"/>
                <w:sz w:val="28"/>
                <w:szCs w:val="28"/>
                <w:lang w:val="uk-UA"/>
              </w:rPr>
              <w:t>м</w:t>
            </w:r>
            <w:r>
              <w:rPr>
                <w:rFonts w:ascii="Times New Roman" w:hAnsi="Times New Roman"/>
                <w:sz w:val="28"/>
                <w:szCs w:val="28"/>
                <w:vertAlign w:val="superscript"/>
                <w:lang w:val="uk-UA"/>
              </w:rPr>
              <w:t>2</w:t>
            </w:r>
          </w:p>
        </w:tc>
        <w:tc>
          <w:tcPr>
            <w:tcW w:w="1134" w:type="dxa"/>
            <w:shd w:val="clear" w:color="auto" w:fill="auto"/>
            <w:vAlign w:val="center"/>
            <w:hideMark/>
          </w:tcPr>
          <w:p w:rsidR="00794E40" w:rsidRPr="006333E1" w:rsidRDefault="00794E40" w:rsidP="00635E8E">
            <w:pPr>
              <w:jc w:val="center"/>
              <w:rPr>
                <w:rFonts w:ascii="Times New Roman" w:eastAsia="Calibri" w:hAnsi="Times New Roman"/>
                <w:sz w:val="24"/>
                <w:szCs w:val="24"/>
                <w:lang w:val="uk-UA" w:eastAsia="en-US"/>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1</w:t>
            </w:r>
            <w:r>
              <w:rPr>
                <w:rFonts w:ascii="Times New Roman" w:hAnsi="Times New Roman"/>
                <w:sz w:val="28"/>
                <w:szCs w:val="28"/>
                <w:lang w:val="uk-UA"/>
              </w:rPr>
              <w:t xml:space="preserve"> </w:t>
            </w:r>
            <w:r w:rsidRPr="006333E1">
              <w:rPr>
                <w:rFonts w:ascii="Times New Roman" w:hAnsi="Times New Roman"/>
                <w:sz w:val="28"/>
                <w:szCs w:val="28"/>
                <w:lang w:val="uk-UA"/>
              </w:rPr>
              <w:t>500</w:t>
            </w:r>
          </w:p>
        </w:tc>
      </w:tr>
      <w:tr w:rsidR="00794E40" w:rsidRPr="006333E1" w:rsidTr="00C04D89">
        <w:trPr>
          <w:trHeight w:val="885"/>
        </w:trPr>
        <w:tc>
          <w:tcPr>
            <w:tcW w:w="588" w:type="dxa"/>
            <w:shd w:val="clear" w:color="auto" w:fill="auto"/>
            <w:vAlign w:val="center"/>
            <w:hideMark/>
          </w:tcPr>
          <w:p w:rsidR="00794E40" w:rsidRPr="006333E1" w:rsidRDefault="00794E40" w:rsidP="0092500E">
            <w:pPr>
              <w:jc w:val="center"/>
              <w:rPr>
                <w:rFonts w:ascii="Times New Roman" w:hAnsi="Times New Roman"/>
                <w:sz w:val="28"/>
                <w:szCs w:val="28"/>
                <w:lang w:val="uk-UA"/>
              </w:rPr>
            </w:pPr>
            <w:r w:rsidRPr="006333E1">
              <w:rPr>
                <w:rFonts w:ascii="Times New Roman" w:hAnsi="Times New Roman"/>
                <w:sz w:val="28"/>
                <w:szCs w:val="28"/>
                <w:lang w:val="uk-UA"/>
              </w:rPr>
              <w:t>24</w:t>
            </w:r>
          </w:p>
        </w:tc>
        <w:tc>
          <w:tcPr>
            <w:tcW w:w="6324" w:type="dxa"/>
            <w:shd w:val="clear" w:color="auto" w:fill="auto"/>
            <w:vAlign w:val="center"/>
            <w:hideMark/>
          </w:tcPr>
          <w:p w:rsidR="00794E40" w:rsidRPr="006333E1" w:rsidRDefault="00794E40" w:rsidP="0073599A">
            <w:pPr>
              <w:rPr>
                <w:rFonts w:ascii="Times New Roman" w:hAnsi="Times New Roman"/>
                <w:sz w:val="28"/>
                <w:szCs w:val="28"/>
                <w:lang w:val="uk-UA"/>
              </w:rPr>
            </w:pPr>
            <w:r w:rsidRPr="006333E1">
              <w:rPr>
                <w:rFonts w:ascii="Times New Roman" w:hAnsi="Times New Roman"/>
                <w:sz w:val="28"/>
                <w:szCs w:val="28"/>
                <w:lang w:val="uk-UA"/>
              </w:rPr>
              <w:t>Заміна та установка дорожніх знаків, вирівнювання стійок дорожніх знаків, обрізування гілок навкруги</w:t>
            </w:r>
            <w:r>
              <w:rPr>
                <w:rFonts w:ascii="Times New Roman" w:hAnsi="Times New Roman"/>
                <w:sz w:val="28"/>
                <w:szCs w:val="28"/>
                <w:lang w:val="uk-UA"/>
              </w:rPr>
              <w:t xml:space="preserve"> дорожніх </w:t>
            </w:r>
            <w:r w:rsidRPr="006333E1">
              <w:rPr>
                <w:rFonts w:ascii="Times New Roman" w:hAnsi="Times New Roman"/>
                <w:sz w:val="28"/>
                <w:szCs w:val="28"/>
                <w:lang w:val="uk-UA"/>
              </w:rPr>
              <w:t>знаків</w:t>
            </w:r>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p w:rsidR="00794E40" w:rsidRPr="006333E1" w:rsidRDefault="00794E40" w:rsidP="00635E8E">
            <w:pPr>
              <w:jc w:val="center"/>
              <w:rPr>
                <w:rFonts w:ascii="Times New Roman" w:hAnsi="Times New Roman"/>
                <w:sz w:val="28"/>
                <w:szCs w:val="28"/>
                <w:lang w:val="uk-UA"/>
              </w:rPr>
            </w:pP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110</w:t>
            </w:r>
          </w:p>
        </w:tc>
      </w:tr>
      <w:tr w:rsidR="00794E40" w:rsidRPr="006333E1" w:rsidTr="00C04D89">
        <w:trPr>
          <w:trHeight w:val="397"/>
        </w:trPr>
        <w:tc>
          <w:tcPr>
            <w:tcW w:w="588" w:type="dxa"/>
            <w:shd w:val="clear" w:color="auto" w:fill="auto"/>
            <w:vAlign w:val="center"/>
            <w:hideMark/>
          </w:tcPr>
          <w:p w:rsidR="00794E40" w:rsidRPr="006333E1" w:rsidRDefault="00794E40" w:rsidP="0092500E">
            <w:pPr>
              <w:jc w:val="center"/>
              <w:rPr>
                <w:rFonts w:ascii="Times New Roman" w:hAnsi="Times New Roman"/>
                <w:sz w:val="28"/>
                <w:szCs w:val="28"/>
                <w:lang w:val="uk-UA"/>
              </w:rPr>
            </w:pPr>
            <w:r w:rsidRPr="006333E1">
              <w:rPr>
                <w:rFonts w:ascii="Times New Roman" w:hAnsi="Times New Roman"/>
                <w:sz w:val="28"/>
                <w:szCs w:val="28"/>
                <w:lang w:val="uk-UA"/>
              </w:rPr>
              <w:t>25</w:t>
            </w:r>
          </w:p>
        </w:tc>
        <w:tc>
          <w:tcPr>
            <w:tcW w:w="6324" w:type="dxa"/>
            <w:shd w:val="clear" w:color="auto" w:fill="auto"/>
            <w:vAlign w:val="center"/>
            <w:hideMark/>
          </w:tcPr>
          <w:p w:rsidR="00794E40" w:rsidRPr="006333E1" w:rsidRDefault="00794E40" w:rsidP="0092500E">
            <w:pPr>
              <w:rPr>
                <w:rFonts w:ascii="Times New Roman" w:hAnsi="Times New Roman"/>
                <w:sz w:val="28"/>
                <w:szCs w:val="28"/>
                <w:lang w:val="uk-UA"/>
              </w:rPr>
            </w:pPr>
            <w:r>
              <w:rPr>
                <w:rFonts w:ascii="Times New Roman" w:hAnsi="Times New Roman"/>
                <w:sz w:val="28"/>
                <w:szCs w:val="28"/>
                <w:lang w:val="uk-UA"/>
              </w:rPr>
              <w:t>Ф</w:t>
            </w:r>
            <w:r w:rsidRPr="006333E1">
              <w:rPr>
                <w:rFonts w:ascii="Times New Roman" w:hAnsi="Times New Roman"/>
                <w:sz w:val="28"/>
                <w:szCs w:val="28"/>
                <w:lang w:val="uk-UA"/>
              </w:rPr>
              <w:t>арбування стійок дорожніх знаків</w:t>
            </w:r>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proofErr w:type="spellStart"/>
            <w:r w:rsidRPr="006333E1">
              <w:rPr>
                <w:rFonts w:ascii="Times New Roman" w:hAnsi="Times New Roman"/>
                <w:sz w:val="28"/>
                <w:szCs w:val="28"/>
                <w:lang w:val="uk-UA"/>
              </w:rPr>
              <w:t>шт</w:t>
            </w:r>
            <w:proofErr w:type="spellEnd"/>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840</w:t>
            </w:r>
          </w:p>
        </w:tc>
      </w:tr>
      <w:tr w:rsidR="00794E40" w:rsidRPr="006333E1" w:rsidTr="00C04D89">
        <w:trPr>
          <w:trHeight w:val="930"/>
        </w:trPr>
        <w:tc>
          <w:tcPr>
            <w:tcW w:w="588" w:type="dxa"/>
            <w:shd w:val="clear" w:color="auto" w:fill="auto"/>
            <w:vAlign w:val="center"/>
            <w:hideMark/>
          </w:tcPr>
          <w:p w:rsidR="00794E40" w:rsidRPr="006333E1" w:rsidRDefault="00794E40" w:rsidP="0092500E">
            <w:pPr>
              <w:jc w:val="center"/>
              <w:rPr>
                <w:rFonts w:ascii="Times New Roman" w:hAnsi="Times New Roman"/>
                <w:sz w:val="28"/>
                <w:szCs w:val="28"/>
                <w:lang w:val="uk-UA"/>
              </w:rPr>
            </w:pPr>
            <w:r w:rsidRPr="006333E1">
              <w:rPr>
                <w:rFonts w:ascii="Times New Roman" w:hAnsi="Times New Roman"/>
                <w:sz w:val="28"/>
                <w:szCs w:val="28"/>
                <w:lang w:val="uk-UA"/>
              </w:rPr>
              <w:t>26</w:t>
            </w:r>
          </w:p>
        </w:tc>
        <w:tc>
          <w:tcPr>
            <w:tcW w:w="6324" w:type="dxa"/>
            <w:shd w:val="clear" w:color="auto" w:fill="auto"/>
            <w:vAlign w:val="center"/>
            <w:hideMark/>
          </w:tcPr>
          <w:p w:rsidR="00794E40" w:rsidRPr="006333E1" w:rsidRDefault="00794E40" w:rsidP="009524A0">
            <w:pPr>
              <w:rPr>
                <w:rFonts w:ascii="Times New Roman" w:hAnsi="Times New Roman"/>
                <w:sz w:val="28"/>
                <w:szCs w:val="28"/>
                <w:lang w:val="uk-UA"/>
              </w:rPr>
            </w:pPr>
            <w:r w:rsidRPr="006333E1">
              <w:rPr>
                <w:rFonts w:ascii="Times New Roman" w:hAnsi="Times New Roman"/>
                <w:sz w:val="28"/>
                <w:szCs w:val="28"/>
                <w:lang w:val="uk-UA"/>
              </w:rPr>
              <w:t xml:space="preserve">Фарбування елементів пішохідних огороджень та </w:t>
            </w:r>
            <w:proofErr w:type="spellStart"/>
            <w:r w:rsidRPr="006333E1">
              <w:rPr>
                <w:rFonts w:ascii="Times New Roman" w:hAnsi="Times New Roman"/>
                <w:sz w:val="28"/>
                <w:szCs w:val="28"/>
                <w:lang w:val="uk-UA"/>
              </w:rPr>
              <w:t>колесовідбійників</w:t>
            </w:r>
            <w:proofErr w:type="spellEnd"/>
            <w:r w:rsidRPr="006333E1">
              <w:rPr>
                <w:rFonts w:ascii="Times New Roman" w:hAnsi="Times New Roman"/>
                <w:sz w:val="28"/>
                <w:szCs w:val="28"/>
                <w:lang w:val="uk-UA"/>
              </w:rPr>
              <w:t>,</w:t>
            </w:r>
            <w:r>
              <w:rPr>
                <w:rFonts w:ascii="Times New Roman" w:hAnsi="Times New Roman"/>
                <w:sz w:val="28"/>
                <w:szCs w:val="28"/>
                <w:lang w:val="uk-UA"/>
              </w:rPr>
              <w:t xml:space="preserve"> </w:t>
            </w:r>
            <w:r w:rsidRPr="006333E1">
              <w:rPr>
                <w:rFonts w:ascii="Times New Roman" w:hAnsi="Times New Roman"/>
                <w:sz w:val="28"/>
                <w:szCs w:val="28"/>
                <w:lang w:val="uk-UA"/>
              </w:rPr>
              <w:t xml:space="preserve">дрібна заміна відсутніх елементів пішохідних огороджень та </w:t>
            </w:r>
            <w:proofErr w:type="spellStart"/>
            <w:r w:rsidR="009524A0">
              <w:rPr>
                <w:rFonts w:ascii="Times New Roman" w:hAnsi="Times New Roman"/>
                <w:sz w:val="28"/>
                <w:szCs w:val="28"/>
                <w:lang w:val="uk-UA"/>
              </w:rPr>
              <w:t>к</w:t>
            </w:r>
            <w:r w:rsidRPr="006333E1">
              <w:rPr>
                <w:rFonts w:ascii="Times New Roman" w:hAnsi="Times New Roman"/>
                <w:sz w:val="28"/>
                <w:szCs w:val="28"/>
                <w:lang w:val="uk-UA"/>
              </w:rPr>
              <w:t>олесовідбійників</w:t>
            </w:r>
            <w:proofErr w:type="spellEnd"/>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proofErr w:type="spellStart"/>
            <w:r>
              <w:rPr>
                <w:rFonts w:ascii="Times New Roman" w:hAnsi="Times New Roman"/>
                <w:sz w:val="28"/>
                <w:szCs w:val="28"/>
                <w:lang w:val="uk-UA"/>
              </w:rPr>
              <w:t>п</w:t>
            </w:r>
            <w:r w:rsidRPr="006333E1">
              <w:rPr>
                <w:rFonts w:ascii="Times New Roman" w:hAnsi="Times New Roman"/>
                <w:sz w:val="28"/>
                <w:szCs w:val="28"/>
                <w:lang w:val="uk-UA"/>
              </w:rPr>
              <w:t>м</w:t>
            </w:r>
            <w:proofErr w:type="spellEnd"/>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3</w:t>
            </w:r>
            <w:r>
              <w:rPr>
                <w:rFonts w:ascii="Times New Roman" w:hAnsi="Times New Roman"/>
                <w:sz w:val="28"/>
                <w:szCs w:val="28"/>
                <w:lang w:val="uk-UA"/>
              </w:rPr>
              <w:t xml:space="preserve"> </w:t>
            </w:r>
            <w:r w:rsidRPr="006333E1">
              <w:rPr>
                <w:rFonts w:ascii="Times New Roman" w:hAnsi="Times New Roman"/>
                <w:sz w:val="28"/>
                <w:szCs w:val="28"/>
                <w:lang w:val="uk-UA"/>
              </w:rPr>
              <w:t>200</w:t>
            </w:r>
          </w:p>
        </w:tc>
      </w:tr>
      <w:tr w:rsidR="00794E40" w:rsidRPr="006333E1" w:rsidTr="00C04D89">
        <w:trPr>
          <w:trHeight w:val="375"/>
        </w:trPr>
        <w:tc>
          <w:tcPr>
            <w:tcW w:w="588" w:type="dxa"/>
            <w:shd w:val="clear" w:color="auto" w:fill="auto"/>
            <w:vAlign w:val="center"/>
            <w:hideMark/>
          </w:tcPr>
          <w:p w:rsidR="00794E40" w:rsidRPr="006333E1" w:rsidRDefault="00794E40" w:rsidP="0092500E">
            <w:pPr>
              <w:jc w:val="center"/>
              <w:rPr>
                <w:rFonts w:ascii="Times New Roman" w:hAnsi="Times New Roman"/>
                <w:sz w:val="28"/>
                <w:szCs w:val="28"/>
                <w:lang w:val="uk-UA"/>
              </w:rPr>
            </w:pPr>
            <w:r w:rsidRPr="006333E1">
              <w:rPr>
                <w:rFonts w:ascii="Times New Roman" w:hAnsi="Times New Roman"/>
                <w:sz w:val="28"/>
                <w:szCs w:val="28"/>
                <w:lang w:val="uk-UA"/>
              </w:rPr>
              <w:t>27</w:t>
            </w:r>
          </w:p>
        </w:tc>
        <w:tc>
          <w:tcPr>
            <w:tcW w:w="6324" w:type="dxa"/>
            <w:shd w:val="clear" w:color="auto" w:fill="auto"/>
            <w:vAlign w:val="center"/>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Нанесення дорожньої розмітки</w:t>
            </w:r>
          </w:p>
        </w:tc>
        <w:tc>
          <w:tcPr>
            <w:tcW w:w="1134" w:type="dxa"/>
            <w:shd w:val="clear" w:color="auto" w:fill="auto"/>
            <w:vAlign w:val="center"/>
            <w:hideMark/>
          </w:tcPr>
          <w:p w:rsidR="00794E40" w:rsidRPr="006333E1" w:rsidRDefault="00794E40" w:rsidP="00635E8E">
            <w:pPr>
              <w:jc w:val="center"/>
              <w:rPr>
                <w:rFonts w:ascii="Times New Roman" w:hAnsi="Times New Roman"/>
                <w:sz w:val="28"/>
                <w:szCs w:val="28"/>
                <w:lang w:val="uk-UA"/>
              </w:rPr>
            </w:pPr>
            <w:r w:rsidRPr="006333E1">
              <w:rPr>
                <w:rFonts w:ascii="Times New Roman" w:hAnsi="Times New Roman"/>
                <w:sz w:val="28"/>
                <w:szCs w:val="28"/>
                <w:lang w:val="uk-UA"/>
              </w:rPr>
              <w:t>км</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sidRPr="006333E1">
              <w:rPr>
                <w:rFonts w:ascii="Times New Roman" w:hAnsi="Times New Roman"/>
                <w:sz w:val="28"/>
                <w:szCs w:val="28"/>
                <w:lang w:val="uk-UA"/>
              </w:rPr>
              <w:t>195</w:t>
            </w:r>
            <w:r>
              <w:rPr>
                <w:rFonts w:ascii="Times New Roman" w:hAnsi="Times New Roman"/>
                <w:sz w:val="28"/>
                <w:szCs w:val="28"/>
                <w:lang w:val="uk-UA"/>
              </w:rPr>
              <w:t>,</w:t>
            </w:r>
            <w:r w:rsidRPr="006333E1">
              <w:rPr>
                <w:rFonts w:ascii="Times New Roman" w:hAnsi="Times New Roman"/>
                <w:sz w:val="28"/>
                <w:szCs w:val="28"/>
                <w:lang w:val="uk-UA"/>
              </w:rPr>
              <w:t>68</w:t>
            </w:r>
            <w:r>
              <w:rPr>
                <w:rFonts w:ascii="Times New Roman" w:hAnsi="Times New Roman"/>
                <w:sz w:val="28"/>
                <w:szCs w:val="28"/>
                <w:lang w:val="uk-UA"/>
              </w:rPr>
              <w:t>0</w:t>
            </w:r>
          </w:p>
        </w:tc>
      </w:tr>
      <w:tr w:rsidR="00794E40" w:rsidRPr="006333E1" w:rsidTr="00C04D89">
        <w:trPr>
          <w:trHeight w:val="345"/>
        </w:trPr>
        <w:tc>
          <w:tcPr>
            <w:tcW w:w="588" w:type="dxa"/>
            <w:shd w:val="clear" w:color="auto" w:fill="auto"/>
            <w:noWrap/>
            <w:vAlign w:val="bottom"/>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28</w:t>
            </w:r>
          </w:p>
        </w:tc>
        <w:tc>
          <w:tcPr>
            <w:tcW w:w="6324" w:type="dxa"/>
            <w:shd w:val="clear" w:color="auto" w:fill="auto"/>
            <w:noWrap/>
            <w:vAlign w:val="bottom"/>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Періодичний нагляд за станом доріг</w:t>
            </w:r>
          </w:p>
        </w:tc>
        <w:tc>
          <w:tcPr>
            <w:tcW w:w="1134" w:type="dxa"/>
            <w:shd w:val="clear" w:color="auto" w:fill="auto"/>
            <w:noWrap/>
            <w:vAlign w:val="center"/>
            <w:hideMark/>
          </w:tcPr>
          <w:p w:rsidR="00794E40" w:rsidRPr="006333E1" w:rsidRDefault="00794E40" w:rsidP="00635E8E">
            <w:pPr>
              <w:jc w:val="center"/>
              <w:rPr>
                <w:rFonts w:ascii="Times New Roman" w:hAnsi="Times New Roman"/>
                <w:sz w:val="28"/>
                <w:szCs w:val="28"/>
                <w:lang w:val="uk-UA"/>
              </w:rPr>
            </w:pPr>
            <w:r w:rsidRPr="006333E1">
              <w:rPr>
                <w:rFonts w:ascii="Times New Roman" w:hAnsi="Times New Roman"/>
                <w:sz w:val="28"/>
                <w:szCs w:val="28"/>
                <w:lang w:val="uk-UA"/>
              </w:rPr>
              <w:t>км</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Pr>
                <w:rFonts w:ascii="Times New Roman" w:hAnsi="Times New Roman"/>
                <w:sz w:val="28"/>
                <w:szCs w:val="28"/>
                <w:lang w:val="uk-UA"/>
              </w:rPr>
              <w:t>392,087</w:t>
            </w:r>
          </w:p>
        </w:tc>
      </w:tr>
      <w:tr w:rsidR="00794E40" w:rsidRPr="006333E1" w:rsidTr="00C04D89">
        <w:trPr>
          <w:trHeight w:val="345"/>
        </w:trPr>
        <w:tc>
          <w:tcPr>
            <w:tcW w:w="588" w:type="dxa"/>
            <w:shd w:val="clear" w:color="auto" w:fill="auto"/>
            <w:noWrap/>
            <w:vAlign w:val="bottom"/>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29</w:t>
            </w:r>
          </w:p>
        </w:tc>
        <w:tc>
          <w:tcPr>
            <w:tcW w:w="6324" w:type="dxa"/>
            <w:tcBorders>
              <w:bottom w:val="single" w:sz="4" w:space="0" w:color="auto"/>
            </w:tcBorders>
            <w:shd w:val="clear" w:color="auto" w:fill="auto"/>
            <w:noWrap/>
            <w:vAlign w:val="bottom"/>
            <w:hideMark/>
          </w:tcPr>
          <w:p w:rsidR="00794E40" w:rsidRPr="006333E1" w:rsidRDefault="00794E40" w:rsidP="0092500E">
            <w:pPr>
              <w:rPr>
                <w:rFonts w:ascii="Times New Roman" w:hAnsi="Times New Roman"/>
                <w:sz w:val="28"/>
                <w:szCs w:val="28"/>
                <w:lang w:val="uk-UA"/>
              </w:rPr>
            </w:pPr>
            <w:r w:rsidRPr="006333E1">
              <w:rPr>
                <w:rFonts w:ascii="Times New Roman" w:hAnsi="Times New Roman"/>
                <w:sz w:val="28"/>
                <w:szCs w:val="28"/>
                <w:lang w:val="uk-UA"/>
              </w:rPr>
              <w:t>Утримання доріг, покіс трави на узбіччях шляхопроводів</w:t>
            </w:r>
          </w:p>
        </w:tc>
        <w:tc>
          <w:tcPr>
            <w:tcW w:w="1134" w:type="dxa"/>
            <w:shd w:val="clear" w:color="auto" w:fill="auto"/>
            <w:noWrap/>
            <w:vAlign w:val="center"/>
            <w:hideMark/>
          </w:tcPr>
          <w:p w:rsidR="00794E40" w:rsidRPr="006333E1" w:rsidRDefault="00794E40" w:rsidP="00635E8E">
            <w:pPr>
              <w:jc w:val="center"/>
              <w:rPr>
                <w:rFonts w:ascii="Times New Roman" w:hAnsi="Times New Roman"/>
                <w:sz w:val="28"/>
                <w:szCs w:val="28"/>
                <w:lang w:val="uk-UA"/>
              </w:rPr>
            </w:pPr>
            <w:r w:rsidRPr="006333E1">
              <w:rPr>
                <w:rFonts w:ascii="Times New Roman" w:hAnsi="Times New Roman"/>
                <w:sz w:val="28"/>
                <w:szCs w:val="28"/>
                <w:lang w:val="uk-UA"/>
              </w:rPr>
              <w:t>м</w:t>
            </w:r>
            <w:r w:rsidRPr="006333E1">
              <w:rPr>
                <w:rFonts w:ascii="Times New Roman" w:hAnsi="Times New Roman"/>
                <w:sz w:val="28"/>
                <w:szCs w:val="28"/>
                <w:vertAlign w:val="superscript"/>
                <w:lang w:val="uk-UA"/>
              </w:rPr>
              <w:t>2</w:t>
            </w:r>
          </w:p>
        </w:tc>
        <w:tc>
          <w:tcPr>
            <w:tcW w:w="1701" w:type="dxa"/>
            <w:shd w:val="clear" w:color="auto" w:fill="auto"/>
            <w:noWrap/>
            <w:vAlign w:val="center"/>
            <w:hideMark/>
          </w:tcPr>
          <w:p w:rsidR="00794E40" w:rsidRPr="006333E1" w:rsidRDefault="00794E40" w:rsidP="00C04D89">
            <w:pPr>
              <w:jc w:val="right"/>
              <w:rPr>
                <w:rFonts w:ascii="Times New Roman" w:hAnsi="Times New Roman"/>
                <w:sz w:val="28"/>
                <w:szCs w:val="28"/>
                <w:lang w:val="uk-UA"/>
              </w:rPr>
            </w:pPr>
            <w:r>
              <w:rPr>
                <w:rFonts w:ascii="Times New Roman" w:hAnsi="Times New Roman"/>
                <w:sz w:val="28"/>
                <w:szCs w:val="28"/>
                <w:lang w:val="uk-UA"/>
              </w:rPr>
              <w:t>3 810</w:t>
            </w:r>
          </w:p>
        </w:tc>
      </w:tr>
    </w:tbl>
    <w:p w:rsidR="009A19A0" w:rsidRDefault="009A19A0" w:rsidP="00A47F6D">
      <w:pPr>
        <w:ind w:hanging="142"/>
        <w:jc w:val="both"/>
        <w:rPr>
          <w:rFonts w:ascii="Times New Roman" w:hAnsi="Times New Roman"/>
          <w:color w:val="000000"/>
          <w:sz w:val="28"/>
          <w:szCs w:val="28"/>
          <w:lang w:val="uk-UA"/>
        </w:rPr>
      </w:pPr>
    </w:p>
    <w:p w:rsidR="00A8311A" w:rsidRDefault="00A8311A" w:rsidP="00A8311A">
      <w:pPr>
        <w:ind w:firstLine="426"/>
        <w:jc w:val="both"/>
        <w:rPr>
          <w:rFonts w:ascii="Times New Roman" w:hAnsi="Times New Roman"/>
          <w:color w:val="000000"/>
          <w:sz w:val="28"/>
          <w:szCs w:val="28"/>
          <w:lang w:val="uk-UA"/>
        </w:rPr>
      </w:pPr>
      <w:r w:rsidRPr="00581575">
        <w:rPr>
          <w:rFonts w:ascii="Times New Roman" w:hAnsi="Times New Roman"/>
          <w:color w:val="000000"/>
          <w:sz w:val="28"/>
          <w:szCs w:val="28"/>
          <w:lang w:val="uk-UA"/>
        </w:rPr>
        <w:t xml:space="preserve">Для реалізації вищезазначених робіт на 2022 – 2024 роки необхідно коштів у сумі </w:t>
      </w:r>
      <w:r w:rsidR="00581575" w:rsidRPr="00581575">
        <w:rPr>
          <w:rFonts w:ascii="Times New Roman" w:hAnsi="Times New Roman"/>
          <w:color w:val="000000"/>
          <w:sz w:val="28"/>
          <w:szCs w:val="28"/>
          <w:lang w:val="uk-UA"/>
        </w:rPr>
        <w:t>425 947 407</w:t>
      </w:r>
      <w:r w:rsidRPr="00581575">
        <w:rPr>
          <w:rFonts w:ascii="Times New Roman" w:hAnsi="Times New Roman"/>
          <w:color w:val="000000"/>
          <w:sz w:val="28"/>
          <w:szCs w:val="28"/>
          <w:lang w:val="uk-UA"/>
        </w:rPr>
        <w:t>,</w:t>
      </w:r>
      <w:r w:rsidR="00581575" w:rsidRPr="00581575">
        <w:rPr>
          <w:rFonts w:ascii="Times New Roman" w:hAnsi="Times New Roman"/>
          <w:color w:val="000000"/>
          <w:sz w:val="28"/>
          <w:szCs w:val="28"/>
          <w:lang w:val="uk-UA"/>
        </w:rPr>
        <w:t>6</w:t>
      </w:r>
      <w:r w:rsidRPr="00581575">
        <w:rPr>
          <w:rFonts w:ascii="Times New Roman" w:hAnsi="Times New Roman"/>
          <w:color w:val="000000"/>
          <w:sz w:val="28"/>
          <w:szCs w:val="28"/>
          <w:lang w:val="uk-UA"/>
        </w:rPr>
        <w:t>0 грн.</w:t>
      </w:r>
    </w:p>
    <w:p w:rsidR="00D54106" w:rsidRPr="009A19A0" w:rsidRDefault="00D54106" w:rsidP="009524A0">
      <w:pPr>
        <w:jc w:val="center"/>
        <w:rPr>
          <w:rFonts w:ascii="Times New Roman" w:hAnsi="Times New Roman"/>
          <w:b/>
          <w:color w:val="000000"/>
          <w:sz w:val="28"/>
          <w:szCs w:val="28"/>
          <w:lang w:val="uk-UA"/>
        </w:rPr>
      </w:pPr>
      <w:r w:rsidRPr="009A19A0">
        <w:rPr>
          <w:rFonts w:ascii="Times New Roman" w:hAnsi="Times New Roman"/>
          <w:b/>
          <w:color w:val="000000"/>
          <w:sz w:val="28"/>
          <w:szCs w:val="28"/>
          <w:lang w:val="uk-UA"/>
        </w:rPr>
        <w:lastRenderedPageBreak/>
        <w:t xml:space="preserve">Стан </w:t>
      </w:r>
      <w:proofErr w:type="spellStart"/>
      <w:r w:rsidRPr="009A19A0">
        <w:rPr>
          <w:rFonts w:ascii="Times New Roman" w:hAnsi="Times New Roman"/>
          <w:b/>
          <w:color w:val="000000"/>
          <w:sz w:val="28"/>
          <w:szCs w:val="28"/>
          <w:lang w:val="uk-UA"/>
        </w:rPr>
        <w:t>вулично</w:t>
      </w:r>
      <w:proofErr w:type="spellEnd"/>
      <w:r w:rsidRPr="009A19A0">
        <w:rPr>
          <w:rFonts w:ascii="Times New Roman" w:hAnsi="Times New Roman"/>
          <w:b/>
          <w:color w:val="000000"/>
          <w:sz w:val="28"/>
          <w:szCs w:val="28"/>
          <w:lang w:val="uk-UA"/>
        </w:rPr>
        <w:t xml:space="preserve">-шляхової мережі </w:t>
      </w:r>
      <w:proofErr w:type="spellStart"/>
      <w:r w:rsidRPr="009A19A0">
        <w:rPr>
          <w:rFonts w:ascii="Times New Roman" w:hAnsi="Times New Roman"/>
          <w:b/>
          <w:color w:val="000000"/>
          <w:sz w:val="28"/>
          <w:szCs w:val="28"/>
          <w:lang w:val="uk-UA"/>
        </w:rPr>
        <w:t>Потоківського</w:t>
      </w:r>
      <w:proofErr w:type="spellEnd"/>
    </w:p>
    <w:p w:rsidR="00D54106" w:rsidRPr="009A19A0" w:rsidRDefault="00D54106" w:rsidP="00D54106">
      <w:pPr>
        <w:ind w:firstLine="426"/>
        <w:jc w:val="center"/>
        <w:rPr>
          <w:rFonts w:ascii="Times New Roman" w:hAnsi="Times New Roman"/>
          <w:b/>
          <w:color w:val="000000"/>
          <w:sz w:val="28"/>
          <w:szCs w:val="28"/>
          <w:lang w:val="uk-UA"/>
        </w:rPr>
      </w:pPr>
      <w:proofErr w:type="spellStart"/>
      <w:r w:rsidRPr="009A19A0">
        <w:rPr>
          <w:rFonts w:ascii="Times New Roman" w:hAnsi="Times New Roman"/>
          <w:b/>
          <w:color w:val="000000"/>
          <w:sz w:val="28"/>
          <w:szCs w:val="28"/>
          <w:lang w:val="uk-UA"/>
        </w:rPr>
        <w:t>старостинського</w:t>
      </w:r>
      <w:proofErr w:type="spellEnd"/>
      <w:r w:rsidRPr="009A19A0">
        <w:rPr>
          <w:rFonts w:ascii="Times New Roman" w:hAnsi="Times New Roman"/>
          <w:b/>
          <w:color w:val="000000"/>
          <w:sz w:val="28"/>
          <w:szCs w:val="28"/>
          <w:lang w:val="uk-UA"/>
        </w:rPr>
        <w:t xml:space="preserve"> округу Кременчуцької міської ради</w:t>
      </w:r>
    </w:p>
    <w:p w:rsidR="009A19A0" w:rsidRPr="009A19A0" w:rsidRDefault="00D54106" w:rsidP="009A19A0">
      <w:pPr>
        <w:ind w:firstLine="426"/>
        <w:jc w:val="center"/>
        <w:rPr>
          <w:rFonts w:ascii="Times New Roman" w:hAnsi="Times New Roman"/>
          <w:b/>
          <w:color w:val="000000"/>
          <w:sz w:val="28"/>
          <w:szCs w:val="28"/>
          <w:lang w:val="uk-UA"/>
        </w:rPr>
      </w:pPr>
      <w:r w:rsidRPr="009A19A0">
        <w:rPr>
          <w:rFonts w:ascii="Times New Roman" w:hAnsi="Times New Roman"/>
          <w:b/>
          <w:color w:val="000000"/>
          <w:sz w:val="28"/>
          <w:szCs w:val="28"/>
          <w:lang w:val="uk-UA"/>
        </w:rPr>
        <w:t>Кременчуць</w:t>
      </w:r>
      <w:r w:rsidR="00B2499A" w:rsidRPr="009A19A0">
        <w:rPr>
          <w:rFonts w:ascii="Times New Roman" w:hAnsi="Times New Roman"/>
          <w:b/>
          <w:color w:val="000000"/>
          <w:sz w:val="28"/>
          <w:szCs w:val="28"/>
          <w:lang w:val="uk-UA"/>
        </w:rPr>
        <w:t>кого району Полтавської області</w:t>
      </w:r>
      <w:r w:rsidR="009A19A0">
        <w:rPr>
          <w:rFonts w:ascii="Times New Roman" w:hAnsi="Times New Roman"/>
          <w:b/>
          <w:color w:val="000000"/>
          <w:sz w:val="28"/>
          <w:szCs w:val="28"/>
          <w:lang w:val="uk-UA"/>
        </w:rPr>
        <w:t xml:space="preserve">  </w:t>
      </w:r>
    </w:p>
    <w:p w:rsidR="00D54106" w:rsidRPr="00D54106" w:rsidRDefault="00D54106" w:rsidP="00D54106">
      <w:pPr>
        <w:ind w:firstLine="426"/>
        <w:rPr>
          <w:rFonts w:ascii="Times New Roman" w:hAnsi="Times New Roman"/>
          <w:color w:val="000000"/>
          <w:sz w:val="28"/>
          <w:szCs w:val="28"/>
          <w:lang w:val="uk-UA"/>
        </w:rPr>
      </w:pPr>
    </w:p>
    <w:p w:rsidR="00D54106" w:rsidRPr="00D54106" w:rsidRDefault="00D54106" w:rsidP="00D925BD">
      <w:pPr>
        <w:ind w:firstLine="567"/>
        <w:jc w:val="both"/>
        <w:rPr>
          <w:rFonts w:ascii="Times New Roman" w:hAnsi="Times New Roman"/>
          <w:color w:val="000000"/>
          <w:sz w:val="28"/>
          <w:szCs w:val="28"/>
          <w:lang w:val="uk-UA"/>
        </w:rPr>
      </w:pPr>
      <w:r w:rsidRPr="00D54106">
        <w:rPr>
          <w:rFonts w:ascii="Times New Roman" w:hAnsi="Times New Roman"/>
          <w:color w:val="000000"/>
          <w:sz w:val="28"/>
          <w:szCs w:val="28"/>
          <w:lang w:val="uk-UA"/>
        </w:rPr>
        <w:t>Станом на</w:t>
      </w:r>
      <w:r w:rsidR="009A19A0">
        <w:rPr>
          <w:rFonts w:ascii="Times New Roman" w:hAnsi="Times New Roman"/>
          <w:color w:val="000000"/>
          <w:sz w:val="28"/>
          <w:szCs w:val="28"/>
          <w:lang w:val="uk-UA"/>
        </w:rPr>
        <w:t xml:space="preserve"> </w:t>
      </w:r>
      <w:r w:rsidRPr="00D54106">
        <w:rPr>
          <w:rFonts w:ascii="Times New Roman" w:hAnsi="Times New Roman"/>
          <w:color w:val="000000"/>
          <w:sz w:val="28"/>
          <w:szCs w:val="28"/>
          <w:lang w:val="uk-UA"/>
        </w:rPr>
        <w:t>01.1</w:t>
      </w:r>
      <w:r w:rsidR="00994934">
        <w:rPr>
          <w:rFonts w:ascii="Times New Roman" w:hAnsi="Times New Roman"/>
          <w:color w:val="000000"/>
          <w:sz w:val="28"/>
          <w:szCs w:val="28"/>
          <w:lang w:val="uk-UA"/>
        </w:rPr>
        <w:t>0</w:t>
      </w:r>
      <w:r w:rsidRPr="00D54106">
        <w:rPr>
          <w:rFonts w:ascii="Times New Roman" w:hAnsi="Times New Roman"/>
          <w:color w:val="000000"/>
          <w:sz w:val="28"/>
          <w:szCs w:val="28"/>
          <w:lang w:val="uk-UA"/>
        </w:rPr>
        <w:t xml:space="preserve">.2021 </w:t>
      </w:r>
      <w:proofErr w:type="spellStart"/>
      <w:r w:rsidRPr="00D54106">
        <w:rPr>
          <w:rFonts w:ascii="Times New Roman" w:hAnsi="Times New Roman"/>
          <w:color w:val="000000"/>
          <w:sz w:val="28"/>
          <w:szCs w:val="28"/>
          <w:lang w:val="uk-UA"/>
        </w:rPr>
        <w:t>вулично</w:t>
      </w:r>
      <w:proofErr w:type="spellEnd"/>
      <w:r w:rsidRPr="00D54106">
        <w:rPr>
          <w:rFonts w:ascii="Times New Roman" w:hAnsi="Times New Roman"/>
          <w:color w:val="000000"/>
          <w:sz w:val="28"/>
          <w:szCs w:val="28"/>
          <w:lang w:val="uk-UA"/>
        </w:rPr>
        <w:t xml:space="preserve">-шляхова мережа </w:t>
      </w:r>
      <w:proofErr w:type="spellStart"/>
      <w:r w:rsidRPr="00D54106">
        <w:rPr>
          <w:rFonts w:ascii="Times New Roman" w:hAnsi="Times New Roman"/>
          <w:color w:val="000000"/>
          <w:sz w:val="28"/>
          <w:szCs w:val="28"/>
          <w:lang w:val="uk-UA"/>
        </w:rPr>
        <w:t>Потоківського</w:t>
      </w:r>
      <w:proofErr w:type="spellEnd"/>
      <w:r w:rsidRPr="00D54106">
        <w:rPr>
          <w:rFonts w:ascii="Times New Roman" w:hAnsi="Times New Roman"/>
          <w:color w:val="000000"/>
          <w:sz w:val="28"/>
          <w:szCs w:val="28"/>
          <w:lang w:val="uk-UA"/>
        </w:rPr>
        <w:t xml:space="preserve"> </w:t>
      </w:r>
      <w:proofErr w:type="spellStart"/>
      <w:r w:rsidRPr="00D54106">
        <w:rPr>
          <w:rFonts w:ascii="Times New Roman" w:hAnsi="Times New Roman"/>
          <w:color w:val="000000"/>
          <w:sz w:val="28"/>
          <w:szCs w:val="28"/>
          <w:lang w:val="uk-UA"/>
        </w:rPr>
        <w:t>старостинського</w:t>
      </w:r>
      <w:proofErr w:type="spellEnd"/>
      <w:r w:rsidRPr="00D54106">
        <w:rPr>
          <w:rFonts w:ascii="Times New Roman" w:hAnsi="Times New Roman"/>
          <w:color w:val="000000"/>
          <w:sz w:val="28"/>
          <w:szCs w:val="28"/>
          <w:lang w:val="uk-UA"/>
        </w:rPr>
        <w:t xml:space="preserve"> округу нараховує 73 вулиці з різними видами покриття проїзної частини.</w:t>
      </w:r>
    </w:p>
    <w:p w:rsidR="00D54106" w:rsidRPr="00D54106" w:rsidRDefault="00D54106" w:rsidP="00D925BD">
      <w:pPr>
        <w:ind w:firstLine="567"/>
        <w:jc w:val="both"/>
        <w:rPr>
          <w:rFonts w:ascii="Times New Roman" w:hAnsi="Times New Roman"/>
          <w:color w:val="000000"/>
          <w:sz w:val="28"/>
          <w:szCs w:val="28"/>
          <w:lang w:val="uk-UA"/>
        </w:rPr>
      </w:pPr>
      <w:r w:rsidRPr="00D54106">
        <w:rPr>
          <w:rFonts w:ascii="Times New Roman" w:hAnsi="Times New Roman"/>
          <w:color w:val="000000"/>
          <w:sz w:val="28"/>
          <w:szCs w:val="28"/>
          <w:lang w:val="uk-UA"/>
        </w:rPr>
        <w:t>Протяжність вулично-дорожньої мережі становить                  - 40,120 км</w:t>
      </w:r>
    </w:p>
    <w:p w:rsidR="00D54106" w:rsidRPr="00D54106" w:rsidRDefault="00D54106" w:rsidP="00D925BD">
      <w:pPr>
        <w:ind w:firstLine="567"/>
        <w:jc w:val="both"/>
        <w:rPr>
          <w:rFonts w:ascii="Times New Roman" w:hAnsi="Times New Roman"/>
          <w:color w:val="000000"/>
          <w:sz w:val="28"/>
          <w:szCs w:val="28"/>
          <w:lang w:val="uk-UA"/>
        </w:rPr>
      </w:pPr>
      <w:r w:rsidRPr="00D54106">
        <w:rPr>
          <w:rFonts w:ascii="Times New Roman" w:hAnsi="Times New Roman"/>
          <w:color w:val="000000"/>
          <w:sz w:val="28"/>
          <w:szCs w:val="28"/>
          <w:lang w:val="uk-UA"/>
        </w:rPr>
        <w:t xml:space="preserve">в тому числі: з асфальтобетонним покриттям                          </w:t>
      </w:r>
      <w:r w:rsidR="00D925BD">
        <w:rPr>
          <w:rFonts w:ascii="Times New Roman" w:hAnsi="Times New Roman"/>
          <w:color w:val="000000"/>
          <w:sz w:val="28"/>
          <w:szCs w:val="28"/>
          <w:lang w:val="uk-UA"/>
        </w:rPr>
        <w:t xml:space="preserve"> </w:t>
      </w:r>
      <w:r w:rsidRPr="00D54106">
        <w:rPr>
          <w:rFonts w:ascii="Times New Roman" w:hAnsi="Times New Roman"/>
          <w:color w:val="000000"/>
          <w:sz w:val="28"/>
          <w:szCs w:val="28"/>
          <w:lang w:val="uk-UA"/>
        </w:rPr>
        <w:t xml:space="preserve"> - 19,050 км</w:t>
      </w:r>
    </w:p>
    <w:p w:rsidR="00D54106" w:rsidRPr="00D54106" w:rsidRDefault="00D54106" w:rsidP="00D54106">
      <w:pPr>
        <w:ind w:firstLine="426"/>
        <w:jc w:val="center"/>
        <w:rPr>
          <w:rFonts w:ascii="Times New Roman" w:hAnsi="Times New Roman"/>
          <w:b/>
          <w:color w:val="000000"/>
          <w:sz w:val="28"/>
          <w:szCs w:val="28"/>
          <w:lang w:val="uk-UA"/>
        </w:rPr>
      </w:pPr>
    </w:p>
    <w:p w:rsidR="00994934" w:rsidRPr="00994934" w:rsidRDefault="00D925BD" w:rsidP="00D54106">
      <w:pPr>
        <w:ind w:firstLine="426"/>
        <w:jc w:val="center"/>
        <w:rPr>
          <w:rFonts w:ascii="Times New Roman" w:hAnsi="Times New Roman"/>
          <w:color w:val="000000"/>
          <w:sz w:val="28"/>
          <w:szCs w:val="28"/>
          <w:lang w:val="uk-UA"/>
        </w:rPr>
      </w:pPr>
      <w:r>
        <w:rPr>
          <w:rFonts w:ascii="Times New Roman" w:hAnsi="Times New Roman"/>
          <w:color w:val="000000"/>
          <w:sz w:val="28"/>
          <w:szCs w:val="28"/>
          <w:lang w:val="uk-UA"/>
        </w:rPr>
        <w:t>Щорічний о</w:t>
      </w:r>
      <w:r w:rsidR="00994934" w:rsidRPr="00994934">
        <w:rPr>
          <w:rFonts w:ascii="Times New Roman" w:hAnsi="Times New Roman"/>
          <w:color w:val="000000"/>
          <w:sz w:val="28"/>
          <w:szCs w:val="28"/>
          <w:lang w:val="uk-UA"/>
        </w:rPr>
        <w:t>рієнтовний обсяг робіт на 2022</w:t>
      </w:r>
      <w:r>
        <w:rPr>
          <w:rFonts w:ascii="Times New Roman" w:hAnsi="Times New Roman"/>
          <w:color w:val="000000"/>
          <w:sz w:val="28"/>
          <w:szCs w:val="28"/>
          <w:lang w:val="uk-UA"/>
        </w:rPr>
        <w:t xml:space="preserve"> – 2024 роки</w:t>
      </w:r>
      <w:r w:rsidR="00994934" w:rsidRPr="00994934">
        <w:rPr>
          <w:rFonts w:ascii="Times New Roman" w:hAnsi="Times New Roman"/>
          <w:color w:val="000000"/>
          <w:sz w:val="28"/>
          <w:szCs w:val="28"/>
          <w:lang w:val="uk-UA"/>
        </w:rPr>
        <w:t xml:space="preserve"> </w:t>
      </w:r>
    </w:p>
    <w:p w:rsidR="00EC3F80" w:rsidRDefault="00994934" w:rsidP="00D54106">
      <w:pPr>
        <w:ind w:firstLine="426"/>
        <w:jc w:val="center"/>
        <w:rPr>
          <w:rFonts w:ascii="Times New Roman" w:hAnsi="Times New Roman"/>
          <w:color w:val="000000"/>
          <w:sz w:val="28"/>
          <w:szCs w:val="28"/>
          <w:lang w:val="uk-UA"/>
        </w:rPr>
      </w:pPr>
      <w:r w:rsidRPr="00994934">
        <w:rPr>
          <w:rFonts w:ascii="Times New Roman" w:hAnsi="Times New Roman"/>
          <w:color w:val="000000"/>
          <w:sz w:val="28"/>
          <w:szCs w:val="28"/>
          <w:lang w:val="uk-UA"/>
        </w:rPr>
        <w:t>п</w:t>
      </w:r>
      <w:r w:rsidR="00D54106" w:rsidRPr="00994934">
        <w:rPr>
          <w:rFonts w:ascii="Times New Roman" w:hAnsi="Times New Roman"/>
          <w:color w:val="000000"/>
          <w:sz w:val="28"/>
          <w:szCs w:val="28"/>
          <w:lang w:val="uk-UA"/>
        </w:rPr>
        <w:t>о утриманню та поточному ремонту</w:t>
      </w:r>
      <w:r w:rsidRPr="00994934">
        <w:rPr>
          <w:rFonts w:ascii="Times New Roman" w:hAnsi="Times New Roman"/>
          <w:color w:val="000000"/>
          <w:sz w:val="28"/>
          <w:szCs w:val="28"/>
          <w:lang w:val="uk-UA"/>
        </w:rPr>
        <w:t xml:space="preserve"> </w:t>
      </w:r>
      <w:proofErr w:type="spellStart"/>
      <w:r w:rsidR="00D54106" w:rsidRPr="00994934">
        <w:rPr>
          <w:rFonts w:ascii="Times New Roman" w:hAnsi="Times New Roman"/>
          <w:color w:val="000000"/>
          <w:sz w:val="28"/>
          <w:szCs w:val="28"/>
          <w:lang w:val="uk-UA"/>
        </w:rPr>
        <w:t>вулично</w:t>
      </w:r>
      <w:proofErr w:type="spellEnd"/>
      <w:r w:rsidR="00D54106" w:rsidRPr="00994934">
        <w:rPr>
          <w:rFonts w:ascii="Times New Roman" w:hAnsi="Times New Roman"/>
          <w:color w:val="000000"/>
          <w:sz w:val="28"/>
          <w:szCs w:val="28"/>
          <w:lang w:val="uk-UA"/>
        </w:rPr>
        <w:t xml:space="preserve">-шляхової мережі </w:t>
      </w:r>
      <w:proofErr w:type="spellStart"/>
      <w:r w:rsidR="00D54106" w:rsidRPr="00994934">
        <w:rPr>
          <w:rFonts w:ascii="Times New Roman" w:hAnsi="Times New Roman"/>
          <w:color w:val="000000"/>
          <w:sz w:val="28"/>
          <w:szCs w:val="28"/>
          <w:lang w:val="uk-UA"/>
        </w:rPr>
        <w:t>Потоківського</w:t>
      </w:r>
      <w:proofErr w:type="spellEnd"/>
      <w:r w:rsidR="00D54106" w:rsidRPr="00994934">
        <w:rPr>
          <w:rFonts w:ascii="Times New Roman" w:hAnsi="Times New Roman"/>
          <w:color w:val="000000"/>
          <w:sz w:val="28"/>
          <w:szCs w:val="28"/>
          <w:lang w:val="uk-UA"/>
        </w:rPr>
        <w:t xml:space="preserve"> </w:t>
      </w:r>
      <w:proofErr w:type="spellStart"/>
      <w:r w:rsidR="00D54106" w:rsidRPr="00994934">
        <w:rPr>
          <w:rFonts w:ascii="Times New Roman" w:hAnsi="Times New Roman"/>
          <w:color w:val="000000"/>
          <w:sz w:val="28"/>
          <w:szCs w:val="28"/>
          <w:lang w:val="uk-UA"/>
        </w:rPr>
        <w:t>старостинського</w:t>
      </w:r>
      <w:proofErr w:type="spellEnd"/>
      <w:r w:rsidR="00D54106" w:rsidRPr="00994934">
        <w:rPr>
          <w:rFonts w:ascii="Times New Roman" w:hAnsi="Times New Roman"/>
          <w:color w:val="000000"/>
          <w:sz w:val="28"/>
          <w:szCs w:val="28"/>
          <w:lang w:val="uk-UA"/>
        </w:rPr>
        <w:t xml:space="preserve"> округу</w:t>
      </w:r>
    </w:p>
    <w:p w:rsidR="00D54106" w:rsidRPr="00994934" w:rsidRDefault="009524A0" w:rsidP="00D54106">
      <w:pPr>
        <w:ind w:firstLine="426"/>
        <w:jc w:val="center"/>
        <w:rPr>
          <w:rFonts w:ascii="Times New Roman" w:hAnsi="Times New Roman"/>
          <w:color w:val="000000"/>
          <w:sz w:val="28"/>
          <w:szCs w:val="28"/>
          <w:lang w:val="uk-UA"/>
        </w:rPr>
      </w:pPr>
      <w:r>
        <w:rPr>
          <w:rFonts w:ascii="Times New Roman" w:hAnsi="Times New Roman"/>
          <w:color w:val="000000"/>
          <w:sz w:val="28"/>
          <w:szCs w:val="28"/>
          <w:lang w:val="uk-UA"/>
        </w:rPr>
        <w:t>(</w:t>
      </w:r>
      <w:r w:rsidR="00715FCC">
        <w:rPr>
          <w:rFonts w:ascii="Times New Roman" w:hAnsi="Times New Roman"/>
          <w:color w:val="000000"/>
          <w:sz w:val="28"/>
          <w:szCs w:val="28"/>
          <w:lang w:val="uk-UA"/>
        </w:rPr>
        <w:t>в межах сіл</w:t>
      </w:r>
      <w:r w:rsidR="009A19A0">
        <w:rPr>
          <w:rFonts w:ascii="Times New Roman" w:hAnsi="Times New Roman"/>
          <w:color w:val="000000"/>
          <w:sz w:val="28"/>
          <w:szCs w:val="28"/>
          <w:lang w:val="uk-UA"/>
        </w:rPr>
        <w:t xml:space="preserve"> </w:t>
      </w:r>
      <w:r w:rsidR="009A19A0" w:rsidRPr="009A19A0">
        <w:rPr>
          <w:rFonts w:ascii="Times New Roman" w:hAnsi="Times New Roman"/>
          <w:color w:val="000000"/>
          <w:sz w:val="28"/>
          <w:szCs w:val="28"/>
          <w:lang w:val="uk-UA"/>
        </w:rPr>
        <w:t xml:space="preserve">Потоки, Мала </w:t>
      </w:r>
      <w:proofErr w:type="spellStart"/>
      <w:r w:rsidR="009A19A0" w:rsidRPr="009A19A0">
        <w:rPr>
          <w:rFonts w:ascii="Times New Roman" w:hAnsi="Times New Roman"/>
          <w:color w:val="000000"/>
          <w:sz w:val="28"/>
          <w:szCs w:val="28"/>
          <w:lang w:val="uk-UA"/>
        </w:rPr>
        <w:t>Кохнівка</w:t>
      </w:r>
      <w:proofErr w:type="spellEnd"/>
      <w:r w:rsidR="009A19A0" w:rsidRPr="009A19A0">
        <w:rPr>
          <w:rFonts w:ascii="Times New Roman" w:hAnsi="Times New Roman"/>
          <w:color w:val="000000"/>
          <w:sz w:val="28"/>
          <w:szCs w:val="28"/>
          <w:lang w:val="uk-UA"/>
        </w:rPr>
        <w:t>, Придніпрянське, Соснівка)</w:t>
      </w:r>
      <w:r w:rsidR="00D54106" w:rsidRPr="00994934">
        <w:rPr>
          <w:rFonts w:ascii="Times New Roman" w:hAnsi="Times New Roman"/>
          <w:color w:val="000000"/>
          <w:sz w:val="28"/>
          <w:szCs w:val="28"/>
          <w:lang w:val="uk-UA"/>
        </w:rPr>
        <w:t xml:space="preserve"> </w:t>
      </w:r>
      <w:r w:rsidR="00994934" w:rsidRPr="00994934">
        <w:rPr>
          <w:rFonts w:ascii="Times New Roman" w:hAnsi="Times New Roman"/>
          <w:color w:val="000000"/>
          <w:sz w:val="28"/>
          <w:szCs w:val="28"/>
          <w:lang w:val="uk-UA"/>
        </w:rPr>
        <w:t xml:space="preserve"> </w:t>
      </w:r>
    </w:p>
    <w:p w:rsidR="00D54106" w:rsidRPr="00D54106" w:rsidRDefault="00D54106" w:rsidP="00D54106">
      <w:pPr>
        <w:ind w:firstLine="426"/>
        <w:jc w:val="center"/>
        <w:rPr>
          <w:rFonts w:ascii="Times New Roman" w:hAnsi="Times New Roman"/>
          <w:b/>
          <w:color w:val="000000"/>
          <w:sz w:val="28"/>
          <w:szCs w:val="28"/>
          <w:lang w:val="uk-U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1134"/>
        <w:gridCol w:w="1701"/>
      </w:tblGrid>
      <w:tr w:rsidR="00B2499A" w:rsidRPr="006333E1" w:rsidTr="00B3379A">
        <w:trPr>
          <w:trHeight w:val="651"/>
        </w:trPr>
        <w:tc>
          <w:tcPr>
            <w:tcW w:w="709" w:type="dxa"/>
            <w:shd w:val="clear" w:color="auto" w:fill="auto"/>
            <w:vAlign w:val="center"/>
            <w:hideMark/>
          </w:tcPr>
          <w:p w:rsidR="00B2499A" w:rsidRPr="002C49E3" w:rsidRDefault="00B3379A" w:rsidP="00B3379A">
            <w:pPr>
              <w:pStyle w:val="p6"/>
              <w:shd w:val="clear" w:color="auto" w:fill="FFFFFF"/>
              <w:jc w:val="center"/>
              <w:rPr>
                <w:sz w:val="28"/>
                <w:szCs w:val="28"/>
                <w:lang w:val="uk-UA"/>
              </w:rPr>
            </w:pPr>
            <w:r>
              <w:rPr>
                <w:sz w:val="28"/>
                <w:szCs w:val="28"/>
                <w:lang w:val="uk-UA"/>
              </w:rPr>
              <w:t xml:space="preserve">№ </w:t>
            </w:r>
            <w:r w:rsidRPr="00B3379A">
              <w:rPr>
                <w:sz w:val="28"/>
                <w:szCs w:val="28"/>
                <w:lang w:val="uk-UA"/>
              </w:rPr>
              <w:t>п/п</w:t>
            </w:r>
          </w:p>
        </w:tc>
        <w:tc>
          <w:tcPr>
            <w:tcW w:w="6237"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Найменування робіт і витрат</w:t>
            </w:r>
          </w:p>
        </w:tc>
        <w:tc>
          <w:tcPr>
            <w:tcW w:w="1134" w:type="dxa"/>
            <w:shd w:val="clear" w:color="auto" w:fill="auto"/>
            <w:vAlign w:val="center"/>
            <w:hideMark/>
          </w:tcPr>
          <w:p w:rsidR="00B3379A" w:rsidRDefault="00B3379A" w:rsidP="00B3379A">
            <w:pPr>
              <w:pStyle w:val="p6"/>
              <w:shd w:val="clear" w:color="auto" w:fill="FFFFFF"/>
              <w:spacing w:before="0" w:beforeAutospacing="0" w:after="0" w:afterAutospacing="0"/>
              <w:ind w:left="-105"/>
              <w:jc w:val="center"/>
              <w:rPr>
                <w:sz w:val="28"/>
                <w:szCs w:val="28"/>
                <w:lang w:val="uk-UA"/>
              </w:rPr>
            </w:pPr>
            <w:r>
              <w:rPr>
                <w:sz w:val="28"/>
                <w:szCs w:val="28"/>
                <w:lang w:val="uk-UA"/>
              </w:rPr>
              <w:t>Од.</w:t>
            </w:r>
          </w:p>
          <w:p w:rsidR="00B2499A" w:rsidRPr="002C49E3" w:rsidRDefault="00B2499A" w:rsidP="00B3379A">
            <w:pPr>
              <w:pStyle w:val="p6"/>
              <w:shd w:val="clear" w:color="auto" w:fill="FFFFFF"/>
              <w:spacing w:before="0" w:beforeAutospacing="0" w:after="0" w:afterAutospacing="0"/>
              <w:ind w:left="-105"/>
              <w:jc w:val="center"/>
              <w:rPr>
                <w:sz w:val="28"/>
                <w:szCs w:val="28"/>
                <w:lang w:val="uk-UA"/>
              </w:rPr>
            </w:pPr>
            <w:r>
              <w:rPr>
                <w:sz w:val="28"/>
                <w:szCs w:val="28"/>
                <w:lang w:val="uk-UA"/>
              </w:rPr>
              <w:t>виміру</w:t>
            </w:r>
          </w:p>
        </w:tc>
        <w:tc>
          <w:tcPr>
            <w:tcW w:w="1701" w:type="dxa"/>
            <w:shd w:val="clear" w:color="auto" w:fill="auto"/>
            <w:vAlign w:val="center"/>
            <w:hideMark/>
          </w:tcPr>
          <w:p w:rsidR="00B2499A" w:rsidRPr="002C49E3" w:rsidRDefault="00B2499A" w:rsidP="00952F47">
            <w:pPr>
              <w:pStyle w:val="p6"/>
              <w:shd w:val="clear" w:color="auto" w:fill="FFFFFF"/>
              <w:ind w:left="-28" w:firstLine="46"/>
              <w:jc w:val="center"/>
              <w:rPr>
                <w:sz w:val="28"/>
                <w:szCs w:val="28"/>
                <w:lang w:val="uk-UA"/>
              </w:rPr>
            </w:pPr>
            <w:r w:rsidRPr="002C49E3">
              <w:rPr>
                <w:sz w:val="28"/>
                <w:szCs w:val="28"/>
                <w:lang w:val="uk-UA"/>
              </w:rPr>
              <w:t>Орієнтовна кількість</w:t>
            </w:r>
          </w:p>
        </w:tc>
      </w:tr>
      <w:tr w:rsidR="00B2499A" w:rsidRPr="006333E1" w:rsidTr="00B3379A">
        <w:trPr>
          <w:trHeight w:val="225"/>
        </w:trPr>
        <w:tc>
          <w:tcPr>
            <w:tcW w:w="709" w:type="dxa"/>
            <w:shd w:val="clear" w:color="auto" w:fill="auto"/>
            <w:noWrap/>
            <w:vAlign w:val="bottom"/>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1</w:t>
            </w:r>
          </w:p>
        </w:tc>
        <w:tc>
          <w:tcPr>
            <w:tcW w:w="6237" w:type="dxa"/>
            <w:shd w:val="clear" w:color="auto" w:fill="auto"/>
            <w:vAlign w:val="bottom"/>
            <w:hideMark/>
          </w:tcPr>
          <w:p w:rsidR="00B2499A" w:rsidRPr="002C49E3" w:rsidRDefault="005871B9" w:rsidP="0097793F">
            <w:pPr>
              <w:pStyle w:val="p6"/>
              <w:shd w:val="clear" w:color="auto" w:fill="FFFFFF"/>
              <w:ind w:left="-268" w:firstLine="268"/>
              <w:jc w:val="center"/>
              <w:rPr>
                <w:sz w:val="28"/>
                <w:szCs w:val="28"/>
                <w:lang w:val="uk-UA"/>
              </w:rPr>
            </w:pPr>
            <w:r>
              <w:rPr>
                <w:sz w:val="28"/>
                <w:szCs w:val="28"/>
                <w:lang w:val="uk-UA"/>
              </w:rPr>
              <w:t>2</w:t>
            </w:r>
          </w:p>
        </w:tc>
        <w:tc>
          <w:tcPr>
            <w:tcW w:w="1134" w:type="dxa"/>
            <w:shd w:val="clear" w:color="auto" w:fill="auto"/>
            <w:vAlign w:val="bottom"/>
            <w:hideMark/>
          </w:tcPr>
          <w:p w:rsidR="00B2499A" w:rsidRPr="002C49E3" w:rsidRDefault="005871B9" w:rsidP="0097793F">
            <w:pPr>
              <w:pStyle w:val="p6"/>
              <w:shd w:val="clear" w:color="auto" w:fill="FFFFFF"/>
              <w:ind w:left="-268" w:firstLine="268"/>
              <w:jc w:val="center"/>
              <w:rPr>
                <w:sz w:val="28"/>
                <w:szCs w:val="28"/>
                <w:lang w:val="uk-UA"/>
              </w:rPr>
            </w:pPr>
            <w:r>
              <w:rPr>
                <w:sz w:val="28"/>
                <w:szCs w:val="28"/>
                <w:lang w:val="uk-UA"/>
              </w:rPr>
              <w:t>3</w:t>
            </w:r>
          </w:p>
        </w:tc>
        <w:tc>
          <w:tcPr>
            <w:tcW w:w="1701" w:type="dxa"/>
            <w:shd w:val="clear" w:color="auto" w:fill="auto"/>
            <w:noWrap/>
            <w:vAlign w:val="bottom"/>
            <w:hideMark/>
          </w:tcPr>
          <w:p w:rsidR="00B2499A" w:rsidRPr="002C49E3" w:rsidRDefault="005871B9" w:rsidP="0097793F">
            <w:pPr>
              <w:pStyle w:val="p6"/>
              <w:shd w:val="clear" w:color="auto" w:fill="FFFFFF"/>
              <w:ind w:left="-268" w:firstLine="268"/>
              <w:jc w:val="center"/>
              <w:rPr>
                <w:sz w:val="28"/>
                <w:szCs w:val="28"/>
                <w:lang w:val="uk-UA"/>
              </w:rPr>
            </w:pPr>
            <w:r>
              <w:rPr>
                <w:sz w:val="28"/>
                <w:szCs w:val="28"/>
                <w:lang w:val="uk-UA"/>
              </w:rPr>
              <w:t>4</w:t>
            </w:r>
          </w:p>
        </w:tc>
      </w:tr>
      <w:tr w:rsidR="00B2499A" w:rsidRPr="006333E1" w:rsidTr="00635E8E">
        <w:trPr>
          <w:trHeight w:val="645"/>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1</w:t>
            </w:r>
          </w:p>
        </w:tc>
        <w:tc>
          <w:tcPr>
            <w:tcW w:w="6237" w:type="dxa"/>
            <w:shd w:val="clear" w:color="auto" w:fill="auto"/>
            <w:vAlign w:val="center"/>
            <w:hideMark/>
          </w:tcPr>
          <w:p w:rsidR="00B2499A" w:rsidRPr="002C49E3" w:rsidRDefault="00B2499A" w:rsidP="002A4845">
            <w:pPr>
              <w:pStyle w:val="p6"/>
              <w:shd w:val="clear" w:color="auto" w:fill="FFFFFF"/>
              <w:ind w:firstLine="33"/>
              <w:rPr>
                <w:sz w:val="28"/>
                <w:szCs w:val="28"/>
                <w:lang w:val="uk-UA"/>
              </w:rPr>
            </w:pPr>
            <w:r w:rsidRPr="002C49E3">
              <w:rPr>
                <w:sz w:val="28"/>
                <w:szCs w:val="28"/>
                <w:lang w:val="uk-UA"/>
              </w:rPr>
              <w:t>Знімання асфальтобетонних покриттів доріг за допомогою фрези Wirtgen-100F</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9F5FF9" w:rsidP="00635E8E">
            <w:pPr>
              <w:pStyle w:val="p6"/>
              <w:shd w:val="clear" w:color="auto" w:fill="FFFFFF"/>
              <w:ind w:left="-268" w:firstLine="268"/>
              <w:jc w:val="right"/>
              <w:rPr>
                <w:sz w:val="28"/>
                <w:szCs w:val="28"/>
                <w:lang w:val="uk-UA"/>
              </w:rPr>
            </w:pPr>
            <w:r>
              <w:rPr>
                <w:sz w:val="28"/>
                <w:szCs w:val="28"/>
                <w:lang w:val="uk-UA"/>
              </w:rPr>
              <w:t>5</w:t>
            </w:r>
            <w:r w:rsidR="0099373F">
              <w:rPr>
                <w:sz w:val="28"/>
                <w:szCs w:val="28"/>
                <w:lang w:val="uk-UA"/>
              </w:rPr>
              <w:t xml:space="preserve"> </w:t>
            </w:r>
            <w:r w:rsidR="00B2499A" w:rsidRPr="002C49E3">
              <w:rPr>
                <w:sz w:val="28"/>
                <w:szCs w:val="28"/>
                <w:lang w:val="uk-UA"/>
              </w:rPr>
              <w:t>000</w:t>
            </w:r>
          </w:p>
        </w:tc>
      </w:tr>
      <w:tr w:rsidR="00B2499A" w:rsidRPr="006333E1" w:rsidTr="00635E8E">
        <w:trPr>
          <w:trHeight w:val="538"/>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2</w:t>
            </w:r>
          </w:p>
        </w:tc>
        <w:tc>
          <w:tcPr>
            <w:tcW w:w="6237" w:type="dxa"/>
            <w:shd w:val="clear" w:color="auto" w:fill="auto"/>
            <w:vAlign w:val="center"/>
            <w:hideMark/>
          </w:tcPr>
          <w:p w:rsidR="00B2499A" w:rsidRPr="002C49E3" w:rsidRDefault="00B2499A" w:rsidP="002A4845">
            <w:pPr>
              <w:pStyle w:val="p6"/>
              <w:shd w:val="clear" w:color="auto" w:fill="FFFFFF"/>
              <w:ind w:firstLine="33"/>
              <w:rPr>
                <w:sz w:val="28"/>
                <w:szCs w:val="28"/>
                <w:lang w:val="uk-UA"/>
              </w:rPr>
            </w:pPr>
            <w:r w:rsidRPr="002C49E3">
              <w:rPr>
                <w:sz w:val="28"/>
                <w:szCs w:val="28"/>
                <w:lang w:val="uk-UA"/>
              </w:rPr>
              <w:t>Знімання асфальтобетонних покриттів з застосуванням навісної фрези на базі трактора</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B2499A" w:rsidP="00635E8E">
            <w:pPr>
              <w:pStyle w:val="p6"/>
              <w:shd w:val="clear" w:color="auto" w:fill="FFFFFF"/>
              <w:ind w:left="-268" w:firstLine="268"/>
              <w:jc w:val="right"/>
              <w:rPr>
                <w:sz w:val="28"/>
                <w:szCs w:val="28"/>
                <w:lang w:val="uk-UA"/>
              </w:rPr>
            </w:pPr>
            <w:r>
              <w:rPr>
                <w:sz w:val="28"/>
                <w:szCs w:val="28"/>
                <w:lang w:val="uk-UA"/>
              </w:rPr>
              <w:t>1</w:t>
            </w:r>
            <w:r w:rsidR="0099373F">
              <w:rPr>
                <w:sz w:val="28"/>
                <w:szCs w:val="28"/>
                <w:lang w:val="uk-UA"/>
              </w:rPr>
              <w:t xml:space="preserve"> </w:t>
            </w:r>
            <w:r>
              <w:rPr>
                <w:sz w:val="28"/>
                <w:szCs w:val="28"/>
                <w:lang w:val="uk-UA"/>
              </w:rPr>
              <w:t>500</w:t>
            </w:r>
          </w:p>
        </w:tc>
      </w:tr>
      <w:tr w:rsidR="00B2499A" w:rsidRPr="006333E1" w:rsidTr="00635E8E">
        <w:trPr>
          <w:trHeight w:val="873"/>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3</w:t>
            </w:r>
          </w:p>
        </w:tc>
        <w:tc>
          <w:tcPr>
            <w:tcW w:w="6237" w:type="dxa"/>
            <w:shd w:val="clear" w:color="auto" w:fill="auto"/>
            <w:vAlign w:val="center"/>
            <w:hideMark/>
          </w:tcPr>
          <w:p w:rsidR="00B2499A" w:rsidRPr="002C49E3" w:rsidRDefault="00B2499A" w:rsidP="002A4845">
            <w:pPr>
              <w:pStyle w:val="p6"/>
              <w:shd w:val="clear" w:color="auto" w:fill="FFFFFF"/>
              <w:ind w:firstLine="33"/>
              <w:rPr>
                <w:sz w:val="28"/>
                <w:szCs w:val="28"/>
                <w:lang w:val="uk-UA"/>
              </w:rPr>
            </w:pPr>
            <w:r w:rsidRPr="002C49E3">
              <w:rPr>
                <w:sz w:val="28"/>
                <w:szCs w:val="28"/>
                <w:lang w:val="uk-UA"/>
              </w:rPr>
              <w:t>Улаштування покриття</w:t>
            </w:r>
            <w:r>
              <w:rPr>
                <w:sz w:val="28"/>
                <w:szCs w:val="28"/>
                <w:lang w:val="uk-UA"/>
              </w:rPr>
              <w:t xml:space="preserve"> товщиною 5 см</w:t>
            </w:r>
            <w:r w:rsidRPr="002C49E3">
              <w:rPr>
                <w:sz w:val="28"/>
                <w:szCs w:val="28"/>
                <w:lang w:val="uk-UA"/>
              </w:rPr>
              <w:t xml:space="preserve"> з гарячих асфальтобетонних суміше</w:t>
            </w:r>
            <w:r>
              <w:rPr>
                <w:sz w:val="28"/>
                <w:szCs w:val="28"/>
                <w:lang w:val="uk-UA"/>
              </w:rPr>
              <w:t xml:space="preserve">й асфальтоукладальником </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9F5FF9" w:rsidP="00635E8E">
            <w:pPr>
              <w:pStyle w:val="p6"/>
              <w:shd w:val="clear" w:color="auto" w:fill="FFFFFF"/>
              <w:ind w:left="-268" w:firstLine="268"/>
              <w:jc w:val="right"/>
              <w:rPr>
                <w:sz w:val="28"/>
                <w:szCs w:val="28"/>
                <w:lang w:val="uk-UA"/>
              </w:rPr>
            </w:pPr>
            <w:r>
              <w:rPr>
                <w:sz w:val="28"/>
                <w:szCs w:val="28"/>
                <w:lang w:val="uk-UA"/>
              </w:rPr>
              <w:t>5</w:t>
            </w:r>
            <w:r w:rsidR="0099373F">
              <w:rPr>
                <w:sz w:val="28"/>
                <w:szCs w:val="28"/>
                <w:lang w:val="uk-UA"/>
              </w:rPr>
              <w:t xml:space="preserve"> </w:t>
            </w:r>
            <w:r w:rsidR="00B2499A" w:rsidRPr="002C49E3">
              <w:rPr>
                <w:sz w:val="28"/>
                <w:szCs w:val="28"/>
                <w:lang w:val="uk-UA"/>
              </w:rPr>
              <w:t>000</w:t>
            </w:r>
          </w:p>
        </w:tc>
      </w:tr>
      <w:tr w:rsidR="00B2499A" w:rsidRPr="006333E1" w:rsidTr="00635E8E">
        <w:trPr>
          <w:trHeight w:val="617"/>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4</w:t>
            </w:r>
          </w:p>
        </w:tc>
        <w:tc>
          <w:tcPr>
            <w:tcW w:w="6237" w:type="dxa"/>
            <w:shd w:val="clear" w:color="auto" w:fill="auto"/>
            <w:vAlign w:val="center"/>
            <w:hideMark/>
          </w:tcPr>
          <w:p w:rsidR="00B2499A" w:rsidRPr="002C49E3" w:rsidRDefault="00B2499A" w:rsidP="009524A0">
            <w:pPr>
              <w:pStyle w:val="p6"/>
              <w:shd w:val="clear" w:color="auto" w:fill="FFFFFF"/>
              <w:ind w:firstLine="33"/>
              <w:rPr>
                <w:sz w:val="28"/>
                <w:szCs w:val="28"/>
                <w:lang w:val="uk-UA"/>
              </w:rPr>
            </w:pPr>
            <w:r w:rsidRPr="002C49E3">
              <w:rPr>
                <w:sz w:val="28"/>
                <w:szCs w:val="28"/>
                <w:lang w:val="uk-UA"/>
              </w:rPr>
              <w:t xml:space="preserve">Улаштування покриття з гарячих </w:t>
            </w:r>
            <w:r>
              <w:rPr>
                <w:sz w:val="28"/>
                <w:szCs w:val="28"/>
                <w:lang w:val="uk-UA"/>
              </w:rPr>
              <w:t>асфальтове-</w:t>
            </w:r>
            <w:r w:rsidRPr="002C49E3">
              <w:rPr>
                <w:sz w:val="28"/>
                <w:szCs w:val="28"/>
                <w:lang w:val="uk-UA"/>
              </w:rPr>
              <w:t>тонних сумішей товщ</w:t>
            </w:r>
            <w:r>
              <w:rPr>
                <w:sz w:val="28"/>
                <w:szCs w:val="28"/>
                <w:lang w:val="uk-UA"/>
              </w:rPr>
              <w:t xml:space="preserve">иною </w:t>
            </w:r>
            <w:r w:rsidRPr="002C49E3">
              <w:rPr>
                <w:sz w:val="28"/>
                <w:szCs w:val="28"/>
                <w:lang w:val="uk-UA"/>
              </w:rPr>
              <w:t>5</w:t>
            </w:r>
            <w:r>
              <w:rPr>
                <w:sz w:val="28"/>
                <w:szCs w:val="28"/>
                <w:lang w:val="uk-UA"/>
              </w:rPr>
              <w:t xml:space="preserve"> </w:t>
            </w:r>
            <w:r w:rsidRPr="002C49E3">
              <w:rPr>
                <w:sz w:val="28"/>
                <w:szCs w:val="28"/>
                <w:lang w:val="uk-UA"/>
              </w:rPr>
              <w:t>см</w:t>
            </w:r>
            <w:r>
              <w:rPr>
                <w:sz w:val="28"/>
                <w:szCs w:val="28"/>
                <w:lang w:val="uk-UA"/>
              </w:rPr>
              <w:t xml:space="preserve"> вручну</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B2499A" w:rsidP="00635E8E">
            <w:pPr>
              <w:pStyle w:val="p6"/>
              <w:shd w:val="clear" w:color="auto" w:fill="FFFFFF"/>
              <w:ind w:left="-268" w:firstLine="268"/>
              <w:jc w:val="right"/>
              <w:rPr>
                <w:sz w:val="28"/>
                <w:szCs w:val="28"/>
                <w:lang w:val="uk-UA"/>
              </w:rPr>
            </w:pPr>
            <w:r>
              <w:rPr>
                <w:sz w:val="28"/>
                <w:szCs w:val="28"/>
                <w:lang w:val="uk-UA"/>
              </w:rPr>
              <w:t>1</w:t>
            </w:r>
            <w:r w:rsidR="0099373F">
              <w:rPr>
                <w:sz w:val="28"/>
                <w:szCs w:val="28"/>
                <w:lang w:val="uk-UA"/>
              </w:rPr>
              <w:t xml:space="preserve"> </w:t>
            </w:r>
            <w:r>
              <w:rPr>
                <w:sz w:val="28"/>
                <w:szCs w:val="28"/>
                <w:lang w:val="uk-UA"/>
              </w:rPr>
              <w:t>50</w:t>
            </w:r>
            <w:r w:rsidRPr="002C49E3">
              <w:rPr>
                <w:sz w:val="28"/>
                <w:szCs w:val="28"/>
                <w:lang w:val="uk-UA"/>
              </w:rPr>
              <w:t>0</w:t>
            </w:r>
          </w:p>
        </w:tc>
      </w:tr>
      <w:tr w:rsidR="00B2499A" w:rsidRPr="006333E1" w:rsidTr="00635E8E">
        <w:trPr>
          <w:trHeight w:val="527"/>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5</w:t>
            </w:r>
          </w:p>
        </w:tc>
        <w:tc>
          <w:tcPr>
            <w:tcW w:w="6237" w:type="dxa"/>
            <w:shd w:val="clear" w:color="auto" w:fill="auto"/>
            <w:vAlign w:val="center"/>
            <w:hideMark/>
          </w:tcPr>
          <w:p w:rsidR="00B2499A" w:rsidRPr="002C49E3" w:rsidRDefault="00B2499A" w:rsidP="002A4845">
            <w:pPr>
              <w:pStyle w:val="p6"/>
              <w:shd w:val="clear" w:color="auto" w:fill="FFFFFF"/>
              <w:ind w:firstLine="33"/>
              <w:rPr>
                <w:sz w:val="28"/>
                <w:szCs w:val="28"/>
                <w:lang w:val="uk-UA"/>
              </w:rPr>
            </w:pPr>
            <w:r w:rsidRPr="002C49E3">
              <w:rPr>
                <w:sz w:val="28"/>
                <w:szCs w:val="28"/>
                <w:lang w:val="uk-UA"/>
              </w:rPr>
              <w:t xml:space="preserve">Профілювання </w:t>
            </w:r>
            <w:proofErr w:type="spellStart"/>
            <w:r w:rsidRPr="002C49E3">
              <w:rPr>
                <w:sz w:val="28"/>
                <w:szCs w:val="28"/>
                <w:lang w:val="uk-UA"/>
              </w:rPr>
              <w:t>грунтових</w:t>
            </w:r>
            <w:proofErr w:type="spellEnd"/>
            <w:r w:rsidRPr="002C49E3">
              <w:rPr>
                <w:sz w:val="28"/>
                <w:szCs w:val="28"/>
                <w:lang w:val="uk-UA"/>
              </w:rPr>
              <w:t xml:space="preserve"> доріг з додаванням відходів холодного фрезерування</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B2499A" w:rsidP="00635E8E">
            <w:pPr>
              <w:pStyle w:val="p6"/>
              <w:shd w:val="clear" w:color="auto" w:fill="FFFFFF"/>
              <w:ind w:left="-268" w:firstLine="268"/>
              <w:jc w:val="right"/>
              <w:rPr>
                <w:sz w:val="28"/>
                <w:szCs w:val="28"/>
                <w:lang w:val="uk-UA"/>
              </w:rPr>
            </w:pPr>
            <w:r>
              <w:rPr>
                <w:sz w:val="28"/>
                <w:szCs w:val="28"/>
                <w:lang w:val="uk-UA"/>
              </w:rPr>
              <w:t>9</w:t>
            </w:r>
            <w:r w:rsidR="0099373F">
              <w:rPr>
                <w:sz w:val="28"/>
                <w:szCs w:val="28"/>
                <w:lang w:val="uk-UA"/>
              </w:rPr>
              <w:t xml:space="preserve"> </w:t>
            </w:r>
            <w:r>
              <w:rPr>
                <w:sz w:val="28"/>
                <w:szCs w:val="28"/>
                <w:lang w:val="uk-UA"/>
              </w:rPr>
              <w:t>83</w:t>
            </w:r>
            <w:r w:rsidRPr="002C49E3">
              <w:rPr>
                <w:sz w:val="28"/>
                <w:szCs w:val="28"/>
                <w:lang w:val="uk-UA"/>
              </w:rPr>
              <w:t>0</w:t>
            </w:r>
          </w:p>
        </w:tc>
      </w:tr>
      <w:tr w:rsidR="00B2499A" w:rsidRPr="006333E1" w:rsidTr="00635E8E">
        <w:trPr>
          <w:trHeight w:val="437"/>
        </w:trPr>
        <w:tc>
          <w:tcPr>
            <w:tcW w:w="709" w:type="dxa"/>
            <w:shd w:val="clear" w:color="auto" w:fill="auto"/>
            <w:vAlign w:val="center"/>
            <w:hideMark/>
          </w:tcPr>
          <w:p w:rsidR="00B2499A" w:rsidRPr="002C49E3" w:rsidRDefault="00B2499A" w:rsidP="0097793F">
            <w:pPr>
              <w:pStyle w:val="p6"/>
              <w:shd w:val="clear" w:color="auto" w:fill="FFFFFF"/>
              <w:ind w:left="-268" w:firstLine="268"/>
              <w:jc w:val="center"/>
              <w:rPr>
                <w:sz w:val="28"/>
                <w:szCs w:val="28"/>
                <w:lang w:val="uk-UA"/>
              </w:rPr>
            </w:pPr>
            <w:r w:rsidRPr="002C49E3">
              <w:rPr>
                <w:sz w:val="28"/>
                <w:szCs w:val="28"/>
                <w:lang w:val="uk-UA"/>
              </w:rPr>
              <w:t>6</w:t>
            </w:r>
          </w:p>
        </w:tc>
        <w:tc>
          <w:tcPr>
            <w:tcW w:w="6237" w:type="dxa"/>
            <w:shd w:val="clear" w:color="auto" w:fill="auto"/>
            <w:vAlign w:val="center"/>
            <w:hideMark/>
          </w:tcPr>
          <w:p w:rsidR="00B2499A" w:rsidRPr="002C49E3" w:rsidRDefault="00B2499A" w:rsidP="002A4845">
            <w:pPr>
              <w:pStyle w:val="p6"/>
              <w:shd w:val="clear" w:color="auto" w:fill="FFFFFF"/>
              <w:ind w:firstLine="33"/>
              <w:rPr>
                <w:sz w:val="28"/>
                <w:szCs w:val="28"/>
                <w:lang w:val="uk-UA"/>
              </w:rPr>
            </w:pPr>
            <w:r w:rsidRPr="002C49E3">
              <w:rPr>
                <w:sz w:val="28"/>
                <w:szCs w:val="28"/>
                <w:lang w:val="uk-UA"/>
              </w:rPr>
              <w:t xml:space="preserve">Профілювання </w:t>
            </w:r>
            <w:proofErr w:type="spellStart"/>
            <w:r w:rsidRPr="002C49E3">
              <w:rPr>
                <w:sz w:val="28"/>
                <w:szCs w:val="28"/>
                <w:lang w:val="uk-UA"/>
              </w:rPr>
              <w:t>грунтових</w:t>
            </w:r>
            <w:proofErr w:type="spellEnd"/>
            <w:r w:rsidRPr="002C49E3">
              <w:rPr>
                <w:sz w:val="28"/>
                <w:szCs w:val="28"/>
                <w:lang w:val="uk-UA"/>
              </w:rPr>
              <w:t xml:space="preserve"> доріг без додавання нового матеріалу</w:t>
            </w:r>
          </w:p>
        </w:tc>
        <w:tc>
          <w:tcPr>
            <w:tcW w:w="1134" w:type="dxa"/>
            <w:shd w:val="clear" w:color="auto" w:fill="auto"/>
            <w:vAlign w:val="center"/>
            <w:hideMark/>
          </w:tcPr>
          <w:p w:rsidR="00B2499A" w:rsidRPr="002C49E3" w:rsidRDefault="00B2499A" w:rsidP="00635E8E">
            <w:pPr>
              <w:pStyle w:val="p6"/>
              <w:shd w:val="clear" w:color="auto" w:fill="FFFFFF"/>
              <w:ind w:left="-268" w:firstLine="268"/>
              <w:jc w:val="center"/>
              <w:rPr>
                <w:sz w:val="28"/>
                <w:szCs w:val="28"/>
                <w:lang w:val="uk-UA"/>
              </w:rPr>
            </w:pPr>
            <w:r w:rsidRPr="002C49E3">
              <w:rPr>
                <w:sz w:val="28"/>
                <w:szCs w:val="28"/>
                <w:lang w:val="uk-UA"/>
              </w:rPr>
              <w:t>м</w:t>
            </w:r>
            <w:r w:rsidRPr="002C49E3">
              <w:rPr>
                <w:sz w:val="28"/>
                <w:szCs w:val="28"/>
                <w:vertAlign w:val="superscript"/>
                <w:lang w:val="uk-UA"/>
              </w:rPr>
              <w:t>2</w:t>
            </w:r>
          </w:p>
        </w:tc>
        <w:tc>
          <w:tcPr>
            <w:tcW w:w="1701" w:type="dxa"/>
            <w:shd w:val="clear" w:color="auto" w:fill="auto"/>
            <w:noWrap/>
            <w:vAlign w:val="center"/>
            <w:hideMark/>
          </w:tcPr>
          <w:p w:rsidR="00B2499A" w:rsidRPr="002C49E3" w:rsidRDefault="009F5FF9" w:rsidP="00635E8E">
            <w:pPr>
              <w:pStyle w:val="p6"/>
              <w:shd w:val="clear" w:color="auto" w:fill="FFFFFF"/>
              <w:ind w:left="-268" w:firstLine="268"/>
              <w:jc w:val="right"/>
              <w:rPr>
                <w:sz w:val="28"/>
                <w:szCs w:val="28"/>
                <w:lang w:val="uk-UA"/>
              </w:rPr>
            </w:pPr>
            <w:r>
              <w:rPr>
                <w:sz w:val="28"/>
                <w:szCs w:val="28"/>
                <w:lang w:val="uk-UA"/>
              </w:rPr>
              <w:t>16</w:t>
            </w:r>
            <w:r w:rsidR="0099373F">
              <w:rPr>
                <w:sz w:val="28"/>
                <w:szCs w:val="28"/>
                <w:lang w:val="uk-UA"/>
              </w:rPr>
              <w:t xml:space="preserve"> </w:t>
            </w:r>
            <w:r>
              <w:rPr>
                <w:sz w:val="28"/>
                <w:szCs w:val="28"/>
                <w:lang w:val="uk-UA"/>
              </w:rPr>
              <w:t>3</w:t>
            </w:r>
            <w:r w:rsidR="00B2499A">
              <w:rPr>
                <w:sz w:val="28"/>
                <w:szCs w:val="28"/>
                <w:lang w:val="uk-UA"/>
              </w:rPr>
              <w:t>0</w:t>
            </w:r>
            <w:r w:rsidR="00B2499A" w:rsidRPr="002C49E3">
              <w:rPr>
                <w:sz w:val="28"/>
                <w:szCs w:val="28"/>
                <w:lang w:val="uk-UA"/>
              </w:rPr>
              <w:t>0</w:t>
            </w:r>
          </w:p>
        </w:tc>
      </w:tr>
    </w:tbl>
    <w:p w:rsidR="00895151" w:rsidRDefault="009A19A0" w:rsidP="002C49E3">
      <w:pPr>
        <w:ind w:firstLine="426"/>
        <w:jc w:val="both"/>
        <w:rPr>
          <w:rFonts w:ascii="Times New Roman" w:hAnsi="Times New Roman"/>
          <w:sz w:val="28"/>
          <w:szCs w:val="28"/>
          <w:lang w:val="uk-UA"/>
        </w:rPr>
      </w:pPr>
      <w:r>
        <w:rPr>
          <w:rFonts w:ascii="Times New Roman" w:hAnsi="Times New Roman"/>
          <w:sz w:val="28"/>
          <w:szCs w:val="28"/>
          <w:lang w:val="uk-UA"/>
        </w:rPr>
        <w:t xml:space="preserve"> </w:t>
      </w:r>
    </w:p>
    <w:p w:rsidR="009A19A0" w:rsidRDefault="005871B9" w:rsidP="00D925BD">
      <w:pPr>
        <w:ind w:firstLine="567"/>
        <w:jc w:val="both"/>
        <w:rPr>
          <w:rFonts w:ascii="Times New Roman" w:hAnsi="Times New Roman"/>
          <w:sz w:val="28"/>
          <w:szCs w:val="28"/>
          <w:lang w:val="uk-UA"/>
        </w:rPr>
      </w:pPr>
      <w:r>
        <w:rPr>
          <w:rFonts w:ascii="Times New Roman" w:hAnsi="Times New Roman"/>
          <w:color w:val="000000"/>
          <w:sz w:val="28"/>
          <w:szCs w:val="28"/>
          <w:lang w:val="uk-UA"/>
        </w:rPr>
        <w:t xml:space="preserve">Для </w:t>
      </w:r>
      <w:r w:rsidRPr="00A47F6D">
        <w:rPr>
          <w:rFonts w:ascii="Times New Roman" w:hAnsi="Times New Roman"/>
          <w:color w:val="000000"/>
          <w:sz w:val="28"/>
          <w:szCs w:val="28"/>
          <w:lang w:val="uk-UA"/>
        </w:rPr>
        <w:t xml:space="preserve">реалізації вищезазначених робіт </w:t>
      </w:r>
      <w:r>
        <w:rPr>
          <w:rFonts w:ascii="Times New Roman" w:hAnsi="Times New Roman"/>
          <w:color w:val="000000"/>
          <w:sz w:val="28"/>
          <w:szCs w:val="28"/>
          <w:lang w:val="uk-UA"/>
        </w:rPr>
        <w:t xml:space="preserve">на 2022 – 2024 роки </w:t>
      </w:r>
      <w:r w:rsidRPr="00A47F6D">
        <w:rPr>
          <w:rFonts w:ascii="Times New Roman" w:hAnsi="Times New Roman"/>
          <w:color w:val="000000"/>
          <w:sz w:val="28"/>
          <w:szCs w:val="28"/>
          <w:lang w:val="uk-UA"/>
        </w:rPr>
        <w:t xml:space="preserve">необхідно коштів </w:t>
      </w:r>
      <w:r>
        <w:rPr>
          <w:rFonts w:ascii="Times New Roman" w:hAnsi="Times New Roman"/>
          <w:color w:val="000000"/>
          <w:sz w:val="28"/>
          <w:szCs w:val="28"/>
          <w:lang w:val="uk-UA"/>
        </w:rPr>
        <w:t>у</w:t>
      </w:r>
      <w:r w:rsidRPr="00A47F6D">
        <w:rPr>
          <w:rFonts w:ascii="Times New Roman" w:hAnsi="Times New Roman"/>
          <w:color w:val="000000"/>
          <w:sz w:val="28"/>
          <w:szCs w:val="28"/>
          <w:lang w:val="uk-UA"/>
        </w:rPr>
        <w:t xml:space="preserve"> сумі</w:t>
      </w:r>
      <w:r>
        <w:rPr>
          <w:rFonts w:ascii="Times New Roman" w:hAnsi="Times New Roman"/>
          <w:color w:val="000000"/>
          <w:sz w:val="28"/>
          <w:szCs w:val="28"/>
          <w:lang w:val="uk-UA"/>
        </w:rPr>
        <w:t xml:space="preserve"> </w:t>
      </w:r>
      <w:r w:rsidR="00581575">
        <w:rPr>
          <w:rFonts w:ascii="Times New Roman" w:hAnsi="Times New Roman"/>
          <w:color w:val="000000"/>
          <w:sz w:val="28"/>
          <w:szCs w:val="28"/>
          <w:lang w:val="uk-UA"/>
        </w:rPr>
        <w:t>16 793 092,80</w:t>
      </w:r>
      <w:r w:rsidR="009A19A0">
        <w:rPr>
          <w:rFonts w:ascii="Times New Roman" w:hAnsi="Times New Roman"/>
          <w:color w:val="000000"/>
          <w:sz w:val="28"/>
          <w:szCs w:val="28"/>
          <w:lang w:val="uk-UA"/>
        </w:rPr>
        <w:t xml:space="preserve"> грн.</w:t>
      </w:r>
    </w:p>
    <w:p w:rsidR="005871B9" w:rsidRDefault="005871B9" w:rsidP="002C49E3">
      <w:pPr>
        <w:ind w:firstLine="426"/>
        <w:jc w:val="both"/>
        <w:rPr>
          <w:rFonts w:ascii="Times New Roman" w:hAnsi="Times New Roman"/>
          <w:sz w:val="28"/>
          <w:szCs w:val="28"/>
          <w:lang w:val="uk-UA"/>
        </w:rPr>
      </w:pPr>
    </w:p>
    <w:p w:rsidR="001402CE" w:rsidRPr="009C2619" w:rsidRDefault="001402CE" w:rsidP="001402CE">
      <w:pPr>
        <w:shd w:val="clear" w:color="auto" w:fill="FFFFFF"/>
        <w:ind w:firstLine="567"/>
        <w:jc w:val="both"/>
        <w:rPr>
          <w:rFonts w:ascii="Times New Roman" w:hAnsi="Times New Roman"/>
          <w:color w:val="000000"/>
          <w:sz w:val="28"/>
          <w:szCs w:val="28"/>
          <w:lang w:val="uk-UA"/>
        </w:rPr>
      </w:pPr>
      <w:r w:rsidRPr="00B92B78">
        <w:rPr>
          <w:rFonts w:ascii="Times New Roman" w:hAnsi="Times New Roman"/>
          <w:bCs/>
          <w:sz w:val="28"/>
          <w:szCs w:val="28"/>
          <w:lang w:val="uk-UA"/>
        </w:rPr>
        <w:t xml:space="preserve">Так як автопарк підприємства має техніку </w:t>
      </w:r>
      <w:r>
        <w:rPr>
          <w:rFonts w:ascii="Times New Roman" w:hAnsi="Times New Roman"/>
          <w:bCs/>
          <w:sz w:val="28"/>
          <w:szCs w:val="28"/>
          <w:lang w:val="uk-UA"/>
        </w:rPr>
        <w:t xml:space="preserve">ще з 1966 </w:t>
      </w:r>
      <w:r w:rsidRPr="00B92B78">
        <w:rPr>
          <w:rFonts w:ascii="Times New Roman" w:hAnsi="Times New Roman"/>
          <w:bCs/>
          <w:sz w:val="28"/>
          <w:szCs w:val="28"/>
          <w:lang w:val="uk-UA"/>
        </w:rPr>
        <w:t>року випуску</w:t>
      </w:r>
      <w:r>
        <w:rPr>
          <w:rFonts w:ascii="Times New Roman" w:hAnsi="Times New Roman"/>
          <w:bCs/>
          <w:sz w:val="28"/>
          <w:szCs w:val="28"/>
          <w:lang w:val="uk-UA"/>
        </w:rPr>
        <w:t xml:space="preserve"> </w:t>
      </w:r>
      <w:r w:rsidRPr="00B92B78">
        <w:rPr>
          <w:rFonts w:ascii="Times New Roman" w:hAnsi="Times New Roman"/>
          <w:bCs/>
          <w:sz w:val="28"/>
          <w:szCs w:val="28"/>
          <w:lang w:val="uk-UA"/>
        </w:rPr>
        <w:t xml:space="preserve">підприємство планує оновлення автопарку </w:t>
      </w:r>
      <w:r>
        <w:rPr>
          <w:rFonts w:ascii="Times New Roman" w:hAnsi="Times New Roman"/>
          <w:bCs/>
          <w:sz w:val="28"/>
          <w:szCs w:val="28"/>
          <w:lang w:val="uk-UA"/>
        </w:rPr>
        <w:t xml:space="preserve">та шляхової техніки з </w:t>
      </w:r>
      <w:r w:rsidRPr="009C2619">
        <w:rPr>
          <w:rFonts w:ascii="Times New Roman" w:hAnsi="Times New Roman"/>
          <w:color w:val="000000"/>
          <w:sz w:val="28"/>
          <w:szCs w:val="28"/>
          <w:lang w:val="uk-UA"/>
        </w:rPr>
        <w:t xml:space="preserve">метою якіснішого виконання поточних ремонтів </w:t>
      </w:r>
      <w:proofErr w:type="spellStart"/>
      <w:r w:rsidRPr="009C2619">
        <w:rPr>
          <w:rFonts w:ascii="Times New Roman" w:hAnsi="Times New Roman"/>
          <w:color w:val="000000"/>
          <w:sz w:val="28"/>
          <w:szCs w:val="28"/>
          <w:lang w:val="uk-UA"/>
        </w:rPr>
        <w:t>вулично</w:t>
      </w:r>
      <w:proofErr w:type="spellEnd"/>
      <w:r w:rsidRPr="009C2619">
        <w:rPr>
          <w:rFonts w:ascii="Times New Roman" w:hAnsi="Times New Roman"/>
          <w:color w:val="000000"/>
          <w:sz w:val="28"/>
          <w:szCs w:val="28"/>
          <w:lang w:val="uk-UA"/>
        </w:rPr>
        <w:t xml:space="preserve">-шляхової мережі та </w:t>
      </w:r>
      <w:proofErr w:type="spellStart"/>
      <w:r w:rsidRPr="009C2619">
        <w:rPr>
          <w:rFonts w:ascii="Times New Roman" w:hAnsi="Times New Roman"/>
          <w:color w:val="000000"/>
          <w:sz w:val="28"/>
          <w:szCs w:val="28"/>
          <w:lang w:val="uk-UA"/>
        </w:rPr>
        <w:t>внутрішньоквартальних</w:t>
      </w:r>
      <w:proofErr w:type="spellEnd"/>
      <w:r w:rsidRPr="009C2619">
        <w:rPr>
          <w:rFonts w:ascii="Times New Roman" w:hAnsi="Times New Roman"/>
          <w:color w:val="000000"/>
          <w:sz w:val="28"/>
          <w:szCs w:val="28"/>
          <w:lang w:val="uk-UA"/>
        </w:rPr>
        <w:t xml:space="preserve"> проходів та проїздів</w:t>
      </w:r>
      <w:r>
        <w:rPr>
          <w:rFonts w:ascii="Times New Roman" w:hAnsi="Times New Roman"/>
          <w:color w:val="000000"/>
          <w:sz w:val="28"/>
          <w:szCs w:val="28"/>
          <w:lang w:val="uk-UA"/>
        </w:rPr>
        <w:t>,</w:t>
      </w:r>
      <w:r>
        <w:rPr>
          <w:rFonts w:ascii="Times New Roman" w:hAnsi="Times New Roman"/>
          <w:bCs/>
          <w:sz w:val="28"/>
          <w:szCs w:val="28"/>
          <w:lang w:val="uk-UA"/>
        </w:rPr>
        <w:t xml:space="preserve"> тож</w:t>
      </w:r>
      <w:r w:rsidRPr="005154C1">
        <w:rPr>
          <w:rFonts w:ascii="Times New Roman" w:hAnsi="Times New Roman"/>
          <w:bCs/>
          <w:sz w:val="28"/>
          <w:szCs w:val="28"/>
          <w:lang w:val="uk-UA"/>
        </w:rPr>
        <w:t xml:space="preserve"> </w:t>
      </w:r>
      <w:r>
        <w:rPr>
          <w:rFonts w:ascii="Times New Roman" w:hAnsi="Times New Roman"/>
          <w:bCs/>
          <w:sz w:val="28"/>
          <w:szCs w:val="28"/>
          <w:lang w:val="uk-UA"/>
        </w:rPr>
        <w:t>у</w:t>
      </w:r>
      <w:r w:rsidRPr="005154C1">
        <w:rPr>
          <w:rFonts w:ascii="Times New Roman" w:hAnsi="Times New Roman"/>
          <w:bCs/>
          <w:sz w:val="28"/>
          <w:szCs w:val="28"/>
          <w:lang w:val="uk-UA"/>
        </w:rPr>
        <w:t xml:space="preserve"> </w:t>
      </w:r>
      <w:r>
        <w:rPr>
          <w:rFonts w:ascii="Times New Roman" w:hAnsi="Times New Roman"/>
          <w:bCs/>
          <w:sz w:val="28"/>
          <w:szCs w:val="28"/>
          <w:lang w:val="uk-UA"/>
        </w:rPr>
        <w:t xml:space="preserve">період з </w:t>
      </w:r>
      <w:r w:rsidRPr="005154C1">
        <w:rPr>
          <w:rFonts w:ascii="Times New Roman" w:hAnsi="Times New Roman"/>
          <w:bCs/>
          <w:sz w:val="28"/>
          <w:szCs w:val="28"/>
          <w:lang w:val="uk-UA"/>
        </w:rPr>
        <w:t>2022</w:t>
      </w:r>
      <w:r>
        <w:rPr>
          <w:rFonts w:ascii="Times New Roman" w:hAnsi="Times New Roman"/>
          <w:bCs/>
          <w:sz w:val="28"/>
          <w:szCs w:val="28"/>
          <w:lang w:val="uk-UA"/>
        </w:rPr>
        <w:t xml:space="preserve"> по 2024 роки</w:t>
      </w:r>
      <w:r w:rsidRPr="005154C1">
        <w:rPr>
          <w:rFonts w:ascii="Times New Roman" w:hAnsi="Times New Roman"/>
          <w:bCs/>
          <w:sz w:val="28"/>
          <w:szCs w:val="28"/>
          <w:lang w:val="uk-UA"/>
        </w:rPr>
        <w:t xml:space="preserve"> підприємство планує придбати за кошти </w:t>
      </w:r>
      <w:r>
        <w:rPr>
          <w:rFonts w:ascii="Times New Roman" w:hAnsi="Times New Roman"/>
          <w:bCs/>
          <w:sz w:val="28"/>
          <w:szCs w:val="28"/>
          <w:lang w:val="uk-UA"/>
        </w:rPr>
        <w:t>бюджету Кременчуцької міської територіальної громади</w:t>
      </w:r>
      <w:r w:rsidRPr="005154C1">
        <w:rPr>
          <w:rFonts w:ascii="Times New Roman" w:hAnsi="Times New Roman"/>
          <w:bCs/>
          <w:sz w:val="28"/>
          <w:szCs w:val="28"/>
          <w:lang w:val="uk-UA"/>
        </w:rPr>
        <w:t xml:space="preserve"> основні засоби на загальну суму </w:t>
      </w:r>
      <w:r w:rsidRPr="001968E7">
        <w:rPr>
          <w:rFonts w:ascii="Times New Roman" w:hAnsi="Times New Roman"/>
          <w:bCs/>
          <w:sz w:val="28"/>
          <w:szCs w:val="28"/>
          <w:lang w:val="uk-UA"/>
        </w:rPr>
        <w:t>42 334 469,00 грн</w:t>
      </w:r>
      <w:r w:rsidRPr="005154C1">
        <w:rPr>
          <w:rFonts w:ascii="Times New Roman" w:hAnsi="Times New Roman"/>
          <w:bCs/>
          <w:sz w:val="28"/>
          <w:szCs w:val="28"/>
          <w:lang w:val="uk-UA"/>
        </w:rPr>
        <w:t xml:space="preserve">, а саме: </w:t>
      </w:r>
    </w:p>
    <w:p w:rsidR="001402CE" w:rsidRDefault="001402CE" w:rsidP="001402CE">
      <w:pPr>
        <w:ind w:firstLine="567"/>
        <w:jc w:val="center"/>
        <w:rPr>
          <w:rFonts w:ascii="Times New Roman" w:hAnsi="Times New Roman"/>
          <w:bCs/>
          <w:sz w:val="28"/>
          <w:szCs w:val="28"/>
          <w:lang w:val="uk-UA"/>
        </w:rPr>
      </w:pPr>
    </w:p>
    <w:p w:rsidR="001402CE" w:rsidRDefault="001402CE" w:rsidP="001402CE">
      <w:pPr>
        <w:ind w:firstLine="567"/>
        <w:jc w:val="center"/>
        <w:rPr>
          <w:rFonts w:ascii="Times New Roman" w:hAnsi="Times New Roman"/>
          <w:bCs/>
          <w:sz w:val="28"/>
          <w:szCs w:val="28"/>
          <w:lang w:val="uk-UA"/>
        </w:rPr>
      </w:pPr>
      <w:r>
        <w:rPr>
          <w:rFonts w:ascii="Times New Roman" w:hAnsi="Times New Roman"/>
          <w:bCs/>
          <w:sz w:val="28"/>
          <w:szCs w:val="28"/>
          <w:lang w:val="uk-UA"/>
        </w:rPr>
        <w:br w:type="page"/>
      </w:r>
      <w:r w:rsidRPr="00E2798D">
        <w:rPr>
          <w:rFonts w:ascii="Times New Roman" w:hAnsi="Times New Roman"/>
          <w:bCs/>
          <w:sz w:val="28"/>
          <w:szCs w:val="28"/>
          <w:lang w:val="uk-UA"/>
        </w:rPr>
        <w:lastRenderedPageBreak/>
        <w:t>Орієнтовн</w:t>
      </w:r>
      <w:r>
        <w:rPr>
          <w:rFonts w:ascii="Times New Roman" w:hAnsi="Times New Roman"/>
          <w:bCs/>
          <w:sz w:val="28"/>
          <w:szCs w:val="28"/>
          <w:lang w:val="uk-UA"/>
        </w:rPr>
        <w:t>а кількість</w:t>
      </w:r>
      <w:r w:rsidRPr="00E2798D">
        <w:rPr>
          <w:rFonts w:ascii="Times New Roman" w:hAnsi="Times New Roman"/>
          <w:bCs/>
          <w:sz w:val="28"/>
          <w:szCs w:val="28"/>
          <w:lang w:val="uk-UA"/>
        </w:rPr>
        <w:t xml:space="preserve"> </w:t>
      </w:r>
      <w:r>
        <w:rPr>
          <w:rFonts w:ascii="Times New Roman" w:hAnsi="Times New Roman"/>
          <w:bCs/>
          <w:sz w:val="28"/>
          <w:szCs w:val="28"/>
          <w:lang w:val="uk-UA"/>
        </w:rPr>
        <w:t>на оновлення автопарку та шляхової техніки</w:t>
      </w:r>
      <w:r w:rsidRPr="0080464C">
        <w:rPr>
          <w:rFonts w:ascii="Times New Roman" w:hAnsi="Times New Roman"/>
          <w:bCs/>
          <w:sz w:val="28"/>
          <w:szCs w:val="28"/>
          <w:lang w:val="uk-UA"/>
        </w:rPr>
        <w:t xml:space="preserve"> </w:t>
      </w:r>
    </w:p>
    <w:p w:rsidR="001402CE" w:rsidRDefault="001402CE" w:rsidP="001402CE">
      <w:pPr>
        <w:ind w:firstLine="567"/>
        <w:jc w:val="center"/>
        <w:rPr>
          <w:rFonts w:ascii="Times New Roman" w:hAnsi="Times New Roman"/>
          <w:bCs/>
          <w:sz w:val="28"/>
          <w:szCs w:val="28"/>
          <w:lang w:val="uk-UA"/>
        </w:rPr>
      </w:pPr>
      <w:r w:rsidRPr="00E2798D">
        <w:rPr>
          <w:rFonts w:ascii="Times New Roman" w:hAnsi="Times New Roman"/>
          <w:bCs/>
          <w:sz w:val="28"/>
          <w:szCs w:val="28"/>
          <w:lang w:val="uk-UA"/>
        </w:rPr>
        <w:t>на 2022</w:t>
      </w:r>
      <w:r>
        <w:rPr>
          <w:rFonts w:ascii="Times New Roman" w:hAnsi="Times New Roman"/>
          <w:bCs/>
          <w:sz w:val="28"/>
          <w:szCs w:val="28"/>
          <w:lang w:val="uk-UA"/>
        </w:rPr>
        <w:t xml:space="preserve"> – 2024 роки</w:t>
      </w:r>
    </w:p>
    <w:p w:rsidR="001402CE" w:rsidRDefault="001402CE" w:rsidP="001402CE">
      <w:pPr>
        <w:ind w:firstLine="567"/>
        <w:jc w:val="center"/>
        <w:rPr>
          <w:rFonts w:ascii="Times New Roman" w:hAnsi="Times New Roman"/>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4"/>
        <w:gridCol w:w="1276"/>
        <w:gridCol w:w="1418"/>
        <w:gridCol w:w="1275"/>
      </w:tblGrid>
      <w:tr w:rsidR="001402CE" w:rsidRPr="00AB21DF" w:rsidTr="001402CE">
        <w:trPr>
          <w:trHeight w:val="460"/>
        </w:trPr>
        <w:tc>
          <w:tcPr>
            <w:tcW w:w="534" w:type="dxa"/>
            <w:vMerge w:val="restart"/>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sz w:val="28"/>
                <w:szCs w:val="28"/>
                <w:lang w:val="uk-UA"/>
              </w:rPr>
              <w:t>№ п/п</w:t>
            </w:r>
          </w:p>
        </w:tc>
        <w:tc>
          <w:tcPr>
            <w:tcW w:w="5244" w:type="dxa"/>
            <w:vMerge w:val="restart"/>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sz w:val="28"/>
                <w:szCs w:val="28"/>
                <w:lang w:val="uk-UA"/>
              </w:rPr>
              <w:t xml:space="preserve">Найменування </w:t>
            </w:r>
            <w:r>
              <w:rPr>
                <w:rFonts w:ascii="Times New Roman" w:hAnsi="Times New Roman"/>
                <w:sz w:val="28"/>
                <w:szCs w:val="28"/>
                <w:lang w:val="uk-UA"/>
              </w:rPr>
              <w:t>автомобілів та техніки</w:t>
            </w:r>
          </w:p>
        </w:tc>
        <w:tc>
          <w:tcPr>
            <w:tcW w:w="3969" w:type="dxa"/>
            <w:gridSpan w:val="3"/>
            <w:vAlign w:val="center"/>
          </w:tcPr>
          <w:p w:rsidR="001402CE" w:rsidRPr="00AB21DF" w:rsidRDefault="001402CE" w:rsidP="00C4621E">
            <w:pPr>
              <w:jc w:val="center"/>
              <w:rPr>
                <w:rFonts w:ascii="Times New Roman" w:hAnsi="Times New Roman"/>
                <w:bCs/>
                <w:sz w:val="28"/>
                <w:szCs w:val="28"/>
                <w:lang w:val="uk-UA"/>
              </w:rPr>
            </w:pPr>
            <w:r>
              <w:rPr>
                <w:rFonts w:ascii="Times New Roman" w:hAnsi="Times New Roman"/>
                <w:sz w:val="28"/>
                <w:szCs w:val="28"/>
                <w:lang w:val="uk-UA"/>
              </w:rPr>
              <w:t xml:space="preserve">Орієнтована кількість, </w:t>
            </w:r>
            <w:proofErr w:type="spellStart"/>
            <w:r>
              <w:rPr>
                <w:rFonts w:ascii="Times New Roman" w:hAnsi="Times New Roman"/>
                <w:sz w:val="28"/>
                <w:szCs w:val="28"/>
                <w:lang w:val="uk-UA"/>
              </w:rPr>
              <w:t>шт</w:t>
            </w:r>
            <w:proofErr w:type="spellEnd"/>
          </w:p>
        </w:tc>
      </w:tr>
      <w:tr w:rsidR="001402CE" w:rsidRPr="00AB21DF" w:rsidTr="001402CE">
        <w:trPr>
          <w:trHeight w:val="552"/>
        </w:trPr>
        <w:tc>
          <w:tcPr>
            <w:tcW w:w="534" w:type="dxa"/>
            <w:vMerge/>
            <w:vAlign w:val="center"/>
          </w:tcPr>
          <w:p w:rsidR="001402CE" w:rsidRPr="00AB21DF" w:rsidRDefault="001402CE" w:rsidP="00C4621E">
            <w:pPr>
              <w:jc w:val="center"/>
              <w:rPr>
                <w:rFonts w:ascii="Times New Roman" w:hAnsi="Times New Roman"/>
                <w:bCs/>
                <w:sz w:val="28"/>
                <w:szCs w:val="28"/>
                <w:lang w:val="uk-UA"/>
              </w:rPr>
            </w:pPr>
          </w:p>
        </w:tc>
        <w:tc>
          <w:tcPr>
            <w:tcW w:w="5244" w:type="dxa"/>
            <w:vMerge/>
            <w:vAlign w:val="center"/>
          </w:tcPr>
          <w:p w:rsidR="001402CE" w:rsidRPr="00AB21DF" w:rsidRDefault="001402CE" w:rsidP="00C4621E">
            <w:pPr>
              <w:jc w:val="center"/>
              <w:rPr>
                <w:rFonts w:ascii="Times New Roman" w:hAnsi="Times New Roman"/>
                <w:bCs/>
                <w:sz w:val="28"/>
                <w:szCs w:val="28"/>
                <w:lang w:val="uk-UA"/>
              </w:rPr>
            </w:pPr>
          </w:p>
        </w:tc>
        <w:tc>
          <w:tcPr>
            <w:tcW w:w="1276" w:type="dxa"/>
            <w:vAlign w:val="center"/>
          </w:tcPr>
          <w:p w:rsidR="001402CE"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 xml:space="preserve">на </w:t>
            </w:r>
          </w:p>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2022 рік</w:t>
            </w:r>
          </w:p>
        </w:tc>
        <w:tc>
          <w:tcPr>
            <w:tcW w:w="1418" w:type="dxa"/>
            <w:vAlign w:val="center"/>
          </w:tcPr>
          <w:p w:rsidR="001402CE"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 xml:space="preserve">на </w:t>
            </w:r>
          </w:p>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2023 рік</w:t>
            </w:r>
          </w:p>
        </w:tc>
        <w:tc>
          <w:tcPr>
            <w:tcW w:w="1275" w:type="dxa"/>
            <w:vAlign w:val="center"/>
          </w:tcPr>
          <w:p w:rsidR="001402CE" w:rsidRDefault="001402CE" w:rsidP="00C4621E">
            <w:pPr>
              <w:jc w:val="center"/>
              <w:rPr>
                <w:rFonts w:ascii="Times New Roman" w:hAnsi="Times New Roman"/>
                <w:bCs/>
                <w:sz w:val="28"/>
                <w:szCs w:val="28"/>
                <w:lang w:val="uk-UA"/>
              </w:rPr>
            </w:pPr>
            <w:r>
              <w:rPr>
                <w:rFonts w:ascii="Times New Roman" w:hAnsi="Times New Roman"/>
                <w:bCs/>
                <w:sz w:val="28"/>
                <w:szCs w:val="28"/>
                <w:lang w:val="uk-UA"/>
              </w:rPr>
              <w:t xml:space="preserve">на </w:t>
            </w:r>
          </w:p>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2024 рік</w:t>
            </w:r>
          </w:p>
        </w:tc>
      </w:tr>
      <w:tr w:rsidR="001402CE" w:rsidRPr="00AB21DF" w:rsidTr="001402CE">
        <w:trPr>
          <w:trHeight w:val="417"/>
        </w:trPr>
        <w:tc>
          <w:tcPr>
            <w:tcW w:w="534" w:type="dxa"/>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1</w:t>
            </w:r>
          </w:p>
        </w:tc>
        <w:tc>
          <w:tcPr>
            <w:tcW w:w="5244" w:type="dxa"/>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2</w:t>
            </w:r>
          </w:p>
        </w:tc>
        <w:tc>
          <w:tcPr>
            <w:tcW w:w="1276" w:type="dxa"/>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3</w:t>
            </w:r>
          </w:p>
        </w:tc>
        <w:tc>
          <w:tcPr>
            <w:tcW w:w="1418" w:type="dxa"/>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4</w:t>
            </w:r>
          </w:p>
        </w:tc>
        <w:tc>
          <w:tcPr>
            <w:tcW w:w="1275" w:type="dxa"/>
            <w:vAlign w:val="center"/>
          </w:tcPr>
          <w:p w:rsidR="001402CE" w:rsidRPr="00AB21DF" w:rsidRDefault="001402CE" w:rsidP="00C4621E">
            <w:pPr>
              <w:jc w:val="center"/>
              <w:rPr>
                <w:rFonts w:ascii="Times New Roman" w:hAnsi="Times New Roman"/>
                <w:bCs/>
                <w:sz w:val="28"/>
                <w:szCs w:val="28"/>
                <w:lang w:val="uk-UA"/>
              </w:rPr>
            </w:pPr>
            <w:r w:rsidRPr="00AB21DF">
              <w:rPr>
                <w:rFonts w:ascii="Times New Roman" w:hAnsi="Times New Roman"/>
                <w:bCs/>
                <w:sz w:val="28"/>
                <w:szCs w:val="28"/>
                <w:lang w:val="uk-UA"/>
              </w:rPr>
              <w:t>5</w:t>
            </w:r>
          </w:p>
        </w:tc>
      </w:tr>
      <w:tr w:rsidR="001402CE" w:rsidRPr="00AB21DF" w:rsidTr="001402CE">
        <w:trPr>
          <w:trHeight w:val="398"/>
        </w:trPr>
        <w:tc>
          <w:tcPr>
            <w:tcW w:w="534" w:type="dxa"/>
            <w:vAlign w:val="center"/>
          </w:tcPr>
          <w:p w:rsidR="001402CE" w:rsidRPr="00AB21DF" w:rsidRDefault="001402CE" w:rsidP="00C4621E">
            <w:pPr>
              <w:jc w:val="center"/>
              <w:rPr>
                <w:rFonts w:ascii="Times New Roman" w:hAnsi="Times New Roman"/>
                <w:sz w:val="28"/>
                <w:szCs w:val="28"/>
                <w:lang w:val="uk-UA"/>
              </w:rPr>
            </w:pPr>
            <w:r w:rsidRPr="00AB21DF">
              <w:rPr>
                <w:rFonts w:ascii="Times New Roman" w:hAnsi="Times New Roman"/>
                <w:sz w:val="28"/>
                <w:szCs w:val="28"/>
                <w:lang w:val="uk-UA"/>
              </w:rPr>
              <w:t>1</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втогрейдер</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p>
        </w:tc>
      </w:tr>
      <w:tr w:rsidR="001402CE" w:rsidRPr="00AB21DF" w:rsidTr="001402CE">
        <w:trPr>
          <w:trHeight w:val="361"/>
        </w:trPr>
        <w:tc>
          <w:tcPr>
            <w:tcW w:w="534" w:type="dxa"/>
            <w:vAlign w:val="center"/>
          </w:tcPr>
          <w:p w:rsidR="001402CE" w:rsidRPr="00AB21DF" w:rsidRDefault="001402CE" w:rsidP="00C4621E">
            <w:pPr>
              <w:jc w:val="center"/>
              <w:rPr>
                <w:rFonts w:ascii="Times New Roman" w:hAnsi="Times New Roman"/>
                <w:sz w:val="28"/>
                <w:szCs w:val="28"/>
                <w:lang w:val="uk-UA"/>
              </w:rPr>
            </w:pPr>
            <w:r w:rsidRPr="00AB21DF">
              <w:rPr>
                <w:rFonts w:ascii="Times New Roman" w:hAnsi="Times New Roman"/>
                <w:sz w:val="28"/>
                <w:szCs w:val="28"/>
                <w:lang w:val="uk-UA"/>
              </w:rPr>
              <w:t>2</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Р</w:t>
            </w:r>
            <w:r w:rsidRPr="002E7753">
              <w:rPr>
                <w:rFonts w:ascii="Times New Roman" w:hAnsi="Times New Roman"/>
                <w:sz w:val="28"/>
                <w:szCs w:val="28"/>
                <w:lang w:val="uk-UA"/>
              </w:rPr>
              <w:t xml:space="preserve">озприскувач </w:t>
            </w:r>
            <w:proofErr w:type="spellStart"/>
            <w:r w:rsidRPr="002E7753">
              <w:rPr>
                <w:rFonts w:ascii="Times New Roman" w:hAnsi="Times New Roman"/>
                <w:sz w:val="28"/>
                <w:szCs w:val="28"/>
                <w:lang w:val="uk-UA"/>
              </w:rPr>
              <w:t>зв’язуючих</w:t>
            </w:r>
            <w:proofErr w:type="spellEnd"/>
            <w:r w:rsidRPr="002E7753">
              <w:rPr>
                <w:rFonts w:ascii="Times New Roman" w:hAnsi="Times New Roman"/>
                <w:sz w:val="28"/>
                <w:szCs w:val="28"/>
                <w:lang w:val="uk-UA"/>
              </w:rPr>
              <w:t xml:space="preserve"> речовин</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r>
      <w:tr w:rsidR="001402CE" w:rsidRPr="00AB21DF" w:rsidTr="001402CE">
        <w:trPr>
          <w:trHeight w:val="610"/>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sidRPr="00AB21DF">
              <w:rPr>
                <w:rFonts w:ascii="Times New Roman" w:hAnsi="Times New Roman"/>
                <w:sz w:val="28"/>
                <w:szCs w:val="28"/>
                <w:lang w:val="uk-UA"/>
              </w:rPr>
              <w:t>3</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втомобіль-самоскид вантажопідйомністю 12 т</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2</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r>
      <w:tr w:rsidR="001402CE" w:rsidRPr="00AB21DF" w:rsidTr="001402CE">
        <w:trPr>
          <w:trHeight w:val="677"/>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sidRPr="00AB21DF">
              <w:rPr>
                <w:rFonts w:ascii="Times New Roman" w:hAnsi="Times New Roman"/>
                <w:sz w:val="28"/>
                <w:szCs w:val="28"/>
                <w:lang w:val="uk-UA"/>
              </w:rPr>
              <w:t>4</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втомобіль-самоскид вантажопідйомністю 20 т</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2</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r>
      <w:tr w:rsidR="001402CE" w:rsidRPr="00AB21DF" w:rsidTr="00B24AEF">
        <w:trPr>
          <w:trHeight w:val="343"/>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sidRPr="00AB21DF">
              <w:rPr>
                <w:rFonts w:ascii="Times New Roman" w:hAnsi="Times New Roman"/>
                <w:sz w:val="28"/>
                <w:szCs w:val="28"/>
                <w:lang w:val="uk-UA"/>
              </w:rPr>
              <w:t>5</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 легковий типу «седан»</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p>
        </w:tc>
      </w:tr>
      <w:tr w:rsidR="001402CE" w:rsidRPr="00AB21DF" w:rsidTr="00B24AEF">
        <w:trPr>
          <w:trHeight w:val="41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sidRPr="00AB21DF">
              <w:rPr>
                <w:rFonts w:ascii="Times New Roman" w:hAnsi="Times New Roman"/>
                <w:sz w:val="28"/>
                <w:szCs w:val="28"/>
                <w:lang w:val="uk-UA"/>
              </w:rPr>
              <w:t>6</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 легковий типу «універсал»</w:t>
            </w:r>
          </w:p>
        </w:tc>
        <w:tc>
          <w:tcPr>
            <w:tcW w:w="1276"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7</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 вантажопасажирський</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sz w:val="28"/>
                <w:szCs w:val="28"/>
                <w:lang w:val="uk-UA"/>
              </w:rPr>
              <w:t>1</w:t>
            </w: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8</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sz w:val="28"/>
                <w:szCs w:val="28"/>
                <w:lang w:val="uk-UA"/>
              </w:rPr>
              <w:t>А</w:t>
            </w:r>
            <w:r w:rsidRPr="002E7753">
              <w:rPr>
                <w:rFonts w:ascii="Times New Roman" w:hAnsi="Times New Roman"/>
                <w:sz w:val="28"/>
                <w:szCs w:val="28"/>
                <w:lang w:val="uk-UA"/>
              </w:rPr>
              <w:t>втомобіль вантажний «аварійна майстерня»</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9</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proofErr w:type="spellStart"/>
            <w:r>
              <w:rPr>
                <w:rFonts w:ascii="Times New Roman" w:hAnsi="Times New Roman"/>
                <w:sz w:val="28"/>
                <w:szCs w:val="28"/>
                <w:lang w:val="uk-UA"/>
              </w:rPr>
              <w:t>К</w:t>
            </w:r>
            <w:r w:rsidRPr="002E7753">
              <w:rPr>
                <w:rFonts w:ascii="Times New Roman" w:hAnsi="Times New Roman"/>
                <w:sz w:val="28"/>
                <w:szCs w:val="28"/>
                <w:lang w:val="uk-UA"/>
              </w:rPr>
              <w:t>омпрессор</w:t>
            </w:r>
            <w:proofErr w:type="spellEnd"/>
            <w:r w:rsidRPr="002E7753">
              <w:rPr>
                <w:rFonts w:ascii="Times New Roman" w:hAnsi="Times New Roman"/>
                <w:sz w:val="28"/>
                <w:szCs w:val="28"/>
                <w:lang w:val="uk-UA"/>
              </w:rPr>
              <w:t xml:space="preserve"> з відбійними молотками</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10</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proofErr w:type="spellStart"/>
            <w:r>
              <w:rPr>
                <w:rFonts w:ascii="Times New Roman" w:hAnsi="Times New Roman"/>
                <w:sz w:val="28"/>
                <w:szCs w:val="28"/>
                <w:lang w:val="uk-UA"/>
              </w:rPr>
              <w:t>М</w:t>
            </w:r>
            <w:r w:rsidRPr="002E7753">
              <w:rPr>
                <w:rFonts w:ascii="Times New Roman" w:hAnsi="Times New Roman"/>
                <w:sz w:val="28"/>
                <w:szCs w:val="28"/>
                <w:lang w:val="uk-UA"/>
              </w:rPr>
              <w:t>аслостанція</w:t>
            </w:r>
            <w:proofErr w:type="spellEnd"/>
            <w:r w:rsidRPr="002E7753">
              <w:rPr>
                <w:rFonts w:ascii="Times New Roman" w:hAnsi="Times New Roman"/>
                <w:sz w:val="28"/>
                <w:szCs w:val="28"/>
                <w:lang w:val="uk-UA"/>
              </w:rPr>
              <w:t xml:space="preserve"> з відбивними молотками</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11</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bCs/>
                <w:sz w:val="28"/>
                <w:szCs w:val="28"/>
                <w:lang w:val="uk-UA"/>
              </w:rPr>
              <w:t>В</w:t>
            </w:r>
            <w:r w:rsidRPr="005154C1">
              <w:rPr>
                <w:rFonts w:ascii="Times New Roman" w:hAnsi="Times New Roman"/>
                <w:bCs/>
                <w:sz w:val="28"/>
                <w:szCs w:val="28"/>
                <w:lang w:val="uk-UA"/>
              </w:rPr>
              <w:t>ідрізний пристрій для котка</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12</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proofErr w:type="spellStart"/>
            <w:r>
              <w:rPr>
                <w:rFonts w:ascii="Times New Roman" w:hAnsi="Times New Roman"/>
                <w:bCs/>
                <w:sz w:val="28"/>
                <w:szCs w:val="28"/>
                <w:lang w:val="uk-UA"/>
              </w:rPr>
              <w:t>Н</w:t>
            </w:r>
            <w:r w:rsidRPr="005154C1">
              <w:rPr>
                <w:rFonts w:ascii="Times New Roman" w:hAnsi="Times New Roman"/>
                <w:bCs/>
                <w:sz w:val="28"/>
                <w:szCs w:val="28"/>
                <w:lang w:val="uk-UA"/>
              </w:rPr>
              <w:t>арізчик</w:t>
            </w:r>
            <w:proofErr w:type="spellEnd"/>
            <w:r w:rsidRPr="005154C1">
              <w:rPr>
                <w:rFonts w:ascii="Times New Roman" w:hAnsi="Times New Roman"/>
                <w:bCs/>
                <w:sz w:val="28"/>
                <w:szCs w:val="28"/>
                <w:lang w:val="uk-UA"/>
              </w:rPr>
              <w:t xml:space="preserve"> швів</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bCs/>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35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13</w:t>
            </w:r>
          </w:p>
        </w:tc>
        <w:tc>
          <w:tcPr>
            <w:tcW w:w="5244" w:type="dxa"/>
            <w:vAlign w:val="center"/>
          </w:tcPr>
          <w:p w:rsidR="001402CE" w:rsidRPr="00AB21DF" w:rsidRDefault="001402CE" w:rsidP="00C4621E">
            <w:pPr>
              <w:shd w:val="clear" w:color="auto" w:fill="FFFFFF"/>
              <w:ind w:firstLine="33"/>
              <w:rPr>
                <w:rFonts w:ascii="Times New Roman" w:hAnsi="Times New Roman"/>
                <w:sz w:val="28"/>
                <w:szCs w:val="28"/>
                <w:lang w:val="uk-UA"/>
              </w:rPr>
            </w:pPr>
            <w:r>
              <w:rPr>
                <w:rFonts w:ascii="Times New Roman" w:hAnsi="Times New Roman"/>
                <w:bCs/>
                <w:sz w:val="28"/>
                <w:szCs w:val="28"/>
                <w:lang w:val="uk-UA"/>
              </w:rPr>
              <w:t>Б</w:t>
            </w:r>
            <w:r w:rsidRPr="005154C1">
              <w:rPr>
                <w:rFonts w:ascii="Times New Roman" w:hAnsi="Times New Roman"/>
                <w:bCs/>
                <w:sz w:val="28"/>
                <w:szCs w:val="28"/>
                <w:lang w:val="uk-UA"/>
              </w:rPr>
              <w:t>ензоріз</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409"/>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14</w:t>
            </w:r>
          </w:p>
        </w:tc>
        <w:tc>
          <w:tcPr>
            <w:tcW w:w="5244" w:type="dxa"/>
            <w:vAlign w:val="center"/>
          </w:tcPr>
          <w:p w:rsidR="001402CE" w:rsidRPr="005154C1" w:rsidRDefault="001402CE" w:rsidP="00C4621E">
            <w:pPr>
              <w:shd w:val="clear" w:color="auto" w:fill="FFFFFF"/>
              <w:ind w:firstLine="33"/>
              <w:rPr>
                <w:rFonts w:ascii="Times New Roman" w:hAnsi="Times New Roman"/>
                <w:bCs/>
                <w:sz w:val="28"/>
                <w:szCs w:val="28"/>
                <w:lang w:val="uk-UA"/>
              </w:rPr>
            </w:pPr>
            <w:proofErr w:type="spellStart"/>
            <w:r>
              <w:rPr>
                <w:rFonts w:ascii="Times New Roman" w:hAnsi="Times New Roman"/>
                <w:bCs/>
                <w:sz w:val="28"/>
                <w:szCs w:val="28"/>
                <w:lang w:val="uk-UA"/>
              </w:rPr>
              <w:t>М</w:t>
            </w:r>
            <w:r w:rsidRPr="005154C1">
              <w:rPr>
                <w:rFonts w:ascii="Times New Roman" w:hAnsi="Times New Roman"/>
                <w:bCs/>
                <w:sz w:val="28"/>
                <w:szCs w:val="28"/>
                <w:lang w:val="uk-UA"/>
              </w:rPr>
              <w:t>улососна</w:t>
            </w:r>
            <w:proofErr w:type="spellEnd"/>
            <w:r w:rsidRPr="005154C1">
              <w:rPr>
                <w:rFonts w:ascii="Times New Roman" w:hAnsi="Times New Roman"/>
                <w:bCs/>
                <w:sz w:val="28"/>
                <w:szCs w:val="28"/>
                <w:lang w:val="uk-UA"/>
              </w:rPr>
              <w:t xml:space="preserve"> машина</w:t>
            </w:r>
          </w:p>
        </w:tc>
        <w:tc>
          <w:tcPr>
            <w:tcW w:w="1276" w:type="dxa"/>
            <w:vAlign w:val="center"/>
          </w:tcPr>
          <w:p w:rsidR="001402CE" w:rsidRPr="00AB21DF" w:rsidRDefault="001402CE" w:rsidP="00C04D89">
            <w:pPr>
              <w:jc w:val="center"/>
              <w:rPr>
                <w:rFonts w:ascii="Times New Roman" w:hAnsi="Times New Roman"/>
                <w:sz w:val="28"/>
                <w:szCs w:val="28"/>
                <w:lang w:val="uk-UA"/>
              </w:rPr>
            </w:pPr>
            <w:r>
              <w:rPr>
                <w:rFonts w:ascii="Times New Roman" w:hAnsi="Times New Roman"/>
                <w:sz w:val="28"/>
                <w:szCs w:val="28"/>
                <w:lang w:val="uk-UA"/>
              </w:rPr>
              <w:t>1</w:t>
            </w: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r>
      <w:tr w:rsidR="001402CE" w:rsidRPr="00AB21DF" w:rsidTr="001402CE">
        <w:trPr>
          <w:trHeight w:val="285"/>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15</w:t>
            </w:r>
          </w:p>
        </w:tc>
        <w:tc>
          <w:tcPr>
            <w:tcW w:w="5244" w:type="dxa"/>
            <w:vAlign w:val="center"/>
          </w:tcPr>
          <w:p w:rsidR="001402CE" w:rsidRPr="005154C1" w:rsidRDefault="001402CE" w:rsidP="00C4621E">
            <w:pPr>
              <w:shd w:val="clear" w:color="auto" w:fill="FFFFFF"/>
              <w:ind w:firstLine="33"/>
              <w:rPr>
                <w:rFonts w:ascii="Times New Roman" w:hAnsi="Times New Roman"/>
                <w:bCs/>
                <w:sz w:val="28"/>
                <w:szCs w:val="28"/>
                <w:lang w:val="uk-UA"/>
              </w:rPr>
            </w:pPr>
            <w:r>
              <w:rPr>
                <w:rFonts w:ascii="Times New Roman" w:hAnsi="Times New Roman"/>
                <w:sz w:val="28"/>
                <w:szCs w:val="28"/>
                <w:lang w:val="uk-UA"/>
              </w:rPr>
              <w:t>Причіп</w:t>
            </w:r>
          </w:p>
        </w:tc>
        <w:tc>
          <w:tcPr>
            <w:tcW w:w="1276" w:type="dxa"/>
            <w:vAlign w:val="center"/>
          </w:tcPr>
          <w:p w:rsidR="001402CE" w:rsidRPr="00AB21DF" w:rsidRDefault="001402CE" w:rsidP="00C04D89">
            <w:pPr>
              <w:jc w:val="center"/>
              <w:rPr>
                <w:rFonts w:ascii="Times New Roman" w:hAnsi="Times New Roman"/>
                <w:sz w:val="28"/>
                <w:szCs w:val="28"/>
                <w:lang w:val="uk-UA"/>
              </w:rPr>
            </w:pP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sz w:val="28"/>
                <w:szCs w:val="28"/>
                <w:lang w:val="uk-UA"/>
              </w:rPr>
              <w:t>1</w:t>
            </w: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sz w:val="28"/>
                <w:szCs w:val="28"/>
                <w:lang w:val="uk-UA"/>
              </w:rPr>
              <w:t>1</w:t>
            </w:r>
          </w:p>
        </w:tc>
      </w:tr>
      <w:tr w:rsidR="001402CE" w:rsidRPr="00AB21DF" w:rsidTr="001402CE">
        <w:trPr>
          <w:trHeight w:val="233"/>
        </w:trPr>
        <w:tc>
          <w:tcPr>
            <w:tcW w:w="534" w:type="dxa"/>
            <w:vAlign w:val="center"/>
          </w:tcPr>
          <w:p w:rsidR="001402CE" w:rsidRPr="00AB21DF" w:rsidRDefault="001402CE" w:rsidP="00C4621E">
            <w:pPr>
              <w:shd w:val="clear" w:color="auto" w:fill="FFFFFF"/>
              <w:ind w:left="-268" w:firstLine="268"/>
              <w:jc w:val="center"/>
              <w:rPr>
                <w:rFonts w:ascii="Times New Roman" w:hAnsi="Times New Roman"/>
                <w:sz w:val="28"/>
                <w:szCs w:val="28"/>
                <w:lang w:val="uk-UA"/>
              </w:rPr>
            </w:pPr>
            <w:r>
              <w:rPr>
                <w:rFonts w:ascii="Times New Roman" w:hAnsi="Times New Roman"/>
                <w:sz w:val="28"/>
                <w:szCs w:val="28"/>
                <w:lang w:val="uk-UA"/>
              </w:rPr>
              <w:t>16</w:t>
            </w:r>
          </w:p>
        </w:tc>
        <w:tc>
          <w:tcPr>
            <w:tcW w:w="5244" w:type="dxa"/>
            <w:vAlign w:val="center"/>
          </w:tcPr>
          <w:p w:rsidR="001402CE" w:rsidRPr="005154C1" w:rsidRDefault="001402CE" w:rsidP="00C4621E">
            <w:pPr>
              <w:shd w:val="clear" w:color="auto" w:fill="FFFFFF"/>
              <w:ind w:firstLine="33"/>
              <w:rPr>
                <w:rFonts w:ascii="Times New Roman" w:hAnsi="Times New Roman"/>
                <w:bCs/>
                <w:sz w:val="28"/>
                <w:szCs w:val="28"/>
                <w:lang w:val="uk-UA"/>
              </w:rPr>
            </w:pPr>
            <w:r>
              <w:rPr>
                <w:rFonts w:ascii="Times New Roman" w:hAnsi="Times New Roman"/>
                <w:sz w:val="28"/>
                <w:szCs w:val="28"/>
                <w:lang w:val="uk-UA"/>
              </w:rPr>
              <w:t>Ф</w:t>
            </w:r>
            <w:r w:rsidRPr="001968E7">
              <w:rPr>
                <w:rFonts w:ascii="Times New Roman" w:hAnsi="Times New Roman"/>
                <w:sz w:val="28"/>
                <w:szCs w:val="28"/>
                <w:lang w:val="uk-UA"/>
              </w:rPr>
              <w:t>ронтальний навантажувач</w:t>
            </w:r>
          </w:p>
        </w:tc>
        <w:tc>
          <w:tcPr>
            <w:tcW w:w="1276" w:type="dxa"/>
            <w:vAlign w:val="center"/>
          </w:tcPr>
          <w:p w:rsidR="001402CE" w:rsidRPr="00AB21DF" w:rsidRDefault="001402CE" w:rsidP="00C04D89">
            <w:pPr>
              <w:jc w:val="center"/>
              <w:rPr>
                <w:rFonts w:ascii="Times New Roman" w:hAnsi="Times New Roman"/>
                <w:sz w:val="28"/>
                <w:szCs w:val="28"/>
                <w:lang w:val="uk-UA"/>
              </w:rPr>
            </w:pPr>
          </w:p>
        </w:tc>
        <w:tc>
          <w:tcPr>
            <w:tcW w:w="1418"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p>
        </w:tc>
        <w:tc>
          <w:tcPr>
            <w:tcW w:w="1275" w:type="dxa"/>
            <w:vAlign w:val="center"/>
          </w:tcPr>
          <w:p w:rsidR="001402CE" w:rsidRPr="00AB21DF" w:rsidRDefault="001402CE" w:rsidP="00C04D89">
            <w:pPr>
              <w:shd w:val="clear" w:color="auto" w:fill="FFFFFF"/>
              <w:ind w:left="-268" w:firstLine="268"/>
              <w:jc w:val="center"/>
              <w:rPr>
                <w:rFonts w:ascii="Times New Roman" w:hAnsi="Times New Roman"/>
                <w:bCs/>
                <w:sz w:val="28"/>
                <w:szCs w:val="28"/>
                <w:lang w:val="uk-UA"/>
              </w:rPr>
            </w:pPr>
            <w:r>
              <w:rPr>
                <w:rFonts w:ascii="Times New Roman" w:hAnsi="Times New Roman"/>
                <w:bCs/>
                <w:sz w:val="28"/>
                <w:szCs w:val="28"/>
                <w:lang w:val="uk-UA"/>
              </w:rPr>
              <w:t>1</w:t>
            </w:r>
          </w:p>
        </w:tc>
      </w:tr>
    </w:tbl>
    <w:p w:rsidR="001402CE" w:rsidRDefault="001402CE" w:rsidP="001402CE">
      <w:pPr>
        <w:ind w:firstLine="567"/>
        <w:jc w:val="both"/>
        <w:rPr>
          <w:rFonts w:ascii="Times New Roman" w:hAnsi="Times New Roman"/>
          <w:bCs/>
          <w:sz w:val="28"/>
          <w:szCs w:val="28"/>
          <w:lang w:val="uk-UA"/>
        </w:rPr>
      </w:pPr>
    </w:p>
    <w:p w:rsidR="001A422C" w:rsidRPr="006333E1" w:rsidRDefault="009911B7" w:rsidP="00D925BD">
      <w:pPr>
        <w:pStyle w:val="a7"/>
        <w:ind w:left="0" w:firstLine="567"/>
        <w:jc w:val="both"/>
        <w:rPr>
          <w:rFonts w:ascii="Times New Roman" w:hAnsi="Times New Roman"/>
          <w:snapToGrid w:val="0"/>
          <w:sz w:val="28"/>
          <w:szCs w:val="28"/>
          <w:lang w:val="uk-UA"/>
        </w:rPr>
      </w:pPr>
      <w:r w:rsidRPr="006333E1">
        <w:rPr>
          <w:rFonts w:ascii="Times New Roman" w:hAnsi="Times New Roman"/>
          <w:snapToGrid w:val="0"/>
          <w:sz w:val="28"/>
          <w:szCs w:val="28"/>
          <w:lang w:val="uk-UA"/>
        </w:rPr>
        <w:t>Для погашення кредиту та</w:t>
      </w:r>
      <w:r w:rsidR="00715FCC">
        <w:rPr>
          <w:rFonts w:ascii="Times New Roman" w:hAnsi="Times New Roman"/>
          <w:snapToGrid w:val="0"/>
          <w:sz w:val="28"/>
          <w:szCs w:val="28"/>
          <w:lang w:val="uk-UA"/>
        </w:rPr>
        <w:t xml:space="preserve"> сплати </w:t>
      </w:r>
      <w:r w:rsidRPr="006333E1">
        <w:rPr>
          <w:rFonts w:ascii="Times New Roman" w:hAnsi="Times New Roman"/>
          <w:snapToGrid w:val="0"/>
          <w:sz w:val="28"/>
          <w:szCs w:val="28"/>
          <w:lang w:val="uk-UA"/>
        </w:rPr>
        <w:t>відсотків</w:t>
      </w:r>
      <w:r w:rsidR="00715FCC">
        <w:rPr>
          <w:rFonts w:ascii="Times New Roman" w:hAnsi="Times New Roman"/>
          <w:snapToGrid w:val="0"/>
          <w:sz w:val="28"/>
          <w:szCs w:val="28"/>
          <w:lang w:val="uk-UA"/>
        </w:rPr>
        <w:t xml:space="preserve"> за користування кредитом</w:t>
      </w:r>
      <w:r w:rsidRPr="006333E1">
        <w:rPr>
          <w:rFonts w:ascii="Times New Roman" w:hAnsi="Times New Roman"/>
          <w:snapToGrid w:val="0"/>
          <w:sz w:val="28"/>
          <w:szCs w:val="28"/>
          <w:lang w:val="uk-UA"/>
        </w:rPr>
        <w:t xml:space="preserve"> </w:t>
      </w:r>
      <w:r w:rsidR="009524A0">
        <w:rPr>
          <w:rFonts w:ascii="Times New Roman" w:hAnsi="Times New Roman"/>
          <w:snapToGrid w:val="0"/>
          <w:sz w:val="28"/>
          <w:szCs w:val="28"/>
          <w:lang w:val="uk-UA"/>
        </w:rPr>
        <w:t xml:space="preserve">            </w:t>
      </w:r>
      <w:r w:rsidRPr="006333E1">
        <w:rPr>
          <w:rFonts w:ascii="Times New Roman" w:hAnsi="Times New Roman"/>
          <w:snapToGrid w:val="0"/>
          <w:sz w:val="28"/>
          <w:szCs w:val="28"/>
          <w:lang w:val="uk-UA"/>
        </w:rPr>
        <w:t>ТОВ «ФК «ПФБ КРЕДИТ» передбач</w:t>
      </w:r>
      <w:r w:rsidR="000B53F8">
        <w:rPr>
          <w:rFonts w:ascii="Times New Roman" w:hAnsi="Times New Roman"/>
          <w:snapToGrid w:val="0"/>
          <w:sz w:val="28"/>
          <w:szCs w:val="28"/>
          <w:lang w:val="uk-UA"/>
        </w:rPr>
        <w:t>ено</w:t>
      </w:r>
      <w:r w:rsidRPr="006333E1">
        <w:rPr>
          <w:rFonts w:ascii="Times New Roman" w:hAnsi="Times New Roman"/>
          <w:snapToGrid w:val="0"/>
          <w:sz w:val="28"/>
          <w:szCs w:val="28"/>
          <w:lang w:val="uk-UA"/>
        </w:rPr>
        <w:t xml:space="preserve"> кошти </w:t>
      </w:r>
      <w:r w:rsidR="0073599A">
        <w:rPr>
          <w:rFonts w:ascii="Times New Roman" w:hAnsi="Times New Roman"/>
          <w:snapToGrid w:val="0"/>
          <w:sz w:val="28"/>
          <w:szCs w:val="28"/>
          <w:lang w:val="uk-UA"/>
        </w:rPr>
        <w:t>у</w:t>
      </w:r>
      <w:r w:rsidRPr="006333E1">
        <w:rPr>
          <w:rFonts w:ascii="Times New Roman" w:hAnsi="Times New Roman"/>
          <w:snapToGrid w:val="0"/>
          <w:sz w:val="28"/>
          <w:szCs w:val="28"/>
          <w:lang w:val="uk-UA"/>
        </w:rPr>
        <w:t xml:space="preserve"> сумі </w:t>
      </w:r>
      <w:r w:rsidR="009C1939">
        <w:rPr>
          <w:rFonts w:ascii="Times New Roman" w:hAnsi="Times New Roman"/>
          <w:snapToGrid w:val="0"/>
          <w:sz w:val="28"/>
          <w:szCs w:val="28"/>
          <w:lang w:val="uk-UA"/>
        </w:rPr>
        <w:t>36</w:t>
      </w:r>
      <w:r w:rsidR="00753A27" w:rsidRPr="00895151">
        <w:rPr>
          <w:rFonts w:ascii="Times New Roman" w:hAnsi="Times New Roman"/>
          <w:snapToGrid w:val="0"/>
          <w:sz w:val="28"/>
          <w:szCs w:val="28"/>
          <w:lang w:val="uk-UA"/>
        </w:rPr>
        <w:t> </w:t>
      </w:r>
      <w:r w:rsidR="005F5784">
        <w:rPr>
          <w:rFonts w:ascii="Times New Roman" w:hAnsi="Times New Roman"/>
          <w:snapToGrid w:val="0"/>
          <w:sz w:val="28"/>
          <w:szCs w:val="28"/>
          <w:lang w:val="uk-UA"/>
        </w:rPr>
        <w:t>927</w:t>
      </w:r>
      <w:r w:rsidR="009C1939">
        <w:rPr>
          <w:rFonts w:ascii="Times New Roman" w:hAnsi="Times New Roman"/>
          <w:snapToGrid w:val="0"/>
          <w:sz w:val="28"/>
          <w:szCs w:val="28"/>
          <w:lang w:val="uk-UA"/>
        </w:rPr>
        <w:t> </w:t>
      </w:r>
      <w:r w:rsidR="005F5784">
        <w:rPr>
          <w:rFonts w:ascii="Times New Roman" w:hAnsi="Times New Roman"/>
          <w:snapToGrid w:val="0"/>
          <w:sz w:val="28"/>
          <w:szCs w:val="28"/>
          <w:lang w:val="uk-UA"/>
        </w:rPr>
        <w:t>000</w:t>
      </w:r>
      <w:r w:rsidR="00753A27" w:rsidRPr="00895151">
        <w:rPr>
          <w:rFonts w:ascii="Times New Roman" w:hAnsi="Times New Roman"/>
          <w:snapToGrid w:val="0"/>
          <w:sz w:val="28"/>
          <w:szCs w:val="28"/>
          <w:lang w:val="uk-UA"/>
        </w:rPr>
        <w:t>,</w:t>
      </w:r>
      <w:r w:rsidR="005F5784">
        <w:rPr>
          <w:rFonts w:ascii="Times New Roman" w:hAnsi="Times New Roman"/>
          <w:snapToGrid w:val="0"/>
          <w:sz w:val="28"/>
          <w:szCs w:val="28"/>
          <w:lang w:val="uk-UA"/>
        </w:rPr>
        <w:t>5</w:t>
      </w:r>
      <w:r w:rsidR="00753A27" w:rsidRPr="00895151">
        <w:rPr>
          <w:rFonts w:ascii="Times New Roman" w:hAnsi="Times New Roman"/>
          <w:snapToGrid w:val="0"/>
          <w:sz w:val="28"/>
          <w:szCs w:val="28"/>
          <w:lang w:val="uk-UA"/>
        </w:rPr>
        <w:t>0</w:t>
      </w:r>
      <w:r w:rsidRPr="00895151">
        <w:rPr>
          <w:rFonts w:ascii="Times New Roman" w:hAnsi="Times New Roman"/>
          <w:snapToGrid w:val="0"/>
          <w:sz w:val="28"/>
          <w:szCs w:val="28"/>
          <w:lang w:val="uk-UA"/>
        </w:rPr>
        <w:t xml:space="preserve"> грн</w:t>
      </w:r>
      <w:r w:rsidRPr="006333E1">
        <w:rPr>
          <w:rFonts w:ascii="Times New Roman" w:hAnsi="Times New Roman"/>
          <w:snapToGrid w:val="0"/>
          <w:sz w:val="28"/>
          <w:szCs w:val="28"/>
          <w:lang w:val="uk-UA"/>
        </w:rPr>
        <w:t xml:space="preserve">. </w:t>
      </w:r>
      <w:r w:rsidR="00A17558">
        <w:rPr>
          <w:rFonts w:ascii="Times New Roman" w:hAnsi="Times New Roman"/>
          <w:bCs/>
          <w:sz w:val="28"/>
          <w:szCs w:val="28"/>
          <w:lang w:val="uk-UA"/>
        </w:rPr>
        <w:t xml:space="preserve">А саме в 2022 році – </w:t>
      </w:r>
      <w:r w:rsidR="005F5784">
        <w:rPr>
          <w:rFonts w:ascii="Times New Roman" w:hAnsi="Times New Roman"/>
          <w:sz w:val="28"/>
          <w:szCs w:val="28"/>
          <w:lang w:val="uk-UA"/>
        </w:rPr>
        <w:t>12 807 </w:t>
      </w:r>
      <w:r w:rsidR="00A17558" w:rsidRPr="00954AF2">
        <w:rPr>
          <w:rFonts w:ascii="Times New Roman" w:hAnsi="Times New Roman"/>
          <w:sz w:val="28"/>
          <w:szCs w:val="28"/>
          <w:lang w:val="uk-UA"/>
        </w:rPr>
        <w:t>5</w:t>
      </w:r>
      <w:r w:rsidR="005F5784">
        <w:rPr>
          <w:rFonts w:ascii="Times New Roman" w:hAnsi="Times New Roman"/>
          <w:sz w:val="28"/>
          <w:szCs w:val="28"/>
          <w:lang w:val="uk-UA"/>
        </w:rPr>
        <w:t>62,5</w:t>
      </w:r>
      <w:r w:rsidR="00A17558" w:rsidRPr="00954AF2">
        <w:rPr>
          <w:rFonts w:ascii="Times New Roman" w:hAnsi="Times New Roman"/>
          <w:sz w:val="28"/>
          <w:szCs w:val="28"/>
          <w:lang w:val="uk-UA"/>
        </w:rPr>
        <w:t xml:space="preserve">0 грн, в 2023 році </w:t>
      </w:r>
      <w:r w:rsidR="00A17558">
        <w:rPr>
          <w:rFonts w:ascii="Times New Roman" w:hAnsi="Times New Roman"/>
          <w:sz w:val="28"/>
          <w:szCs w:val="28"/>
          <w:lang w:val="uk-UA"/>
        </w:rPr>
        <w:t xml:space="preserve">– </w:t>
      </w:r>
      <w:r w:rsidR="00A17558" w:rsidRPr="00954AF2">
        <w:rPr>
          <w:rFonts w:ascii="Times New Roman" w:hAnsi="Times New Roman"/>
          <w:sz w:val="28"/>
          <w:szCs w:val="28"/>
          <w:lang w:val="uk-UA"/>
        </w:rPr>
        <w:t xml:space="preserve">12 960 413,00 грн, в 2024 році </w:t>
      </w:r>
      <w:r w:rsidR="00A17558">
        <w:rPr>
          <w:rFonts w:ascii="Times New Roman" w:hAnsi="Times New Roman"/>
          <w:sz w:val="28"/>
          <w:szCs w:val="28"/>
          <w:lang w:val="uk-UA"/>
        </w:rPr>
        <w:t>–</w:t>
      </w:r>
      <w:r w:rsidR="00A17558" w:rsidRPr="00954AF2">
        <w:rPr>
          <w:rFonts w:ascii="Times New Roman" w:hAnsi="Times New Roman"/>
          <w:sz w:val="28"/>
          <w:szCs w:val="28"/>
          <w:lang w:val="uk-UA"/>
        </w:rPr>
        <w:t xml:space="preserve"> 11 159 025,00 грн.</w:t>
      </w:r>
      <w:r w:rsidR="001A422C" w:rsidRPr="006333E1">
        <w:rPr>
          <w:rFonts w:ascii="Times New Roman" w:hAnsi="Times New Roman"/>
          <w:snapToGrid w:val="0"/>
          <w:sz w:val="28"/>
          <w:szCs w:val="28"/>
          <w:lang w:val="uk-UA"/>
        </w:rPr>
        <w:t xml:space="preserve"> </w:t>
      </w:r>
    </w:p>
    <w:p w:rsidR="00A17558" w:rsidRPr="00A17558" w:rsidRDefault="009911B7" w:rsidP="00A17558">
      <w:pPr>
        <w:ind w:firstLine="567"/>
        <w:jc w:val="both"/>
        <w:rPr>
          <w:rFonts w:ascii="Times New Roman" w:hAnsi="Times New Roman"/>
          <w:bCs/>
          <w:sz w:val="28"/>
          <w:szCs w:val="28"/>
          <w:lang w:val="uk-UA"/>
        </w:rPr>
      </w:pPr>
      <w:r w:rsidRPr="00A17558">
        <w:rPr>
          <w:rFonts w:ascii="Times New Roman" w:hAnsi="Times New Roman"/>
          <w:sz w:val="28"/>
          <w:szCs w:val="28"/>
          <w:lang w:val="uk-UA"/>
        </w:rPr>
        <w:t>На утримання міської мережі зливової каналізації</w:t>
      </w:r>
      <w:r w:rsidR="000B53F8" w:rsidRPr="00A17558">
        <w:rPr>
          <w:rFonts w:ascii="Times New Roman" w:hAnsi="Times New Roman"/>
          <w:sz w:val="28"/>
          <w:szCs w:val="28"/>
          <w:lang w:val="uk-UA"/>
        </w:rPr>
        <w:t>,</w:t>
      </w:r>
      <w:r w:rsidRPr="00A17558">
        <w:rPr>
          <w:rFonts w:ascii="Times New Roman" w:hAnsi="Times New Roman"/>
          <w:sz w:val="28"/>
          <w:szCs w:val="28"/>
          <w:lang w:val="uk-UA"/>
        </w:rPr>
        <w:t xml:space="preserve"> </w:t>
      </w:r>
      <w:r w:rsidR="000B53F8" w:rsidRPr="00A17558">
        <w:rPr>
          <w:rFonts w:ascii="Times New Roman" w:hAnsi="Times New Roman"/>
          <w:sz w:val="28"/>
          <w:szCs w:val="28"/>
          <w:lang w:val="uk-UA"/>
        </w:rPr>
        <w:t xml:space="preserve">на виконання </w:t>
      </w:r>
      <w:r w:rsidRPr="00A17558">
        <w:rPr>
          <w:rFonts w:ascii="Times New Roman" w:hAnsi="Times New Roman"/>
          <w:sz w:val="28"/>
          <w:szCs w:val="28"/>
          <w:lang w:val="uk-UA"/>
        </w:rPr>
        <w:t>Закону України «Про охорону навколишнього природного середо</w:t>
      </w:r>
      <w:r w:rsidR="002C49E3" w:rsidRPr="00A17558">
        <w:rPr>
          <w:rFonts w:ascii="Times New Roman" w:hAnsi="Times New Roman"/>
          <w:sz w:val="28"/>
          <w:szCs w:val="28"/>
          <w:lang w:val="uk-UA"/>
        </w:rPr>
        <w:t>вища»</w:t>
      </w:r>
      <w:r w:rsidR="000B53F8" w:rsidRPr="00A17558">
        <w:rPr>
          <w:rFonts w:ascii="Times New Roman" w:hAnsi="Times New Roman"/>
          <w:sz w:val="28"/>
          <w:szCs w:val="28"/>
          <w:lang w:val="uk-UA"/>
        </w:rPr>
        <w:t xml:space="preserve">, </w:t>
      </w:r>
      <w:r w:rsidR="002C49E3" w:rsidRPr="00A17558">
        <w:rPr>
          <w:rFonts w:ascii="Times New Roman" w:hAnsi="Times New Roman"/>
          <w:sz w:val="28"/>
          <w:szCs w:val="28"/>
          <w:lang w:val="uk-UA"/>
        </w:rPr>
        <w:t xml:space="preserve">передбачено кошти </w:t>
      </w:r>
      <w:r w:rsidR="0073599A" w:rsidRPr="00A17558">
        <w:rPr>
          <w:rFonts w:ascii="Times New Roman" w:hAnsi="Times New Roman"/>
          <w:sz w:val="28"/>
          <w:szCs w:val="28"/>
          <w:lang w:val="uk-UA"/>
        </w:rPr>
        <w:t>у</w:t>
      </w:r>
      <w:r w:rsidR="002C49E3" w:rsidRPr="00A17558">
        <w:rPr>
          <w:rFonts w:ascii="Times New Roman" w:hAnsi="Times New Roman"/>
          <w:sz w:val="28"/>
          <w:szCs w:val="28"/>
          <w:lang w:val="uk-UA"/>
        </w:rPr>
        <w:t xml:space="preserve"> сумі </w:t>
      </w:r>
      <w:r w:rsidR="00A17558" w:rsidRPr="00A17558">
        <w:rPr>
          <w:rFonts w:ascii="Times New Roman" w:hAnsi="Times New Roman"/>
          <w:bCs/>
          <w:sz w:val="28"/>
          <w:szCs w:val="28"/>
          <w:lang w:val="uk-UA"/>
        </w:rPr>
        <w:t xml:space="preserve">на 2022 рік – 100 000,00 грн, на 2023 рік – 115 000,00 грн і на </w:t>
      </w:r>
      <w:r w:rsidR="00A17558">
        <w:rPr>
          <w:rFonts w:ascii="Times New Roman" w:hAnsi="Times New Roman"/>
          <w:bCs/>
          <w:sz w:val="28"/>
          <w:szCs w:val="28"/>
          <w:lang w:val="uk-UA"/>
        </w:rPr>
        <w:t xml:space="preserve">            </w:t>
      </w:r>
      <w:r w:rsidR="00A17558" w:rsidRPr="00A17558">
        <w:rPr>
          <w:rFonts w:ascii="Times New Roman" w:hAnsi="Times New Roman"/>
          <w:bCs/>
          <w:sz w:val="28"/>
          <w:szCs w:val="28"/>
          <w:lang w:val="uk-UA"/>
        </w:rPr>
        <w:t>2024 рік – 132 500,00 грн.</w:t>
      </w:r>
    </w:p>
    <w:p w:rsidR="009911B7" w:rsidRPr="006333E1" w:rsidRDefault="009911B7" w:rsidP="00D925BD">
      <w:pPr>
        <w:pStyle w:val="rvps2"/>
        <w:spacing w:before="0" w:beforeAutospacing="0" w:after="0" w:afterAutospacing="0"/>
        <w:ind w:firstLine="567"/>
        <w:jc w:val="both"/>
        <w:rPr>
          <w:sz w:val="28"/>
          <w:szCs w:val="28"/>
          <w:lang w:val="uk-UA"/>
        </w:rPr>
      </w:pPr>
      <w:r w:rsidRPr="006333E1">
        <w:rPr>
          <w:sz w:val="28"/>
          <w:szCs w:val="28"/>
          <w:lang w:val="uk-UA"/>
        </w:rPr>
        <w:t xml:space="preserve">Для розробки нормативів </w:t>
      </w:r>
      <w:r w:rsidR="000B53F8">
        <w:rPr>
          <w:sz w:val="28"/>
          <w:szCs w:val="28"/>
          <w:lang w:val="uk-UA"/>
        </w:rPr>
        <w:t xml:space="preserve">гранично допустимих скидів у водойми міста </w:t>
      </w:r>
      <w:r w:rsidRPr="006333E1">
        <w:rPr>
          <w:sz w:val="28"/>
          <w:szCs w:val="28"/>
          <w:lang w:val="uk-UA"/>
        </w:rPr>
        <w:t>передбачено</w:t>
      </w:r>
      <w:r w:rsidR="00806149" w:rsidRPr="006333E1">
        <w:rPr>
          <w:sz w:val="28"/>
          <w:szCs w:val="28"/>
          <w:lang w:val="uk-UA"/>
        </w:rPr>
        <w:t xml:space="preserve"> </w:t>
      </w:r>
      <w:r w:rsidR="000B53F8">
        <w:rPr>
          <w:sz w:val="28"/>
          <w:szCs w:val="28"/>
          <w:lang w:val="uk-UA"/>
        </w:rPr>
        <w:t xml:space="preserve">кошти </w:t>
      </w:r>
      <w:r w:rsidR="00806149" w:rsidRPr="006333E1">
        <w:rPr>
          <w:sz w:val="28"/>
          <w:szCs w:val="28"/>
          <w:lang w:val="uk-UA"/>
        </w:rPr>
        <w:t>на</w:t>
      </w:r>
      <w:r w:rsidRPr="006333E1">
        <w:rPr>
          <w:sz w:val="28"/>
          <w:szCs w:val="28"/>
          <w:lang w:val="uk-UA"/>
        </w:rPr>
        <w:t xml:space="preserve"> отримання дозволу на спеціальне водокористування </w:t>
      </w:r>
      <w:r w:rsidR="0073599A">
        <w:rPr>
          <w:sz w:val="28"/>
          <w:szCs w:val="28"/>
          <w:lang w:val="uk-UA"/>
        </w:rPr>
        <w:t>у</w:t>
      </w:r>
      <w:r w:rsidRPr="006333E1">
        <w:rPr>
          <w:sz w:val="28"/>
          <w:szCs w:val="28"/>
          <w:lang w:val="uk-UA"/>
        </w:rPr>
        <w:t xml:space="preserve"> сумі 260 000,00 грн</w:t>
      </w:r>
      <w:r w:rsidR="00A17558">
        <w:rPr>
          <w:sz w:val="28"/>
          <w:szCs w:val="28"/>
          <w:lang w:val="uk-UA"/>
        </w:rPr>
        <w:t xml:space="preserve"> на 2022 рік</w:t>
      </w:r>
      <w:r w:rsidRPr="006333E1">
        <w:rPr>
          <w:sz w:val="28"/>
          <w:szCs w:val="28"/>
          <w:lang w:val="uk-UA"/>
        </w:rPr>
        <w:t>.</w:t>
      </w:r>
    </w:p>
    <w:p w:rsidR="001A422C" w:rsidRPr="009C1939" w:rsidRDefault="00A17558" w:rsidP="00D925BD">
      <w:pPr>
        <w:pStyle w:val="rvps2"/>
        <w:spacing w:before="0" w:beforeAutospacing="0" w:after="0" w:afterAutospacing="0"/>
        <w:ind w:firstLine="567"/>
        <w:jc w:val="both"/>
        <w:rPr>
          <w:sz w:val="28"/>
          <w:szCs w:val="28"/>
          <w:lang w:val="uk-UA"/>
        </w:rPr>
      </w:pPr>
      <w:r>
        <w:rPr>
          <w:sz w:val="28"/>
          <w:szCs w:val="28"/>
          <w:lang w:val="uk-UA"/>
        </w:rPr>
        <w:t>На 2022 рік д</w:t>
      </w:r>
      <w:r w:rsidR="001A422C" w:rsidRPr="009C1939">
        <w:rPr>
          <w:sz w:val="28"/>
          <w:szCs w:val="28"/>
          <w:lang w:val="uk-UA"/>
        </w:rPr>
        <w:t xml:space="preserve">ля розробки нормативів </w:t>
      </w:r>
      <w:r w:rsidR="000B53F8" w:rsidRPr="009C1939">
        <w:rPr>
          <w:sz w:val="28"/>
          <w:szCs w:val="28"/>
          <w:lang w:val="uk-UA"/>
        </w:rPr>
        <w:t xml:space="preserve">гранично допустимих викидів </w:t>
      </w:r>
      <w:r w:rsidR="00EC3F80" w:rsidRPr="009C1939">
        <w:rPr>
          <w:sz w:val="28"/>
          <w:szCs w:val="28"/>
          <w:lang w:val="uk-UA"/>
        </w:rPr>
        <w:t>та</w:t>
      </w:r>
      <w:r w:rsidR="001A422C" w:rsidRPr="009C1939">
        <w:rPr>
          <w:sz w:val="28"/>
          <w:szCs w:val="28"/>
          <w:lang w:val="uk-UA"/>
        </w:rPr>
        <w:t xml:space="preserve"> отримання дозволу на викиди</w:t>
      </w:r>
      <w:r w:rsidR="00EC3F80" w:rsidRPr="009C1939">
        <w:rPr>
          <w:sz w:val="28"/>
          <w:szCs w:val="28"/>
          <w:lang w:val="uk-UA"/>
        </w:rPr>
        <w:t xml:space="preserve"> забруднюючих речовин від стаціонарних джерел </w:t>
      </w:r>
      <w:r w:rsidR="00EC3F80" w:rsidRPr="009C1939">
        <w:rPr>
          <w:sz w:val="28"/>
          <w:szCs w:val="28"/>
          <w:lang w:val="uk-UA"/>
        </w:rPr>
        <w:lastRenderedPageBreak/>
        <w:t>викидів</w:t>
      </w:r>
      <w:r w:rsidR="001A422C" w:rsidRPr="009C1939">
        <w:rPr>
          <w:sz w:val="28"/>
          <w:szCs w:val="28"/>
          <w:lang w:val="uk-UA"/>
        </w:rPr>
        <w:t xml:space="preserve"> по вулиці Махорковій, </w:t>
      </w:r>
      <w:r w:rsidR="00794E40" w:rsidRPr="009C1939">
        <w:rPr>
          <w:sz w:val="28"/>
          <w:szCs w:val="28"/>
          <w:lang w:val="uk-UA"/>
        </w:rPr>
        <w:t xml:space="preserve">будинок </w:t>
      </w:r>
      <w:r w:rsidR="001A422C" w:rsidRPr="009C1939">
        <w:rPr>
          <w:sz w:val="28"/>
          <w:szCs w:val="28"/>
          <w:lang w:val="uk-UA"/>
        </w:rPr>
        <w:t>35</w:t>
      </w:r>
      <w:r w:rsidR="00EC3F80" w:rsidRPr="009C1939">
        <w:rPr>
          <w:sz w:val="28"/>
          <w:szCs w:val="28"/>
          <w:lang w:val="uk-UA"/>
        </w:rPr>
        <w:t xml:space="preserve"> передбачено кошти</w:t>
      </w:r>
      <w:r w:rsidR="009D2143" w:rsidRPr="009C1939">
        <w:rPr>
          <w:sz w:val="28"/>
          <w:szCs w:val="28"/>
          <w:lang w:val="uk-UA"/>
        </w:rPr>
        <w:t xml:space="preserve"> в</w:t>
      </w:r>
      <w:r w:rsidR="001A422C" w:rsidRPr="009C1939">
        <w:rPr>
          <w:sz w:val="28"/>
          <w:szCs w:val="28"/>
          <w:lang w:val="uk-UA"/>
        </w:rPr>
        <w:t xml:space="preserve"> сумі </w:t>
      </w:r>
      <w:r>
        <w:rPr>
          <w:sz w:val="28"/>
          <w:szCs w:val="28"/>
          <w:lang w:val="uk-UA"/>
        </w:rPr>
        <w:t xml:space="preserve">               </w:t>
      </w:r>
      <w:r w:rsidR="001A422C" w:rsidRPr="009C1939">
        <w:rPr>
          <w:sz w:val="28"/>
          <w:szCs w:val="28"/>
          <w:lang w:val="uk-UA"/>
        </w:rPr>
        <w:t>40 000,00 грн.</w:t>
      </w:r>
    </w:p>
    <w:p w:rsidR="00A17558" w:rsidRPr="00A17558" w:rsidRDefault="009911B7" w:rsidP="00A17558">
      <w:pPr>
        <w:ind w:firstLine="567"/>
        <w:jc w:val="both"/>
        <w:rPr>
          <w:rFonts w:ascii="Times New Roman" w:hAnsi="Times New Roman"/>
          <w:bCs/>
          <w:sz w:val="28"/>
          <w:szCs w:val="28"/>
          <w:lang w:val="uk-UA"/>
        </w:rPr>
      </w:pPr>
      <w:r w:rsidRPr="00A17558">
        <w:rPr>
          <w:rFonts w:ascii="Times New Roman" w:hAnsi="Times New Roman"/>
          <w:sz w:val="28"/>
          <w:szCs w:val="28"/>
          <w:lang w:val="uk-UA"/>
        </w:rPr>
        <w:t xml:space="preserve">Для послуг з моніторингу та вимірювання рівня забруднення повітря </w:t>
      </w:r>
      <w:r w:rsidR="000B53F8" w:rsidRPr="00A17558">
        <w:rPr>
          <w:rFonts w:ascii="Times New Roman" w:hAnsi="Times New Roman"/>
          <w:sz w:val="28"/>
          <w:szCs w:val="28"/>
          <w:lang w:val="uk-UA"/>
        </w:rPr>
        <w:t>(контроль викидів забруднюючих речовин)</w:t>
      </w:r>
      <w:r w:rsidR="00715FCC" w:rsidRPr="00A17558">
        <w:rPr>
          <w:rFonts w:ascii="Times New Roman" w:hAnsi="Times New Roman"/>
          <w:sz w:val="28"/>
          <w:szCs w:val="28"/>
          <w:lang w:val="uk-UA"/>
        </w:rPr>
        <w:t xml:space="preserve"> </w:t>
      </w:r>
      <w:r w:rsidRPr="00A17558">
        <w:rPr>
          <w:rFonts w:ascii="Times New Roman" w:hAnsi="Times New Roman"/>
          <w:sz w:val="28"/>
          <w:szCs w:val="28"/>
          <w:lang w:val="uk-UA"/>
        </w:rPr>
        <w:t>передбач</w:t>
      </w:r>
      <w:r w:rsidR="000B53F8" w:rsidRPr="00A17558">
        <w:rPr>
          <w:rFonts w:ascii="Times New Roman" w:hAnsi="Times New Roman"/>
          <w:sz w:val="28"/>
          <w:szCs w:val="28"/>
          <w:lang w:val="uk-UA"/>
        </w:rPr>
        <w:t>ено кошти в сумі</w:t>
      </w:r>
      <w:r w:rsidRPr="00A17558">
        <w:rPr>
          <w:rFonts w:ascii="Times New Roman" w:hAnsi="Times New Roman"/>
          <w:sz w:val="28"/>
          <w:szCs w:val="28"/>
          <w:lang w:val="uk-UA"/>
        </w:rPr>
        <w:t xml:space="preserve"> </w:t>
      </w:r>
      <w:r w:rsidR="00A17558" w:rsidRPr="00A17558">
        <w:rPr>
          <w:rFonts w:ascii="Times New Roman" w:hAnsi="Times New Roman"/>
          <w:bCs/>
          <w:sz w:val="28"/>
          <w:szCs w:val="28"/>
          <w:lang w:val="uk-UA"/>
        </w:rPr>
        <w:t xml:space="preserve">на </w:t>
      </w:r>
      <w:r w:rsidR="00A17558">
        <w:rPr>
          <w:rFonts w:ascii="Times New Roman" w:hAnsi="Times New Roman"/>
          <w:bCs/>
          <w:sz w:val="28"/>
          <w:szCs w:val="28"/>
          <w:lang w:val="uk-UA"/>
        </w:rPr>
        <w:t xml:space="preserve">             </w:t>
      </w:r>
      <w:r w:rsidR="00A17558" w:rsidRPr="00A17558">
        <w:rPr>
          <w:rFonts w:ascii="Times New Roman" w:hAnsi="Times New Roman"/>
          <w:bCs/>
          <w:sz w:val="28"/>
          <w:szCs w:val="28"/>
          <w:lang w:val="uk-UA"/>
        </w:rPr>
        <w:t>2022 рік – 30 000,00 грн, на 2023 рік – 34 500,00 грн, на 2024 рік – 39 700,00 грн.</w:t>
      </w:r>
    </w:p>
    <w:p w:rsidR="00A17558" w:rsidRPr="00A17558" w:rsidRDefault="002C49E3" w:rsidP="00A17558">
      <w:pPr>
        <w:ind w:firstLine="567"/>
        <w:jc w:val="both"/>
        <w:rPr>
          <w:rFonts w:ascii="Times New Roman" w:hAnsi="Times New Roman"/>
          <w:bCs/>
          <w:sz w:val="28"/>
          <w:szCs w:val="28"/>
          <w:lang w:val="uk-UA"/>
        </w:rPr>
      </w:pPr>
      <w:r w:rsidRPr="00A17558">
        <w:rPr>
          <w:rFonts w:ascii="Times New Roman" w:hAnsi="Times New Roman"/>
          <w:sz w:val="28"/>
          <w:szCs w:val="28"/>
          <w:lang w:val="uk-UA"/>
        </w:rPr>
        <w:t xml:space="preserve">Плата по податковій декларації екологічного податку </w:t>
      </w:r>
      <w:r w:rsidR="00EC3F80" w:rsidRPr="00A17558">
        <w:rPr>
          <w:rFonts w:ascii="Times New Roman" w:hAnsi="Times New Roman"/>
          <w:sz w:val="28"/>
          <w:szCs w:val="28"/>
          <w:lang w:val="uk-UA"/>
        </w:rPr>
        <w:t xml:space="preserve">передбачено кошти </w:t>
      </w:r>
      <w:r w:rsidRPr="00A17558">
        <w:rPr>
          <w:rFonts w:ascii="Times New Roman" w:hAnsi="Times New Roman"/>
          <w:sz w:val="28"/>
          <w:szCs w:val="28"/>
          <w:lang w:val="uk-UA"/>
        </w:rPr>
        <w:t xml:space="preserve">в сумі </w:t>
      </w:r>
      <w:r w:rsidR="00A17558" w:rsidRPr="00A17558">
        <w:rPr>
          <w:rFonts w:ascii="Times New Roman" w:hAnsi="Times New Roman"/>
          <w:bCs/>
          <w:sz w:val="28"/>
          <w:szCs w:val="28"/>
          <w:lang w:val="uk-UA"/>
        </w:rPr>
        <w:t>у 2022 році – 20 500,00 грн, у 2023 році – 23 000,00 грн і у 2024 році – 26 500,00 грн.</w:t>
      </w:r>
    </w:p>
    <w:p w:rsidR="00D27A86" w:rsidRPr="00A17558" w:rsidRDefault="00D27A86" w:rsidP="00D925BD">
      <w:pPr>
        <w:pStyle w:val="rvps2"/>
        <w:spacing w:before="0" w:beforeAutospacing="0" w:after="0" w:afterAutospacing="0"/>
        <w:ind w:firstLine="567"/>
        <w:jc w:val="both"/>
        <w:rPr>
          <w:sz w:val="28"/>
          <w:szCs w:val="28"/>
          <w:lang w:val="uk-UA"/>
        </w:rPr>
      </w:pPr>
      <w:r w:rsidRPr="00A17558">
        <w:rPr>
          <w:iCs/>
          <w:sz w:val="28"/>
          <w:lang w:val="uk-UA"/>
        </w:rPr>
        <w:t xml:space="preserve">Передбачаються кошти на виконання заходів по охороні праці в сумі </w:t>
      </w:r>
      <w:r w:rsidR="000B53F8" w:rsidRPr="00A17558">
        <w:rPr>
          <w:iCs/>
          <w:sz w:val="28"/>
          <w:lang w:val="uk-UA"/>
        </w:rPr>
        <w:t xml:space="preserve"> </w:t>
      </w:r>
      <w:r w:rsidR="009E57B0" w:rsidRPr="00A17558">
        <w:rPr>
          <w:iCs/>
          <w:sz w:val="28"/>
          <w:lang w:val="uk-UA"/>
        </w:rPr>
        <w:t xml:space="preserve">  </w:t>
      </w:r>
      <w:r w:rsidR="009D2143" w:rsidRPr="00A17558">
        <w:rPr>
          <w:iCs/>
          <w:sz w:val="28"/>
          <w:lang w:val="uk-UA"/>
        </w:rPr>
        <w:t xml:space="preserve">  </w:t>
      </w:r>
      <w:r w:rsidR="000B53F8" w:rsidRPr="00A17558">
        <w:rPr>
          <w:iCs/>
          <w:sz w:val="28"/>
          <w:lang w:val="uk-UA"/>
        </w:rPr>
        <w:t xml:space="preserve">  </w:t>
      </w:r>
      <w:r w:rsidR="008D0AD3" w:rsidRPr="00A17558">
        <w:rPr>
          <w:bCs/>
          <w:sz w:val="28"/>
          <w:szCs w:val="28"/>
          <w:lang w:val="uk-UA"/>
        </w:rPr>
        <w:t xml:space="preserve">333 000,00 </w:t>
      </w:r>
      <w:r w:rsidRPr="00A17558">
        <w:rPr>
          <w:iCs/>
          <w:sz w:val="28"/>
          <w:lang w:val="uk-UA"/>
        </w:rPr>
        <w:t>грн, а саме:</w:t>
      </w:r>
    </w:p>
    <w:p w:rsidR="00D27A86" w:rsidRPr="00D27A86" w:rsidRDefault="00D27A86" w:rsidP="00D27A86">
      <w:pPr>
        <w:jc w:val="both"/>
        <w:rPr>
          <w:rFonts w:ascii="Times New Roman" w:hAnsi="Times New Roman"/>
          <w:sz w:val="28"/>
          <w:szCs w:val="24"/>
          <w:lang w:val="uk-UA"/>
        </w:rPr>
      </w:pPr>
      <w:r w:rsidRPr="00D27A86">
        <w:rPr>
          <w:rFonts w:ascii="Times New Roman" w:hAnsi="Times New Roman"/>
          <w:sz w:val="28"/>
          <w:szCs w:val="24"/>
          <w:lang w:val="uk-UA"/>
        </w:rPr>
        <w:t>1.</w:t>
      </w:r>
      <w:r w:rsidR="009D2143">
        <w:rPr>
          <w:rFonts w:ascii="Times New Roman" w:hAnsi="Times New Roman"/>
          <w:sz w:val="28"/>
          <w:szCs w:val="24"/>
          <w:lang w:val="uk-UA"/>
        </w:rPr>
        <w:t xml:space="preserve"> </w:t>
      </w:r>
      <w:r w:rsidRPr="00D27A86">
        <w:rPr>
          <w:rFonts w:ascii="Times New Roman" w:hAnsi="Times New Roman"/>
          <w:sz w:val="28"/>
          <w:szCs w:val="24"/>
          <w:lang w:val="uk-UA"/>
        </w:rPr>
        <w:t>Отримання</w:t>
      </w:r>
      <w:r w:rsidR="00DA307E">
        <w:rPr>
          <w:rFonts w:ascii="Times New Roman" w:hAnsi="Times New Roman"/>
          <w:sz w:val="28"/>
          <w:szCs w:val="24"/>
          <w:lang w:val="uk-UA"/>
        </w:rPr>
        <w:t xml:space="preserve"> </w:t>
      </w:r>
      <w:r w:rsidRPr="00D27A86">
        <w:rPr>
          <w:rFonts w:ascii="Times New Roman" w:hAnsi="Times New Roman"/>
          <w:sz w:val="28"/>
          <w:szCs w:val="24"/>
          <w:lang w:val="uk-UA"/>
        </w:rPr>
        <w:t>Дозволу</w:t>
      </w:r>
      <w:r w:rsidR="009E43BC">
        <w:rPr>
          <w:rFonts w:ascii="Times New Roman" w:hAnsi="Times New Roman"/>
          <w:sz w:val="28"/>
          <w:szCs w:val="24"/>
          <w:lang w:val="uk-UA"/>
        </w:rPr>
        <w:t xml:space="preserve"> У</w:t>
      </w:r>
      <w:r w:rsidR="003811F6">
        <w:rPr>
          <w:rFonts w:ascii="Times New Roman" w:hAnsi="Times New Roman"/>
          <w:sz w:val="28"/>
          <w:szCs w:val="24"/>
          <w:lang w:val="uk-UA"/>
        </w:rPr>
        <w:t>правління</w:t>
      </w:r>
      <w:r w:rsidR="00DA307E">
        <w:rPr>
          <w:rFonts w:ascii="Times New Roman" w:hAnsi="Times New Roman"/>
          <w:sz w:val="28"/>
          <w:szCs w:val="24"/>
          <w:lang w:val="uk-UA"/>
        </w:rPr>
        <w:t xml:space="preserve"> </w:t>
      </w:r>
      <w:proofErr w:type="spellStart"/>
      <w:r w:rsidRPr="00D27A86">
        <w:rPr>
          <w:rFonts w:ascii="Times New Roman" w:hAnsi="Times New Roman"/>
          <w:sz w:val="28"/>
          <w:szCs w:val="24"/>
          <w:lang w:val="uk-UA"/>
        </w:rPr>
        <w:t>Держпраці</w:t>
      </w:r>
      <w:proofErr w:type="spellEnd"/>
      <w:r w:rsidRPr="00D27A86">
        <w:rPr>
          <w:rFonts w:ascii="Times New Roman" w:hAnsi="Times New Roman"/>
          <w:sz w:val="28"/>
          <w:szCs w:val="24"/>
          <w:lang w:val="uk-UA"/>
        </w:rPr>
        <w:t xml:space="preserve"> на виконання робіт підвищеної небезпеки:</w:t>
      </w:r>
    </w:p>
    <w:p w:rsidR="00D27A86" w:rsidRPr="00D27A86" w:rsidRDefault="00D27A86" w:rsidP="00D27A86">
      <w:pPr>
        <w:jc w:val="both"/>
        <w:rPr>
          <w:rFonts w:ascii="Times New Roman" w:hAnsi="Times New Roman"/>
          <w:sz w:val="28"/>
          <w:szCs w:val="24"/>
          <w:lang w:val="uk-UA"/>
        </w:rPr>
      </w:pPr>
      <w:r w:rsidRPr="00D27A86">
        <w:rPr>
          <w:rFonts w:ascii="Times New Roman" w:hAnsi="Times New Roman"/>
          <w:sz w:val="28"/>
          <w:szCs w:val="24"/>
          <w:lang w:val="uk-UA"/>
        </w:rPr>
        <w:t>- вантажно-розвантажувальні роботи за допомогою машин і механізмів</w:t>
      </w:r>
      <w:r w:rsidR="004B23BF">
        <w:rPr>
          <w:rFonts w:ascii="Times New Roman" w:hAnsi="Times New Roman"/>
          <w:sz w:val="28"/>
          <w:szCs w:val="24"/>
          <w:lang w:val="uk-UA"/>
        </w:rPr>
        <w:t>;</w:t>
      </w:r>
      <w:r w:rsidRPr="00D27A86">
        <w:rPr>
          <w:rFonts w:ascii="Times New Roman" w:hAnsi="Times New Roman"/>
          <w:sz w:val="28"/>
          <w:szCs w:val="24"/>
          <w:lang w:val="uk-UA"/>
        </w:rPr>
        <w:t xml:space="preserve"> </w:t>
      </w:r>
      <w:r w:rsidR="004B23BF">
        <w:rPr>
          <w:rFonts w:ascii="Times New Roman" w:hAnsi="Times New Roman"/>
          <w:sz w:val="28"/>
          <w:szCs w:val="24"/>
          <w:lang w:val="uk-UA"/>
        </w:rPr>
        <w:t xml:space="preserve"> </w:t>
      </w:r>
    </w:p>
    <w:p w:rsidR="00D27A86" w:rsidRPr="00D27A86" w:rsidRDefault="00D27A86" w:rsidP="00D27A86">
      <w:pPr>
        <w:jc w:val="both"/>
        <w:rPr>
          <w:rFonts w:ascii="Times New Roman" w:hAnsi="Times New Roman"/>
          <w:sz w:val="28"/>
          <w:szCs w:val="24"/>
          <w:lang w:val="uk-UA"/>
        </w:rPr>
      </w:pPr>
      <w:r w:rsidRPr="00D27A86">
        <w:rPr>
          <w:rFonts w:ascii="Times New Roman" w:hAnsi="Times New Roman"/>
          <w:sz w:val="28"/>
          <w:szCs w:val="24"/>
          <w:lang w:val="uk-UA"/>
        </w:rPr>
        <w:t>- зберігання балонів (кисень, пропан-бутан), які виготовлені і наповнені згідно</w:t>
      </w:r>
      <w:r w:rsidR="00DA307E">
        <w:rPr>
          <w:rFonts w:ascii="Times New Roman" w:hAnsi="Times New Roman"/>
          <w:sz w:val="28"/>
          <w:szCs w:val="24"/>
          <w:lang w:val="uk-UA"/>
        </w:rPr>
        <w:t xml:space="preserve"> з</w:t>
      </w:r>
      <w:r w:rsidRPr="00D27A86">
        <w:rPr>
          <w:rFonts w:ascii="Times New Roman" w:hAnsi="Times New Roman"/>
          <w:sz w:val="28"/>
          <w:szCs w:val="24"/>
          <w:lang w:val="uk-UA"/>
        </w:rPr>
        <w:t xml:space="preserve"> нормативни</w:t>
      </w:r>
      <w:r w:rsidR="00DA307E">
        <w:rPr>
          <w:rFonts w:ascii="Times New Roman" w:hAnsi="Times New Roman"/>
          <w:sz w:val="28"/>
          <w:szCs w:val="24"/>
          <w:lang w:val="uk-UA"/>
        </w:rPr>
        <w:t>ми</w:t>
      </w:r>
      <w:r w:rsidRPr="00D27A86">
        <w:rPr>
          <w:rFonts w:ascii="Times New Roman" w:hAnsi="Times New Roman"/>
          <w:sz w:val="28"/>
          <w:szCs w:val="24"/>
          <w:lang w:val="uk-UA"/>
        </w:rPr>
        <w:t xml:space="preserve"> документ</w:t>
      </w:r>
      <w:r w:rsidR="00DA307E">
        <w:rPr>
          <w:rFonts w:ascii="Times New Roman" w:hAnsi="Times New Roman"/>
          <w:sz w:val="28"/>
          <w:szCs w:val="24"/>
          <w:lang w:val="uk-UA"/>
        </w:rPr>
        <w:t>ами</w:t>
      </w:r>
      <w:r w:rsidRPr="00D27A86">
        <w:rPr>
          <w:rFonts w:ascii="Times New Roman" w:hAnsi="Times New Roman"/>
          <w:sz w:val="28"/>
          <w:szCs w:val="24"/>
          <w:lang w:val="uk-UA"/>
        </w:rPr>
        <w:t>, що чинні на території України</w:t>
      </w:r>
      <w:r w:rsidR="004B23BF">
        <w:rPr>
          <w:rFonts w:ascii="Times New Roman" w:hAnsi="Times New Roman"/>
          <w:sz w:val="28"/>
          <w:szCs w:val="24"/>
          <w:lang w:val="uk-UA"/>
        </w:rPr>
        <w:t>;</w:t>
      </w:r>
    </w:p>
    <w:p w:rsidR="00D27A86" w:rsidRPr="009C1939" w:rsidRDefault="00D27A86" w:rsidP="00D27A86">
      <w:pPr>
        <w:jc w:val="both"/>
        <w:rPr>
          <w:rFonts w:ascii="Times New Roman" w:hAnsi="Times New Roman"/>
          <w:sz w:val="28"/>
          <w:szCs w:val="28"/>
          <w:lang w:val="uk-UA"/>
        </w:rPr>
      </w:pPr>
      <w:r w:rsidRPr="00D27A86">
        <w:rPr>
          <w:rFonts w:ascii="Times New Roman" w:hAnsi="Times New Roman"/>
          <w:sz w:val="28"/>
          <w:szCs w:val="24"/>
          <w:lang w:val="uk-UA"/>
        </w:rPr>
        <w:t>-</w:t>
      </w:r>
      <w:r w:rsidRPr="00D27A86">
        <w:rPr>
          <w:rFonts w:ascii="Times New Roman" w:hAnsi="Times New Roman"/>
          <w:sz w:val="24"/>
          <w:szCs w:val="24"/>
          <w:lang w:val="uk-UA"/>
        </w:rPr>
        <w:t xml:space="preserve"> </w:t>
      </w:r>
      <w:r w:rsidRPr="009C1939">
        <w:rPr>
          <w:rFonts w:ascii="Times New Roman" w:hAnsi="Times New Roman"/>
          <w:sz w:val="28"/>
          <w:szCs w:val="28"/>
          <w:lang w:val="uk-UA"/>
        </w:rPr>
        <w:t xml:space="preserve">зварювальні, </w:t>
      </w:r>
      <w:proofErr w:type="spellStart"/>
      <w:r w:rsidRPr="009C1939">
        <w:rPr>
          <w:rFonts w:ascii="Times New Roman" w:hAnsi="Times New Roman"/>
          <w:sz w:val="28"/>
          <w:szCs w:val="28"/>
          <w:lang w:val="uk-UA"/>
        </w:rPr>
        <w:t>газополум’яні</w:t>
      </w:r>
      <w:proofErr w:type="spellEnd"/>
      <w:r w:rsidRPr="009C1939">
        <w:rPr>
          <w:rFonts w:ascii="Times New Roman" w:hAnsi="Times New Roman"/>
          <w:sz w:val="28"/>
          <w:szCs w:val="28"/>
          <w:lang w:val="uk-UA"/>
        </w:rPr>
        <w:t xml:space="preserve"> роботи</w:t>
      </w:r>
      <w:r w:rsidR="004B23BF" w:rsidRPr="009C1939">
        <w:rPr>
          <w:rFonts w:ascii="Times New Roman" w:hAnsi="Times New Roman"/>
          <w:sz w:val="28"/>
          <w:szCs w:val="28"/>
          <w:lang w:val="uk-UA"/>
        </w:rPr>
        <w:t>;</w:t>
      </w:r>
    </w:p>
    <w:p w:rsidR="00D27A86" w:rsidRDefault="00D27A86" w:rsidP="00D27A86">
      <w:pPr>
        <w:jc w:val="both"/>
        <w:rPr>
          <w:rFonts w:ascii="Times New Roman" w:hAnsi="Times New Roman"/>
          <w:sz w:val="28"/>
          <w:szCs w:val="28"/>
          <w:lang w:val="uk-UA"/>
        </w:rPr>
      </w:pPr>
      <w:r w:rsidRPr="009C1939">
        <w:rPr>
          <w:rFonts w:ascii="Times New Roman" w:hAnsi="Times New Roman"/>
          <w:sz w:val="28"/>
          <w:szCs w:val="28"/>
          <w:lang w:val="uk-UA"/>
        </w:rPr>
        <w:t>- роботи в колодязях, замкнутому просторі</w:t>
      </w:r>
      <w:r w:rsidR="00686051">
        <w:rPr>
          <w:rFonts w:ascii="Times New Roman" w:hAnsi="Times New Roman"/>
          <w:sz w:val="28"/>
          <w:szCs w:val="28"/>
          <w:lang w:val="uk-UA"/>
        </w:rPr>
        <w:t>;</w:t>
      </w:r>
    </w:p>
    <w:p w:rsidR="00686051" w:rsidRPr="00686051" w:rsidRDefault="00686051" w:rsidP="00D27A86">
      <w:pPr>
        <w:jc w:val="both"/>
        <w:rPr>
          <w:rFonts w:ascii="Times New Roman" w:hAnsi="Times New Roman"/>
          <w:color w:val="FF0000"/>
          <w:sz w:val="28"/>
          <w:szCs w:val="28"/>
          <w:lang w:val="uk-UA"/>
        </w:rPr>
      </w:pPr>
      <w:r w:rsidRPr="008D0AD3">
        <w:rPr>
          <w:rFonts w:ascii="Times New Roman" w:hAnsi="Times New Roman"/>
          <w:sz w:val="28"/>
          <w:szCs w:val="28"/>
          <w:lang w:val="uk-UA"/>
        </w:rPr>
        <w:t xml:space="preserve">- газонебезпечні роботи та роботи у </w:t>
      </w:r>
      <w:proofErr w:type="spellStart"/>
      <w:r w:rsidRPr="008D0AD3">
        <w:rPr>
          <w:rFonts w:ascii="Times New Roman" w:hAnsi="Times New Roman"/>
          <w:sz w:val="28"/>
          <w:szCs w:val="28"/>
          <w:lang w:val="uk-UA"/>
        </w:rPr>
        <w:t>вибухопожежонебезпечних</w:t>
      </w:r>
      <w:proofErr w:type="spellEnd"/>
      <w:r w:rsidRPr="008D0AD3">
        <w:rPr>
          <w:rFonts w:ascii="Times New Roman" w:hAnsi="Times New Roman"/>
          <w:sz w:val="28"/>
          <w:szCs w:val="28"/>
          <w:lang w:val="uk-UA"/>
        </w:rPr>
        <w:t xml:space="preserve"> зонах.</w:t>
      </w:r>
    </w:p>
    <w:p w:rsidR="00D27A86" w:rsidRPr="009C1939" w:rsidRDefault="00D27A86" w:rsidP="00794E40">
      <w:pPr>
        <w:tabs>
          <w:tab w:val="left" w:pos="284"/>
          <w:tab w:val="left" w:pos="426"/>
        </w:tabs>
        <w:jc w:val="both"/>
        <w:rPr>
          <w:rFonts w:ascii="Times New Roman" w:hAnsi="Times New Roman"/>
          <w:sz w:val="28"/>
          <w:szCs w:val="28"/>
          <w:shd w:val="clear" w:color="auto" w:fill="FFFFFF"/>
          <w:lang w:val="uk-UA"/>
        </w:rPr>
      </w:pPr>
      <w:r w:rsidRPr="009C1939">
        <w:rPr>
          <w:rFonts w:ascii="Times New Roman" w:hAnsi="Times New Roman"/>
          <w:sz w:val="28"/>
          <w:szCs w:val="28"/>
          <w:lang w:val="uk-UA"/>
        </w:rPr>
        <w:t>2.</w:t>
      </w:r>
      <w:r w:rsidR="00794E40" w:rsidRPr="009C1939">
        <w:rPr>
          <w:rFonts w:ascii="Times New Roman" w:hAnsi="Times New Roman"/>
          <w:sz w:val="28"/>
          <w:szCs w:val="28"/>
          <w:lang w:val="uk-UA"/>
        </w:rPr>
        <w:t xml:space="preserve"> </w:t>
      </w:r>
      <w:r w:rsidRPr="009C1939">
        <w:rPr>
          <w:rFonts w:ascii="Times New Roman" w:hAnsi="Times New Roman"/>
          <w:sz w:val="28"/>
          <w:szCs w:val="24"/>
          <w:lang w:val="uk-UA"/>
        </w:rPr>
        <w:t xml:space="preserve">Отримання Дозволу </w:t>
      </w:r>
      <w:r w:rsidR="009E43BC" w:rsidRPr="009C1939">
        <w:rPr>
          <w:rFonts w:ascii="Times New Roman" w:hAnsi="Times New Roman"/>
          <w:sz w:val="28"/>
          <w:szCs w:val="24"/>
          <w:lang w:val="uk-UA"/>
        </w:rPr>
        <w:t>У</w:t>
      </w:r>
      <w:r w:rsidR="003811F6" w:rsidRPr="009C1939">
        <w:rPr>
          <w:rFonts w:ascii="Times New Roman" w:hAnsi="Times New Roman"/>
          <w:sz w:val="28"/>
          <w:szCs w:val="24"/>
          <w:lang w:val="uk-UA"/>
        </w:rPr>
        <w:t>правління</w:t>
      </w:r>
      <w:r w:rsidRPr="009C1939">
        <w:rPr>
          <w:rFonts w:ascii="Times New Roman" w:hAnsi="Times New Roman"/>
          <w:sz w:val="28"/>
          <w:szCs w:val="24"/>
          <w:lang w:val="uk-UA"/>
        </w:rPr>
        <w:t xml:space="preserve"> </w:t>
      </w:r>
      <w:proofErr w:type="spellStart"/>
      <w:r w:rsidRPr="009C1939">
        <w:rPr>
          <w:rFonts w:ascii="Times New Roman" w:hAnsi="Times New Roman"/>
          <w:sz w:val="28"/>
          <w:szCs w:val="28"/>
          <w:lang w:val="uk-UA"/>
        </w:rPr>
        <w:t>Держпраці</w:t>
      </w:r>
      <w:proofErr w:type="spellEnd"/>
      <w:r w:rsidRPr="009C1939">
        <w:rPr>
          <w:rFonts w:ascii="Times New Roman" w:hAnsi="Times New Roman"/>
          <w:sz w:val="28"/>
          <w:szCs w:val="28"/>
          <w:lang w:val="uk-UA"/>
        </w:rPr>
        <w:t xml:space="preserve"> </w:t>
      </w:r>
      <w:r w:rsidRPr="009C1939">
        <w:rPr>
          <w:rFonts w:ascii="Times New Roman" w:hAnsi="Times New Roman"/>
          <w:sz w:val="28"/>
          <w:szCs w:val="28"/>
          <w:shd w:val="clear" w:color="auto" w:fill="FFFFFF"/>
          <w:lang w:val="uk-UA"/>
        </w:rPr>
        <w:t xml:space="preserve">на експлуатацію машин, механізмів, </w:t>
      </w:r>
      <w:r w:rsidR="00686051" w:rsidRPr="009C1939">
        <w:rPr>
          <w:rFonts w:ascii="Times New Roman" w:hAnsi="Times New Roman"/>
          <w:sz w:val="28"/>
          <w:szCs w:val="28"/>
          <w:shd w:val="clear" w:color="auto" w:fill="FFFFFF"/>
          <w:lang w:val="uk-UA"/>
        </w:rPr>
        <w:t>устаткування</w:t>
      </w:r>
      <w:r w:rsidRPr="009C1939">
        <w:rPr>
          <w:rFonts w:ascii="Times New Roman" w:hAnsi="Times New Roman"/>
          <w:sz w:val="28"/>
          <w:szCs w:val="28"/>
          <w:shd w:val="clear" w:color="auto" w:fill="FFFFFF"/>
          <w:lang w:val="uk-UA"/>
        </w:rPr>
        <w:t xml:space="preserve"> підвищеної небезпеки:</w:t>
      </w:r>
    </w:p>
    <w:p w:rsidR="00D27A86" w:rsidRPr="009C1939" w:rsidRDefault="00D27A86" w:rsidP="00794E40">
      <w:pPr>
        <w:tabs>
          <w:tab w:val="left" w:pos="284"/>
          <w:tab w:val="left" w:pos="426"/>
        </w:tabs>
        <w:jc w:val="both"/>
        <w:rPr>
          <w:rFonts w:ascii="Times New Roman" w:hAnsi="Times New Roman"/>
          <w:sz w:val="28"/>
          <w:szCs w:val="28"/>
          <w:shd w:val="clear" w:color="auto" w:fill="FFFFFF"/>
          <w:lang w:val="uk-UA"/>
        </w:rPr>
      </w:pPr>
      <w:r w:rsidRPr="009C1939">
        <w:rPr>
          <w:rFonts w:ascii="Times New Roman" w:hAnsi="Times New Roman"/>
          <w:sz w:val="28"/>
          <w:szCs w:val="28"/>
          <w:lang w:val="uk-UA"/>
        </w:rPr>
        <w:t>-</w:t>
      </w:r>
      <w:r w:rsidR="00794E40" w:rsidRPr="009C1939">
        <w:rPr>
          <w:rFonts w:ascii="Times New Roman" w:hAnsi="Times New Roman"/>
          <w:sz w:val="28"/>
          <w:szCs w:val="28"/>
          <w:lang w:val="uk-UA"/>
        </w:rPr>
        <w:t xml:space="preserve"> </w:t>
      </w:r>
      <w:r w:rsidRPr="009C1939">
        <w:rPr>
          <w:rFonts w:ascii="Times New Roman" w:hAnsi="Times New Roman"/>
          <w:sz w:val="28"/>
          <w:szCs w:val="28"/>
          <w:shd w:val="clear" w:color="auto" w:fill="FFFFFF"/>
          <w:lang w:val="uk-UA"/>
        </w:rPr>
        <w:t>обладнання, що працює під тиском</w:t>
      </w:r>
      <w:r w:rsidR="004B23BF" w:rsidRPr="009C1939">
        <w:rPr>
          <w:rFonts w:ascii="Times New Roman" w:hAnsi="Times New Roman"/>
          <w:sz w:val="28"/>
          <w:szCs w:val="28"/>
          <w:shd w:val="clear" w:color="auto" w:fill="FFFFFF"/>
          <w:lang w:val="uk-UA"/>
        </w:rPr>
        <w:t>;</w:t>
      </w:r>
    </w:p>
    <w:p w:rsidR="00D27A86" w:rsidRPr="009C1939" w:rsidRDefault="00D27A86" w:rsidP="00794E40">
      <w:pPr>
        <w:tabs>
          <w:tab w:val="left" w:pos="284"/>
          <w:tab w:val="left" w:pos="426"/>
        </w:tabs>
        <w:jc w:val="both"/>
        <w:rPr>
          <w:rFonts w:ascii="Times New Roman" w:hAnsi="Times New Roman"/>
          <w:sz w:val="28"/>
          <w:szCs w:val="28"/>
          <w:lang w:val="uk-UA"/>
        </w:rPr>
      </w:pPr>
      <w:r w:rsidRPr="009C1939">
        <w:rPr>
          <w:rFonts w:ascii="Times New Roman" w:hAnsi="Times New Roman"/>
          <w:sz w:val="28"/>
          <w:szCs w:val="28"/>
          <w:shd w:val="clear" w:color="auto" w:fill="FFFFFF"/>
          <w:lang w:val="uk-UA"/>
        </w:rPr>
        <w:t>-</w:t>
      </w:r>
      <w:r w:rsidR="00794E40" w:rsidRPr="009C1939">
        <w:rPr>
          <w:rFonts w:ascii="Times New Roman" w:hAnsi="Times New Roman"/>
          <w:sz w:val="28"/>
          <w:szCs w:val="28"/>
          <w:shd w:val="clear" w:color="auto" w:fill="FFFFFF"/>
          <w:lang w:val="uk-UA"/>
        </w:rPr>
        <w:t xml:space="preserve"> </w:t>
      </w:r>
      <w:r w:rsidRPr="009C1939">
        <w:rPr>
          <w:rFonts w:ascii="Times New Roman" w:hAnsi="Times New Roman"/>
          <w:sz w:val="28"/>
          <w:szCs w:val="28"/>
          <w:lang w:val="uk-UA"/>
        </w:rPr>
        <w:t xml:space="preserve">обладнання та лінійні частини газопроводів систем газопостачання природним газом, споруди на них та </w:t>
      </w:r>
      <w:proofErr w:type="spellStart"/>
      <w:r w:rsidRPr="009C1939">
        <w:rPr>
          <w:rFonts w:ascii="Times New Roman" w:hAnsi="Times New Roman"/>
          <w:sz w:val="28"/>
          <w:szCs w:val="28"/>
          <w:lang w:val="uk-UA"/>
        </w:rPr>
        <w:t>газокористувальне</w:t>
      </w:r>
      <w:proofErr w:type="spellEnd"/>
      <w:r w:rsidRPr="009C1939">
        <w:rPr>
          <w:rFonts w:ascii="Times New Roman" w:hAnsi="Times New Roman"/>
          <w:sz w:val="28"/>
          <w:szCs w:val="28"/>
          <w:lang w:val="uk-UA"/>
        </w:rPr>
        <w:t xml:space="preserve"> обладнання</w:t>
      </w:r>
      <w:r w:rsidR="004B23BF" w:rsidRPr="009C1939">
        <w:rPr>
          <w:rFonts w:ascii="Times New Roman" w:hAnsi="Times New Roman"/>
          <w:sz w:val="28"/>
          <w:szCs w:val="28"/>
          <w:lang w:val="uk-UA"/>
        </w:rPr>
        <w:t>;</w:t>
      </w:r>
    </w:p>
    <w:p w:rsidR="00D27A86" w:rsidRPr="009C1939" w:rsidRDefault="00D27A86" w:rsidP="00D27A86">
      <w:pPr>
        <w:jc w:val="both"/>
        <w:rPr>
          <w:rFonts w:ascii="Times New Roman" w:hAnsi="Times New Roman"/>
          <w:sz w:val="28"/>
          <w:szCs w:val="28"/>
          <w:lang w:val="uk-UA"/>
        </w:rPr>
      </w:pPr>
      <w:r w:rsidRPr="009C1939">
        <w:rPr>
          <w:rFonts w:ascii="Times New Roman" w:hAnsi="Times New Roman"/>
          <w:sz w:val="28"/>
          <w:szCs w:val="28"/>
          <w:lang w:val="uk-UA"/>
        </w:rPr>
        <w:t>- паровий кот</w:t>
      </w:r>
      <w:r w:rsidR="004B23BF" w:rsidRPr="009C1939">
        <w:rPr>
          <w:rFonts w:ascii="Times New Roman" w:hAnsi="Times New Roman"/>
          <w:sz w:val="28"/>
          <w:szCs w:val="28"/>
          <w:lang w:val="uk-UA"/>
        </w:rPr>
        <w:t>ел;</w:t>
      </w:r>
    </w:p>
    <w:p w:rsidR="00D27A86" w:rsidRPr="009C1939" w:rsidRDefault="00D27A86" w:rsidP="00D27A86">
      <w:pPr>
        <w:jc w:val="both"/>
        <w:rPr>
          <w:rFonts w:ascii="Times New Roman" w:hAnsi="Times New Roman"/>
          <w:sz w:val="28"/>
          <w:szCs w:val="28"/>
          <w:lang w:val="uk-UA"/>
        </w:rPr>
      </w:pPr>
      <w:r w:rsidRPr="009C1939">
        <w:rPr>
          <w:rFonts w:ascii="Times New Roman" w:hAnsi="Times New Roman"/>
          <w:sz w:val="28"/>
          <w:szCs w:val="28"/>
          <w:lang w:val="uk-UA"/>
        </w:rPr>
        <w:t>- вантажопідіймальний кран</w:t>
      </w:r>
      <w:r w:rsidR="004B23BF" w:rsidRPr="009C1939">
        <w:rPr>
          <w:rFonts w:ascii="Times New Roman" w:hAnsi="Times New Roman"/>
          <w:sz w:val="28"/>
          <w:szCs w:val="28"/>
          <w:lang w:val="uk-UA"/>
        </w:rPr>
        <w:t>;</w:t>
      </w:r>
      <w:r w:rsidRPr="009C1939">
        <w:rPr>
          <w:rFonts w:ascii="Times New Roman" w:hAnsi="Times New Roman"/>
          <w:sz w:val="28"/>
          <w:szCs w:val="28"/>
          <w:lang w:val="uk-UA"/>
        </w:rPr>
        <w:t xml:space="preserve"> </w:t>
      </w:r>
    </w:p>
    <w:p w:rsidR="00D27A86" w:rsidRDefault="00D27A86" w:rsidP="00D27A86">
      <w:pPr>
        <w:jc w:val="both"/>
        <w:rPr>
          <w:rFonts w:ascii="Times New Roman" w:hAnsi="Times New Roman"/>
          <w:sz w:val="28"/>
          <w:szCs w:val="28"/>
          <w:lang w:val="uk-UA"/>
        </w:rPr>
      </w:pPr>
      <w:r w:rsidRPr="009C1939">
        <w:rPr>
          <w:rFonts w:ascii="Times New Roman" w:hAnsi="Times New Roman"/>
          <w:sz w:val="28"/>
          <w:szCs w:val="28"/>
          <w:lang w:val="uk-UA"/>
        </w:rPr>
        <w:t>- кран-балка, керована з полу</w:t>
      </w:r>
      <w:r w:rsidR="00686051">
        <w:rPr>
          <w:rFonts w:ascii="Times New Roman" w:hAnsi="Times New Roman"/>
          <w:sz w:val="28"/>
          <w:szCs w:val="28"/>
          <w:lang w:val="uk-UA"/>
        </w:rPr>
        <w:t>;</w:t>
      </w:r>
    </w:p>
    <w:p w:rsidR="00686051" w:rsidRPr="008D0AD3" w:rsidRDefault="00686051" w:rsidP="00D27A86">
      <w:pPr>
        <w:jc w:val="both"/>
        <w:rPr>
          <w:rFonts w:ascii="Times New Roman" w:hAnsi="Times New Roman"/>
          <w:sz w:val="28"/>
          <w:szCs w:val="28"/>
          <w:lang w:val="uk-UA"/>
        </w:rPr>
      </w:pPr>
      <w:r>
        <w:rPr>
          <w:rFonts w:ascii="Times New Roman" w:hAnsi="Times New Roman"/>
          <w:sz w:val="28"/>
          <w:szCs w:val="28"/>
          <w:lang w:val="uk-UA"/>
        </w:rPr>
        <w:t xml:space="preserve">- </w:t>
      </w:r>
      <w:r w:rsidRPr="008D0AD3">
        <w:rPr>
          <w:rFonts w:ascii="Times New Roman" w:hAnsi="Times New Roman"/>
          <w:sz w:val="28"/>
          <w:szCs w:val="28"/>
          <w:lang w:val="uk-UA"/>
        </w:rPr>
        <w:t>обладнання та захисні системи, призначені для експлуатації (застосування) в потенційно вибухонебезпечному середовищі.</w:t>
      </w:r>
    </w:p>
    <w:p w:rsidR="00D27A86" w:rsidRPr="00D27A86" w:rsidRDefault="00D27A86" w:rsidP="00D27A86">
      <w:pPr>
        <w:jc w:val="both"/>
        <w:rPr>
          <w:rFonts w:ascii="Times New Roman" w:hAnsi="Times New Roman"/>
          <w:sz w:val="28"/>
          <w:szCs w:val="28"/>
          <w:lang w:val="uk-UA"/>
        </w:rPr>
      </w:pPr>
      <w:r w:rsidRPr="009C1939">
        <w:rPr>
          <w:rFonts w:ascii="Times New Roman" w:hAnsi="Times New Roman"/>
          <w:sz w:val="28"/>
          <w:szCs w:val="28"/>
          <w:lang w:val="uk-UA"/>
        </w:rPr>
        <w:t>3. Ідентифікація об’єктів (об’єкту) підвищеної</w:t>
      </w:r>
      <w:r w:rsidRPr="00D27A86">
        <w:rPr>
          <w:rFonts w:ascii="Times New Roman" w:hAnsi="Times New Roman"/>
          <w:sz w:val="28"/>
          <w:szCs w:val="28"/>
          <w:lang w:val="uk-UA"/>
        </w:rPr>
        <w:t xml:space="preserve"> небезпеки (потенційно небезпечного) з урахуванням використання всіх небезпечних речовин на підприємстві</w:t>
      </w:r>
      <w:r w:rsidR="004B23BF">
        <w:rPr>
          <w:rFonts w:ascii="Times New Roman" w:hAnsi="Times New Roman"/>
          <w:sz w:val="28"/>
          <w:szCs w:val="28"/>
          <w:lang w:val="uk-UA"/>
        </w:rPr>
        <w:t>.</w:t>
      </w:r>
    </w:p>
    <w:p w:rsidR="00D27A86" w:rsidRPr="00D27A86" w:rsidRDefault="00D27A86" w:rsidP="00D27A86">
      <w:pPr>
        <w:jc w:val="both"/>
        <w:rPr>
          <w:rFonts w:ascii="Times New Roman" w:hAnsi="Times New Roman"/>
          <w:sz w:val="28"/>
          <w:szCs w:val="28"/>
          <w:shd w:val="clear" w:color="auto" w:fill="FFFFFF"/>
          <w:lang w:val="uk-UA"/>
        </w:rPr>
      </w:pPr>
      <w:r w:rsidRPr="00D27A86">
        <w:rPr>
          <w:rFonts w:ascii="Times New Roman" w:hAnsi="Times New Roman"/>
          <w:sz w:val="28"/>
          <w:szCs w:val="28"/>
          <w:lang w:val="uk-UA"/>
        </w:rPr>
        <w:t>4.</w:t>
      </w:r>
      <w:r w:rsidRPr="00D27A86">
        <w:rPr>
          <w:rFonts w:ascii="Times New Roman" w:hAnsi="Times New Roman"/>
          <w:sz w:val="28"/>
          <w:szCs w:val="28"/>
          <w:shd w:val="clear" w:color="auto" w:fill="FFFFFF"/>
          <w:lang w:val="uk-UA"/>
        </w:rPr>
        <w:t xml:space="preserve"> Декларація відповідності матеріально-технічної бази вимогам законодавства щодо спроможності виконання робіт підвищеної небезпеки:</w:t>
      </w:r>
    </w:p>
    <w:p w:rsidR="00D27A86" w:rsidRPr="00D27A86" w:rsidRDefault="00D27A86" w:rsidP="00D27A86">
      <w:pPr>
        <w:jc w:val="both"/>
        <w:rPr>
          <w:rFonts w:ascii="Times New Roman" w:hAnsi="Times New Roman"/>
          <w:sz w:val="28"/>
          <w:szCs w:val="28"/>
          <w:lang w:val="uk-UA"/>
        </w:rPr>
      </w:pPr>
      <w:r w:rsidRPr="00D27A86">
        <w:rPr>
          <w:rFonts w:ascii="Times New Roman" w:hAnsi="Times New Roman"/>
          <w:sz w:val="28"/>
          <w:szCs w:val="28"/>
          <w:lang w:val="uk-UA"/>
        </w:rPr>
        <w:t xml:space="preserve">- </w:t>
      </w:r>
      <w:r w:rsidRPr="00D27A86">
        <w:rPr>
          <w:rFonts w:ascii="Times New Roman" w:hAnsi="Times New Roman"/>
          <w:sz w:val="28"/>
          <w:szCs w:val="28"/>
          <w:shd w:val="clear" w:color="auto" w:fill="FFFFFF"/>
          <w:lang w:val="uk-UA"/>
        </w:rPr>
        <w:t>роботи, що виконуються на висоті понад 1,3 метра</w:t>
      </w:r>
      <w:r w:rsidR="004B23BF">
        <w:rPr>
          <w:rFonts w:ascii="Times New Roman" w:hAnsi="Times New Roman"/>
          <w:sz w:val="28"/>
          <w:szCs w:val="28"/>
          <w:shd w:val="clear" w:color="auto" w:fill="FFFFFF"/>
          <w:lang w:val="uk-UA"/>
        </w:rPr>
        <w:t>.</w:t>
      </w:r>
    </w:p>
    <w:p w:rsidR="00A17558" w:rsidRDefault="00D27A86" w:rsidP="00157667">
      <w:pPr>
        <w:jc w:val="both"/>
        <w:rPr>
          <w:sz w:val="28"/>
          <w:szCs w:val="28"/>
          <w:lang w:val="uk-UA"/>
        </w:rPr>
      </w:pPr>
      <w:r w:rsidRPr="00D27A86">
        <w:rPr>
          <w:rFonts w:ascii="Times New Roman" w:hAnsi="Times New Roman"/>
          <w:sz w:val="28"/>
          <w:szCs w:val="28"/>
          <w:lang w:val="uk-UA"/>
        </w:rPr>
        <w:t xml:space="preserve">5. Аудит відповідності </w:t>
      </w:r>
      <w:r w:rsidRPr="00D27A86">
        <w:rPr>
          <w:rFonts w:ascii="Times New Roman" w:hAnsi="Times New Roman"/>
          <w:sz w:val="28"/>
          <w:szCs w:val="28"/>
          <w:shd w:val="clear" w:color="auto" w:fill="FFFFFF"/>
          <w:lang w:val="uk-UA"/>
        </w:rPr>
        <w:t>матеріально-технічної бази вимогам законодавства з питань охорони праці на виконання робіт підвищеної небезпеки</w:t>
      </w:r>
      <w:r w:rsidR="004B23BF">
        <w:rPr>
          <w:rFonts w:ascii="Times New Roman" w:hAnsi="Times New Roman"/>
          <w:sz w:val="28"/>
          <w:szCs w:val="28"/>
          <w:shd w:val="clear" w:color="auto" w:fill="FFFFFF"/>
          <w:lang w:val="uk-UA"/>
        </w:rPr>
        <w:t>.</w:t>
      </w:r>
      <w:r w:rsidRPr="00D27A86">
        <w:rPr>
          <w:rFonts w:ascii="Times New Roman" w:hAnsi="Times New Roman"/>
          <w:sz w:val="28"/>
          <w:szCs w:val="28"/>
          <w:shd w:val="clear" w:color="auto" w:fill="FFFFFF"/>
          <w:lang w:val="uk-UA"/>
        </w:rPr>
        <w:t xml:space="preserve"> </w:t>
      </w:r>
    </w:p>
    <w:p w:rsidR="002A4845" w:rsidRPr="006333E1" w:rsidRDefault="00353830" w:rsidP="00D925BD">
      <w:pPr>
        <w:pStyle w:val="p6"/>
        <w:shd w:val="clear" w:color="auto" w:fill="FFFFFF"/>
        <w:spacing w:before="0" w:beforeAutospacing="0" w:after="0" w:afterAutospacing="0"/>
        <w:ind w:firstLine="567"/>
        <w:jc w:val="both"/>
        <w:rPr>
          <w:sz w:val="28"/>
          <w:szCs w:val="28"/>
          <w:lang w:val="uk-UA"/>
        </w:rPr>
      </w:pPr>
      <w:r w:rsidRPr="006333E1">
        <w:rPr>
          <w:sz w:val="28"/>
          <w:szCs w:val="28"/>
          <w:lang w:val="uk-UA"/>
        </w:rPr>
        <w:t>На виконання заходів</w:t>
      </w:r>
      <w:r w:rsidR="009D2143">
        <w:rPr>
          <w:sz w:val="28"/>
          <w:szCs w:val="28"/>
          <w:lang w:val="uk-UA"/>
        </w:rPr>
        <w:t>,</w:t>
      </w:r>
      <w:r w:rsidRPr="006333E1">
        <w:rPr>
          <w:sz w:val="28"/>
          <w:szCs w:val="28"/>
          <w:lang w:val="uk-UA"/>
        </w:rPr>
        <w:t xml:space="preserve"> пов’язаних з прибиранням снігу на об’єктах благоустрою в межах Кременчу</w:t>
      </w:r>
      <w:r w:rsidR="00DA307E">
        <w:rPr>
          <w:sz w:val="28"/>
          <w:szCs w:val="28"/>
          <w:lang w:val="uk-UA"/>
        </w:rPr>
        <w:t>цької міської територіальної громади</w:t>
      </w:r>
      <w:r w:rsidR="009D2143">
        <w:rPr>
          <w:sz w:val="28"/>
          <w:szCs w:val="28"/>
          <w:lang w:val="uk-UA"/>
        </w:rPr>
        <w:t>,</w:t>
      </w:r>
      <w:r w:rsidR="00917244" w:rsidRPr="006333E1">
        <w:rPr>
          <w:sz w:val="28"/>
          <w:szCs w:val="28"/>
          <w:lang w:val="uk-UA"/>
        </w:rPr>
        <w:t xml:space="preserve"> </w:t>
      </w:r>
      <w:r w:rsidRPr="006333E1">
        <w:rPr>
          <w:sz w:val="28"/>
          <w:szCs w:val="28"/>
          <w:lang w:val="uk-UA"/>
        </w:rPr>
        <w:t xml:space="preserve">передбачити кошти </w:t>
      </w:r>
      <w:r w:rsidR="0073599A">
        <w:rPr>
          <w:sz w:val="28"/>
          <w:szCs w:val="28"/>
          <w:lang w:val="uk-UA"/>
        </w:rPr>
        <w:t>у</w:t>
      </w:r>
      <w:r w:rsidRPr="006333E1">
        <w:rPr>
          <w:sz w:val="28"/>
          <w:szCs w:val="28"/>
          <w:lang w:val="uk-UA"/>
        </w:rPr>
        <w:t xml:space="preserve"> сумі </w:t>
      </w:r>
      <w:r w:rsidR="00686051">
        <w:rPr>
          <w:sz w:val="28"/>
          <w:szCs w:val="28"/>
          <w:lang w:val="uk-UA"/>
        </w:rPr>
        <w:t>1 </w:t>
      </w:r>
      <w:r w:rsidRPr="00DA307E">
        <w:rPr>
          <w:sz w:val="28"/>
          <w:szCs w:val="28"/>
          <w:lang w:val="uk-UA"/>
        </w:rPr>
        <w:t>3</w:t>
      </w:r>
      <w:r w:rsidR="00686051">
        <w:rPr>
          <w:sz w:val="28"/>
          <w:szCs w:val="28"/>
          <w:lang w:val="uk-UA"/>
        </w:rPr>
        <w:t>63 478</w:t>
      </w:r>
      <w:r w:rsidR="002C49E3" w:rsidRPr="00DA307E">
        <w:rPr>
          <w:sz w:val="28"/>
          <w:szCs w:val="28"/>
          <w:lang w:val="uk-UA"/>
        </w:rPr>
        <w:t>,00 грн</w:t>
      </w:r>
      <w:r w:rsidR="002C49E3">
        <w:rPr>
          <w:sz w:val="28"/>
          <w:szCs w:val="28"/>
          <w:lang w:val="uk-UA"/>
        </w:rPr>
        <w:t>.</w:t>
      </w:r>
      <w:r w:rsidRPr="006333E1">
        <w:rPr>
          <w:sz w:val="28"/>
          <w:szCs w:val="28"/>
          <w:lang w:val="uk-UA"/>
        </w:rPr>
        <w:t xml:space="preserve"> Передбачається придбання пально-мастильних матеріалів.</w:t>
      </w:r>
    </w:p>
    <w:p w:rsidR="00A44A57" w:rsidRDefault="00A44A57" w:rsidP="00D925BD">
      <w:pPr>
        <w:pStyle w:val="p6"/>
        <w:shd w:val="clear" w:color="auto" w:fill="FFFFFF"/>
        <w:spacing w:before="0" w:beforeAutospacing="0" w:after="0" w:afterAutospacing="0"/>
        <w:ind w:firstLine="567"/>
        <w:jc w:val="both"/>
        <w:rPr>
          <w:sz w:val="28"/>
          <w:szCs w:val="28"/>
          <w:lang w:val="uk-UA"/>
        </w:rPr>
      </w:pPr>
      <w:r>
        <w:rPr>
          <w:sz w:val="28"/>
          <w:szCs w:val="28"/>
          <w:lang w:val="uk-UA"/>
        </w:rPr>
        <w:t xml:space="preserve">На розроблення </w:t>
      </w:r>
      <w:proofErr w:type="spellStart"/>
      <w:r>
        <w:rPr>
          <w:sz w:val="28"/>
          <w:szCs w:val="28"/>
          <w:lang w:val="uk-UA"/>
        </w:rPr>
        <w:t>проєктно</w:t>
      </w:r>
      <w:proofErr w:type="spellEnd"/>
      <w:r>
        <w:rPr>
          <w:sz w:val="28"/>
          <w:szCs w:val="28"/>
          <w:lang w:val="uk-UA"/>
        </w:rPr>
        <w:t>-кошторисної документації з виконання робіт по об</w:t>
      </w:r>
      <w:r w:rsidRPr="00A44A57">
        <w:rPr>
          <w:sz w:val="28"/>
          <w:szCs w:val="28"/>
          <w:lang w:val="uk-UA"/>
        </w:rPr>
        <w:t>’</w:t>
      </w:r>
      <w:r>
        <w:rPr>
          <w:sz w:val="28"/>
          <w:szCs w:val="28"/>
          <w:lang w:val="uk-UA"/>
        </w:rPr>
        <w:t>єкту «</w:t>
      </w:r>
      <w:r w:rsidR="00475EDD">
        <w:rPr>
          <w:sz w:val="28"/>
          <w:szCs w:val="28"/>
          <w:lang w:val="uk-UA"/>
        </w:rPr>
        <w:t>К</w:t>
      </w:r>
      <w:r w:rsidR="00DF101D">
        <w:rPr>
          <w:sz w:val="28"/>
          <w:szCs w:val="28"/>
          <w:lang w:val="uk-UA"/>
        </w:rPr>
        <w:t>апітальний ремонт тротуару по вулиці Пугачова в м. Кременчуці</w:t>
      </w:r>
      <w:r>
        <w:rPr>
          <w:sz w:val="28"/>
          <w:szCs w:val="28"/>
          <w:lang w:val="uk-UA"/>
        </w:rPr>
        <w:t xml:space="preserve">» передбачити кошти у сумі </w:t>
      </w:r>
      <w:r w:rsidR="007031E0">
        <w:rPr>
          <w:sz w:val="28"/>
          <w:szCs w:val="28"/>
          <w:lang w:val="uk-UA"/>
        </w:rPr>
        <w:t>158 822,62</w:t>
      </w:r>
      <w:r>
        <w:rPr>
          <w:sz w:val="28"/>
          <w:szCs w:val="28"/>
          <w:lang w:val="uk-UA"/>
        </w:rPr>
        <w:t xml:space="preserve"> грн</w:t>
      </w:r>
      <w:r w:rsidR="0085423E">
        <w:rPr>
          <w:sz w:val="28"/>
          <w:szCs w:val="28"/>
          <w:lang w:val="uk-UA"/>
        </w:rPr>
        <w:t>.</w:t>
      </w:r>
    </w:p>
    <w:p w:rsidR="007031E0" w:rsidRDefault="007031E0" w:rsidP="00434F65">
      <w:pPr>
        <w:pStyle w:val="ac"/>
        <w:shd w:val="clear" w:color="auto" w:fill="FFFFFF"/>
        <w:spacing w:before="0" w:beforeAutospacing="0" w:after="0" w:afterAutospacing="0"/>
        <w:ind w:firstLine="567"/>
        <w:jc w:val="both"/>
        <w:rPr>
          <w:sz w:val="28"/>
          <w:szCs w:val="28"/>
          <w:lang w:val="uk-UA"/>
        </w:rPr>
      </w:pPr>
      <w:r>
        <w:rPr>
          <w:sz w:val="28"/>
          <w:szCs w:val="28"/>
          <w:lang w:val="uk-UA"/>
        </w:rPr>
        <w:lastRenderedPageBreak/>
        <w:t>На реалізацію заходів з благоустрою території біля будівлі комунального некомерційного медичного підприємства «Кременчуцька міська дитяча лікарня» по вулиці Павлова передбачити кошти в сумі 5 000 000,00 грн.</w:t>
      </w:r>
      <w:r w:rsidR="00434F65">
        <w:rPr>
          <w:sz w:val="28"/>
          <w:szCs w:val="28"/>
          <w:lang w:val="uk-UA"/>
        </w:rPr>
        <w:t xml:space="preserve"> </w:t>
      </w:r>
      <w:r w:rsidR="00434F65">
        <w:rPr>
          <w:rFonts w:eastAsia="Calibri"/>
          <w:sz w:val="28"/>
          <w:szCs w:val="28"/>
          <w:lang w:val="uk-UA"/>
        </w:rPr>
        <w:t>Н</w:t>
      </w:r>
      <w:r w:rsidR="00434F65">
        <w:rPr>
          <w:color w:val="000000"/>
          <w:sz w:val="28"/>
          <w:szCs w:val="28"/>
          <w:lang w:val="uk-UA"/>
        </w:rPr>
        <w:t>адати згоду КП КПС ШРБУ</w:t>
      </w:r>
      <w:r w:rsidR="00434F65">
        <w:rPr>
          <w:color w:val="000000"/>
          <w:sz w:val="28"/>
          <w:szCs w:val="28"/>
        </w:rPr>
        <w:t> </w:t>
      </w:r>
      <w:r w:rsidR="00434F65">
        <w:rPr>
          <w:color w:val="000000"/>
          <w:sz w:val="28"/>
          <w:szCs w:val="28"/>
          <w:lang w:val="uk-UA"/>
        </w:rPr>
        <w:t xml:space="preserve">реалізовувати заходи з благоустрою території біля будівлі комунального некомерційного медичного підприємства «Кременчуцька міська дитяча лікарня» по вулиці Павлова за рахунок кредитних коштів та коштів бюджету Кременчуцької міської територіальної громади, передбачених на утримання та поточного ремонту </w:t>
      </w:r>
      <w:proofErr w:type="spellStart"/>
      <w:r w:rsidR="00434F65">
        <w:rPr>
          <w:color w:val="000000"/>
          <w:sz w:val="28"/>
          <w:szCs w:val="28"/>
          <w:lang w:val="uk-UA"/>
        </w:rPr>
        <w:t>вулично</w:t>
      </w:r>
      <w:proofErr w:type="spellEnd"/>
      <w:r w:rsidR="00434F65">
        <w:rPr>
          <w:color w:val="000000"/>
          <w:sz w:val="28"/>
          <w:szCs w:val="28"/>
          <w:lang w:val="uk-UA"/>
        </w:rPr>
        <w:t xml:space="preserve">-шляхової мережі та </w:t>
      </w:r>
      <w:proofErr w:type="spellStart"/>
      <w:r w:rsidR="00434F65">
        <w:rPr>
          <w:color w:val="000000"/>
          <w:sz w:val="28"/>
          <w:szCs w:val="28"/>
          <w:lang w:val="uk-UA"/>
        </w:rPr>
        <w:t>внутрішньоквартальних</w:t>
      </w:r>
      <w:proofErr w:type="spellEnd"/>
      <w:r w:rsidR="00434F65">
        <w:rPr>
          <w:color w:val="000000"/>
          <w:sz w:val="28"/>
          <w:szCs w:val="28"/>
          <w:lang w:val="uk-UA"/>
        </w:rPr>
        <w:t xml:space="preserve"> проходів та проїздів Кременчуцької міської територіальної громади.</w:t>
      </w:r>
    </w:p>
    <w:p w:rsidR="00114E11" w:rsidRDefault="003050CA" w:rsidP="00D925BD">
      <w:pPr>
        <w:pStyle w:val="p6"/>
        <w:shd w:val="clear" w:color="auto" w:fill="FFFFFF"/>
        <w:spacing w:before="0" w:beforeAutospacing="0" w:after="0" w:afterAutospacing="0"/>
        <w:ind w:firstLine="567"/>
        <w:jc w:val="both"/>
        <w:rPr>
          <w:sz w:val="28"/>
          <w:szCs w:val="28"/>
          <w:lang w:val="uk-UA"/>
        </w:rPr>
      </w:pPr>
      <w:r w:rsidRPr="006333E1">
        <w:rPr>
          <w:sz w:val="28"/>
          <w:szCs w:val="28"/>
          <w:lang w:val="uk-UA"/>
        </w:rPr>
        <w:t>Джерелом фінансування може бути державний</w:t>
      </w:r>
      <w:r w:rsidR="00DA307E">
        <w:rPr>
          <w:sz w:val="28"/>
          <w:szCs w:val="28"/>
          <w:lang w:val="uk-UA"/>
        </w:rPr>
        <w:t xml:space="preserve"> та</w:t>
      </w:r>
      <w:r w:rsidRPr="006333E1">
        <w:rPr>
          <w:sz w:val="28"/>
          <w:szCs w:val="28"/>
          <w:lang w:val="uk-UA"/>
        </w:rPr>
        <w:t xml:space="preserve"> обласний</w:t>
      </w:r>
      <w:r w:rsidR="00DA307E">
        <w:rPr>
          <w:sz w:val="28"/>
          <w:szCs w:val="28"/>
          <w:lang w:val="uk-UA"/>
        </w:rPr>
        <w:t xml:space="preserve"> бюджети</w:t>
      </w:r>
      <w:r w:rsidR="009609D1">
        <w:rPr>
          <w:sz w:val="28"/>
          <w:szCs w:val="28"/>
          <w:lang w:val="uk-UA"/>
        </w:rPr>
        <w:t>,</w:t>
      </w:r>
      <w:r w:rsidR="00DA307E">
        <w:rPr>
          <w:sz w:val="28"/>
          <w:szCs w:val="28"/>
          <w:lang w:val="uk-UA"/>
        </w:rPr>
        <w:t xml:space="preserve"> бюджет Кременчуцької міської територіальної громади</w:t>
      </w:r>
      <w:r w:rsidR="00191F87" w:rsidRPr="006333E1">
        <w:rPr>
          <w:sz w:val="28"/>
          <w:szCs w:val="28"/>
          <w:lang w:val="uk-UA"/>
        </w:rPr>
        <w:t>.</w:t>
      </w:r>
      <w:r w:rsidR="00434F65">
        <w:rPr>
          <w:sz w:val="28"/>
          <w:szCs w:val="28"/>
          <w:lang w:val="uk-UA"/>
        </w:rPr>
        <w:t xml:space="preserve"> </w:t>
      </w:r>
    </w:p>
    <w:p w:rsidR="00114E11" w:rsidRDefault="00114E11" w:rsidP="00114E11">
      <w:pPr>
        <w:pStyle w:val="p6"/>
        <w:shd w:val="clear" w:color="auto" w:fill="FFFFFF"/>
        <w:spacing w:before="0" w:beforeAutospacing="0" w:after="0" w:afterAutospacing="0"/>
        <w:jc w:val="center"/>
        <w:rPr>
          <w:sz w:val="28"/>
          <w:szCs w:val="28"/>
          <w:lang w:val="uk-UA"/>
        </w:rPr>
      </w:pPr>
      <w:r>
        <w:rPr>
          <w:sz w:val="28"/>
          <w:szCs w:val="28"/>
          <w:lang w:val="uk-UA"/>
        </w:rPr>
        <w:t>Загальне фінансування за Програмою 2022-2024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112"/>
        <w:gridCol w:w="1990"/>
        <w:gridCol w:w="1967"/>
        <w:gridCol w:w="1966"/>
      </w:tblGrid>
      <w:tr w:rsidR="00114E11" w:rsidRPr="00C4621E" w:rsidTr="00C04D89">
        <w:tc>
          <w:tcPr>
            <w:tcW w:w="595" w:type="dxa"/>
            <w:vMerge w:val="restart"/>
          </w:tcPr>
          <w:p w:rsidR="00114E11" w:rsidRPr="00C4621E" w:rsidRDefault="00114E11" w:rsidP="00C04D89">
            <w:pPr>
              <w:pStyle w:val="p6"/>
              <w:spacing w:before="0" w:beforeAutospacing="0" w:after="240" w:afterAutospacing="0"/>
              <w:jc w:val="center"/>
              <w:rPr>
                <w:sz w:val="28"/>
                <w:szCs w:val="28"/>
                <w:lang w:val="uk-UA"/>
              </w:rPr>
            </w:pPr>
            <w:r w:rsidRPr="00C4621E">
              <w:rPr>
                <w:sz w:val="28"/>
                <w:szCs w:val="28"/>
                <w:lang w:val="uk-UA"/>
              </w:rPr>
              <w:t>№ п/п</w:t>
            </w:r>
          </w:p>
        </w:tc>
        <w:tc>
          <w:tcPr>
            <w:tcW w:w="3193" w:type="dxa"/>
            <w:vMerge w:val="restart"/>
            <w:vAlign w:val="center"/>
          </w:tcPr>
          <w:p w:rsidR="00114E11" w:rsidRPr="00C4621E" w:rsidRDefault="00267CFA" w:rsidP="00C04D89">
            <w:pPr>
              <w:pStyle w:val="p6"/>
              <w:spacing w:before="0" w:beforeAutospacing="0" w:after="240" w:afterAutospacing="0"/>
              <w:jc w:val="center"/>
              <w:rPr>
                <w:sz w:val="28"/>
                <w:szCs w:val="28"/>
                <w:lang w:val="uk-UA"/>
              </w:rPr>
            </w:pPr>
            <w:r w:rsidRPr="00C4621E">
              <w:rPr>
                <w:sz w:val="28"/>
                <w:szCs w:val="28"/>
                <w:lang w:val="uk-UA"/>
              </w:rPr>
              <w:t>Найменування</w:t>
            </w:r>
          </w:p>
        </w:tc>
        <w:tc>
          <w:tcPr>
            <w:tcW w:w="6067" w:type="dxa"/>
            <w:gridSpan w:val="3"/>
            <w:vAlign w:val="center"/>
          </w:tcPr>
          <w:p w:rsidR="00114E11" w:rsidRPr="00C4621E" w:rsidRDefault="00267CFA" w:rsidP="00C04D89">
            <w:pPr>
              <w:pStyle w:val="p6"/>
              <w:spacing w:before="0" w:beforeAutospacing="0" w:after="240" w:afterAutospacing="0"/>
              <w:jc w:val="center"/>
              <w:rPr>
                <w:sz w:val="28"/>
                <w:szCs w:val="28"/>
                <w:lang w:val="uk-UA"/>
              </w:rPr>
            </w:pPr>
            <w:r w:rsidRPr="00C4621E">
              <w:rPr>
                <w:sz w:val="28"/>
                <w:szCs w:val="28"/>
                <w:lang w:val="uk-UA"/>
              </w:rPr>
              <w:t>Планова вартість, грн</w:t>
            </w:r>
          </w:p>
        </w:tc>
      </w:tr>
      <w:tr w:rsidR="00114E11" w:rsidRPr="00C4621E" w:rsidTr="00C04D89">
        <w:trPr>
          <w:trHeight w:val="206"/>
        </w:trPr>
        <w:tc>
          <w:tcPr>
            <w:tcW w:w="595" w:type="dxa"/>
            <w:vMerge/>
          </w:tcPr>
          <w:p w:rsidR="00114E11" w:rsidRPr="00C4621E" w:rsidRDefault="00114E11" w:rsidP="00C04D89">
            <w:pPr>
              <w:pStyle w:val="p6"/>
              <w:spacing w:before="0" w:beforeAutospacing="0" w:after="240" w:afterAutospacing="0"/>
              <w:jc w:val="center"/>
              <w:rPr>
                <w:sz w:val="28"/>
                <w:szCs w:val="28"/>
                <w:lang w:val="uk-UA"/>
              </w:rPr>
            </w:pPr>
          </w:p>
        </w:tc>
        <w:tc>
          <w:tcPr>
            <w:tcW w:w="3193" w:type="dxa"/>
            <w:vMerge/>
          </w:tcPr>
          <w:p w:rsidR="00114E11" w:rsidRPr="00C4621E" w:rsidRDefault="00114E11" w:rsidP="00C04D89">
            <w:pPr>
              <w:pStyle w:val="p6"/>
              <w:spacing w:before="0" w:beforeAutospacing="0" w:after="240" w:afterAutospacing="0"/>
              <w:jc w:val="center"/>
              <w:rPr>
                <w:sz w:val="28"/>
                <w:szCs w:val="28"/>
                <w:lang w:val="uk-UA"/>
              </w:rPr>
            </w:pPr>
          </w:p>
        </w:tc>
        <w:tc>
          <w:tcPr>
            <w:tcW w:w="2131" w:type="dxa"/>
            <w:vAlign w:val="center"/>
          </w:tcPr>
          <w:p w:rsidR="00114E11" w:rsidRPr="00C4621E" w:rsidRDefault="00114E11" w:rsidP="00C04D89">
            <w:pPr>
              <w:pStyle w:val="p6"/>
              <w:spacing w:before="0" w:beforeAutospacing="0" w:after="240" w:afterAutospacing="0"/>
              <w:jc w:val="center"/>
              <w:rPr>
                <w:sz w:val="28"/>
                <w:szCs w:val="28"/>
                <w:lang w:val="uk-UA"/>
              </w:rPr>
            </w:pPr>
            <w:r w:rsidRPr="00C4621E">
              <w:rPr>
                <w:sz w:val="28"/>
                <w:szCs w:val="28"/>
                <w:lang w:val="uk-UA"/>
              </w:rPr>
              <w:t>на 2022</w:t>
            </w:r>
            <w:r w:rsidR="00A17558" w:rsidRPr="00C4621E">
              <w:rPr>
                <w:sz w:val="28"/>
                <w:szCs w:val="28"/>
                <w:lang w:val="uk-UA"/>
              </w:rPr>
              <w:t xml:space="preserve"> рік</w:t>
            </w:r>
          </w:p>
        </w:tc>
        <w:tc>
          <w:tcPr>
            <w:tcW w:w="1970" w:type="dxa"/>
            <w:vAlign w:val="center"/>
          </w:tcPr>
          <w:p w:rsidR="00114E11" w:rsidRPr="00C4621E" w:rsidRDefault="00114E11" w:rsidP="00C04D89">
            <w:pPr>
              <w:pStyle w:val="p6"/>
              <w:spacing w:before="0" w:beforeAutospacing="0" w:after="240" w:afterAutospacing="0"/>
              <w:jc w:val="center"/>
              <w:rPr>
                <w:sz w:val="28"/>
                <w:szCs w:val="28"/>
                <w:lang w:val="uk-UA"/>
              </w:rPr>
            </w:pPr>
            <w:r w:rsidRPr="00C4621E">
              <w:rPr>
                <w:sz w:val="28"/>
                <w:szCs w:val="28"/>
                <w:lang w:val="uk-UA"/>
              </w:rPr>
              <w:t>на 2023</w:t>
            </w:r>
            <w:r w:rsidR="00A17558" w:rsidRPr="00C4621E">
              <w:rPr>
                <w:sz w:val="28"/>
                <w:szCs w:val="28"/>
                <w:lang w:val="uk-UA"/>
              </w:rPr>
              <w:t xml:space="preserve"> рік</w:t>
            </w:r>
          </w:p>
        </w:tc>
        <w:tc>
          <w:tcPr>
            <w:tcW w:w="1966" w:type="dxa"/>
            <w:vAlign w:val="center"/>
          </w:tcPr>
          <w:p w:rsidR="00114E11" w:rsidRPr="00C4621E" w:rsidRDefault="00114E11" w:rsidP="00C04D89">
            <w:pPr>
              <w:pStyle w:val="p6"/>
              <w:spacing w:before="0" w:beforeAutospacing="0" w:after="240" w:afterAutospacing="0"/>
              <w:jc w:val="center"/>
              <w:rPr>
                <w:sz w:val="28"/>
                <w:szCs w:val="28"/>
                <w:lang w:val="uk-UA"/>
              </w:rPr>
            </w:pPr>
            <w:r w:rsidRPr="00C4621E">
              <w:rPr>
                <w:sz w:val="28"/>
                <w:szCs w:val="28"/>
                <w:lang w:val="uk-UA"/>
              </w:rPr>
              <w:t>на 2024</w:t>
            </w:r>
            <w:r w:rsidR="00A17558" w:rsidRPr="00C4621E">
              <w:rPr>
                <w:sz w:val="28"/>
                <w:szCs w:val="28"/>
                <w:lang w:val="uk-UA"/>
              </w:rPr>
              <w:t xml:space="preserve"> рік</w:t>
            </w:r>
          </w:p>
        </w:tc>
      </w:tr>
      <w:tr w:rsidR="00C04D89" w:rsidRPr="00C4621E" w:rsidTr="00C04D89">
        <w:trPr>
          <w:trHeight w:val="387"/>
        </w:trPr>
        <w:tc>
          <w:tcPr>
            <w:tcW w:w="595" w:type="dxa"/>
            <w:vAlign w:val="center"/>
          </w:tcPr>
          <w:p w:rsidR="00C04D89" w:rsidRPr="00C4621E" w:rsidRDefault="00C04D89" w:rsidP="00C04D89">
            <w:pPr>
              <w:pStyle w:val="p6"/>
              <w:spacing w:before="0" w:beforeAutospacing="0" w:after="0" w:afterAutospacing="0"/>
              <w:jc w:val="center"/>
              <w:rPr>
                <w:sz w:val="28"/>
                <w:szCs w:val="28"/>
                <w:lang w:val="uk-UA"/>
              </w:rPr>
            </w:pPr>
            <w:r>
              <w:rPr>
                <w:sz w:val="28"/>
                <w:szCs w:val="28"/>
                <w:lang w:val="uk-UA"/>
              </w:rPr>
              <w:t>1</w:t>
            </w:r>
          </w:p>
        </w:tc>
        <w:tc>
          <w:tcPr>
            <w:tcW w:w="3193" w:type="dxa"/>
            <w:vAlign w:val="center"/>
          </w:tcPr>
          <w:p w:rsidR="00C04D89" w:rsidRPr="00C4621E" w:rsidRDefault="00C04D89" w:rsidP="00C04D89">
            <w:pPr>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2131" w:type="dxa"/>
            <w:vAlign w:val="center"/>
          </w:tcPr>
          <w:p w:rsidR="00C04D89" w:rsidRPr="00C4621E" w:rsidRDefault="00C04D89" w:rsidP="00C04D89">
            <w:pPr>
              <w:jc w:val="center"/>
              <w:rPr>
                <w:rFonts w:ascii="Times New Roman" w:hAnsi="Times New Roman"/>
                <w:bCs/>
                <w:sz w:val="28"/>
                <w:szCs w:val="28"/>
                <w:lang w:val="uk-UA"/>
              </w:rPr>
            </w:pPr>
            <w:r>
              <w:rPr>
                <w:rFonts w:ascii="Times New Roman" w:hAnsi="Times New Roman"/>
                <w:bCs/>
                <w:sz w:val="28"/>
                <w:szCs w:val="28"/>
                <w:lang w:val="uk-UA"/>
              </w:rPr>
              <w:t>3</w:t>
            </w:r>
          </w:p>
        </w:tc>
        <w:tc>
          <w:tcPr>
            <w:tcW w:w="1970" w:type="dxa"/>
            <w:vAlign w:val="center"/>
          </w:tcPr>
          <w:p w:rsidR="00C04D89" w:rsidRPr="00C4621E" w:rsidRDefault="00C04D89" w:rsidP="00C04D89">
            <w:pPr>
              <w:ind w:right="-108" w:hanging="163"/>
              <w:jc w:val="center"/>
              <w:rPr>
                <w:rFonts w:ascii="Times New Roman" w:hAnsi="Times New Roman"/>
                <w:bCs/>
                <w:sz w:val="28"/>
                <w:szCs w:val="28"/>
                <w:lang w:val="uk-UA"/>
              </w:rPr>
            </w:pPr>
            <w:r>
              <w:rPr>
                <w:rFonts w:ascii="Times New Roman" w:hAnsi="Times New Roman"/>
                <w:bCs/>
                <w:sz w:val="28"/>
                <w:szCs w:val="28"/>
                <w:lang w:val="uk-UA"/>
              </w:rPr>
              <w:t>4</w:t>
            </w:r>
          </w:p>
        </w:tc>
        <w:tc>
          <w:tcPr>
            <w:tcW w:w="1966" w:type="dxa"/>
            <w:vAlign w:val="center"/>
          </w:tcPr>
          <w:p w:rsidR="00C04D89" w:rsidRPr="00C4621E" w:rsidRDefault="00C04D89" w:rsidP="00C04D89">
            <w:pPr>
              <w:ind w:right="-2" w:hanging="163"/>
              <w:jc w:val="center"/>
              <w:rPr>
                <w:rFonts w:ascii="Times New Roman" w:hAnsi="Times New Roman"/>
                <w:bCs/>
                <w:sz w:val="28"/>
                <w:szCs w:val="28"/>
                <w:lang w:val="uk-UA"/>
              </w:rPr>
            </w:pPr>
            <w:r>
              <w:rPr>
                <w:rFonts w:ascii="Times New Roman" w:hAnsi="Times New Roman"/>
                <w:bCs/>
                <w:sz w:val="28"/>
                <w:szCs w:val="28"/>
                <w:lang w:val="uk-UA"/>
              </w:rPr>
              <w:t>5</w:t>
            </w:r>
          </w:p>
        </w:tc>
      </w:tr>
      <w:tr w:rsidR="00267CFA" w:rsidRPr="00C4621E" w:rsidTr="00C04D89">
        <w:trPr>
          <w:trHeight w:val="1805"/>
        </w:trPr>
        <w:tc>
          <w:tcPr>
            <w:tcW w:w="595" w:type="dxa"/>
          </w:tcPr>
          <w:p w:rsidR="00267CFA" w:rsidRPr="00C4621E" w:rsidRDefault="00267CFA" w:rsidP="00C04D89">
            <w:pPr>
              <w:pStyle w:val="p6"/>
              <w:spacing w:before="0" w:beforeAutospacing="0" w:after="0" w:afterAutospacing="0"/>
              <w:jc w:val="center"/>
              <w:rPr>
                <w:sz w:val="28"/>
                <w:szCs w:val="28"/>
                <w:lang w:val="uk-UA"/>
              </w:rPr>
            </w:pPr>
            <w:r w:rsidRPr="00C4621E">
              <w:rPr>
                <w:sz w:val="28"/>
                <w:szCs w:val="28"/>
                <w:lang w:val="uk-UA"/>
              </w:rPr>
              <w:t>1</w:t>
            </w:r>
          </w:p>
        </w:tc>
        <w:tc>
          <w:tcPr>
            <w:tcW w:w="3193" w:type="dxa"/>
          </w:tcPr>
          <w:p w:rsidR="00267CFA" w:rsidRPr="00C4621E" w:rsidRDefault="00267CFA" w:rsidP="00C4621E">
            <w:pPr>
              <w:rPr>
                <w:rFonts w:ascii="Times New Roman" w:hAnsi="Times New Roman"/>
                <w:color w:val="000000"/>
                <w:sz w:val="28"/>
                <w:szCs w:val="28"/>
                <w:lang w:val="uk-UA"/>
              </w:rPr>
            </w:pPr>
            <w:r w:rsidRPr="00C4621E">
              <w:rPr>
                <w:rFonts w:ascii="Times New Roman" w:hAnsi="Times New Roman"/>
                <w:color w:val="000000"/>
                <w:sz w:val="28"/>
                <w:szCs w:val="28"/>
                <w:lang w:val="uk-UA"/>
              </w:rPr>
              <w:t xml:space="preserve">Утримання та поточний ремонту </w:t>
            </w:r>
            <w:proofErr w:type="spellStart"/>
            <w:r w:rsidRPr="00C4621E">
              <w:rPr>
                <w:rFonts w:ascii="Times New Roman" w:hAnsi="Times New Roman"/>
                <w:color w:val="000000"/>
                <w:sz w:val="28"/>
                <w:szCs w:val="28"/>
                <w:lang w:val="uk-UA"/>
              </w:rPr>
              <w:t>вулично</w:t>
            </w:r>
            <w:proofErr w:type="spellEnd"/>
            <w:r w:rsidRPr="00C4621E">
              <w:rPr>
                <w:rFonts w:ascii="Times New Roman" w:hAnsi="Times New Roman"/>
                <w:color w:val="000000"/>
                <w:sz w:val="28"/>
                <w:szCs w:val="28"/>
                <w:lang w:val="uk-UA"/>
              </w:rPr>
              <w:t xml:space="preserve">-шляхової мережі та </w:t>
            </w:r>
            <w:proofErr w:type="spellStart"/>
            <w:r w:rsidRPr="00C4621E">
              <w:rPr>
                <w:rFonts w:ascii="Times New Roman" w:hAnsi="Times New Roman"/>
                <w:color w:val="000000"/>
                <w:sz w:val="28"/>
                <w:szCs w:val="28"/>
                <w:lang w:val="uk-UA"/>
              </w:rPr>
              <w:t>внутрішньоквартальних</w:t>
            </w:r>
            <w:proofErr w:type="spellEnd"/>
            <w:r w:rsidRPr="00C4621E">
              <w:rPr>
                <w:rFonts w:ascii="Times New Roman" w:hAnsi="Times New Roman"/>
                <w:color w:val="000000"/>
                <w:sz w:val="28"/>
                <w:szCs w:val="28"/>
                <w:lang w:val="uk-UA"/>
              </w:rPr>
              <w:t xml:space="preserve"> проходів та проїздів</w:t>
            </w:r>
          </w:p>
        </w:tc>
        <w:tc>
          <w:tcPr>
            <w:tcW w:w="2131" w:type="dxa"/>
            <w:vAlign w:val="center"/>
          </w:tcPr>
          <w:p w:rsidR="00267CFA" w:rsidRPr="00C4621E" w:rsidRDefault="00267CFA" w:rsidP="00C04D89">
            <w:pPr>
              <w:jc w:val="center"/>
              <w:rPr>
                <w:rFonts w:ascii="Times New Roman" w:hAnsi="Times New Roman"/>
                <w:sz w:val="28"/>
                <w:szCs w:val="28"/>
                <w:lang w:val="uk-UA"/>
              </w:rPr>
            </w:pPr>
            <w:r w:rsidRPr="00C4621E">
              <w:rPr>
                <w:rFonts w:ascii="Times New Roman" w:hAnsi="Times New Roman"/>
                <w:bCs/>
                <w:sz w:val="28"/>
                <w:szCs w:val="28"/>
                <w:lang w:val="uk-UA"/>
              </w:rPr>
              <w:t>122 037 673,20</w:t>
            </w:r>
          </w:p>
        </w:tc>
        <w:tc>
          <w:tcPr>
            <w:tcW w:w="1970" w:type="dxa"/>
            <w:vAlign w:val="center"/>
          </w:tcPr>
          <w:p w:rsidR="00267CFA" w:rsidRPr="00C4621E" w:rsidRDefault="00267CFA" w:rsidP="00C04D89">
            <w:pPr>
              <w:ind w:right="-108" w:hanging="163"/>
              <w:jc w:val="center"/>
              <w:rPr>
                <w:rFonts w:ascii="Times New Roman" w:hAnsi="Times New Roman"/>
                <w:bCs/>
                <w:sz w:val="28"/>
                <w:szCs w:val="28"/>
                <w:lang w:val="uk-UA"/>
              </w:rPr>
            </w:pPr>
            <w:r w:rsidRPr="00C4621E">
              <w:rPr>
                <w:rFonts w:ascii="Times New Roman" w:hAnsi="Times New Roman"/>
                <w:bCs/>
                <w:sz w:val="28"/>
                <w:szCs w:val="28"/>
                <w:lang w:val="uk-UA"/>
              </w:rPr>
              <w:t>144 173 775,60</w:t>
            </w:r>
          </w:p>
        </w:tc>
        <w:tc>
          <w:tcPr>
            <w:tcW w:w="1966" w:type="dxa"/>
            <w:vAlign w:val="center"/>
          </w:tcPr>
          <w:p w:rsidR="00267CFA" w:rsidRPr="00C4621E" w:rsidRDefault="00267CFA" w:rsidP="00C04D89">
            <w:pPr>
              <w:ind w:right="-2" w:hanging="163"/>
              <w:jc w:val="center"/>
              <w:rPr>
                <w:rFonts w:ascii="Times New Roman" w:hAnsi="Times New Roman"/>
                <w:bCs/>
                <w:sz w:val="28"/>
                <w:szCs w:val="28"/>
                <w:lang w:val="uk-UA"/>
              </w:rPr>
            </w:pPr>
            <w:r w:rsidRPr="00C4621E">
              <w:rPr>
                <w:rFonts w:ascii="Times New Roman" w:hAnsi="Times New Roman"/>
                <w:bCs/>
                <w:sz w:val="28"/>
                <w:szCs w:val="28"/>
                <w:lang w:val="uk-UA"/>
              </w:rPr>
              <w:t>159 735 958,80</w:t>
            </w:r>
          </w:p>
        </w:tc>
      </w:tr>
      <w:tr w:rsidR="00267CFA" w:rsidRPr="00C4621E" w:rsidTr="00C04D89">
        <w:tc>
          <w:tcPr>
            <w:tcW w:w="595" w:type="dxa"/>
          </w:tcPr>
          <w:p w:rsidR="00267CFA" w:rsidRPr="00C4621E" w:rsidRDefault="00267CFA" w:rsidP="00C4621E">
            <w:pPr>
              <w:pStyle w:val="p6"/>
              <w:spacing w:before="0" w:beforeAutospacing="0" w:after="0" w:afterAutospacing="0"/>
              <w:jc w:val="center"/>
              <w:rPr>
                <w:sz w:val="28"/>
                <w:szCs w:val="28"/>
                <w:lang w:val="uk-UA"/>
              </w:rPr>
            </w:pPr>
            <w:r w:rsidRPr="00C4621E">
              <w:rPr>
                <w:sz w:val="28"/>
                <w:szCs w:val="28"/>
                <w:lang w:val="uk-UA"/>
              </w:rPr>
              <w:t>2</w:t>
            </w:r>
          </w:p>
        </w:tc>
        <w:tc>
          <w:tcPr>
            <w:tcW w:w="3193" w:type="dxa"/>
          </w:tcPr>
          <w:p w:rsidR="00267CFA" w:rsidRPr="00C4621E" w:rsidRDefault="00267CFA"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 xml:space="preserve">Утримання та поточний ремонт </w:t>
            </w:r>
            <w:proofErr w:type="spellStart"/>
            <w:r w:rsidRPr="00C4621E">
              <w:rPr>
                <w:rFonts w:ascii="Times New Roman" w:hAnsi="Times New Roman"/>
                <w:color w:val="000000"/>
                <w:sz w:val="28"/>
                <w:szCs w:val="28"/>
                <w:lang w:val="uk-UA"/>
              </w:rPr>
              <w:t>вулично</w:t>
            </w:r>
            <w:proofErr w:type="spellEnd"/>
            <w:r w:rsidRPr="00C4621E">
              <w:rPr>
                <w:rFonts w:ascii="Times New Roman" w:hAnsi="Times New Roman"/>
                <w:color w:val="000000"/>
                <w:sz w:val="28"/>
                <w:szCs w:val="28"/>
                <w:lang w:val="uk-UA"/>
              </w:rPr>
              <w:t xml:space="preserve">-шляхової мережі </w:t>
            </w:r>
            <w:proofErr w:type="spellStart"/>
            <w:r w:rsidRPr="00C4621E">
              <w:rPr>
                <w:rFonts w:ascii="Times New Roman" w:hAnsi="Times New Roman"/>
                <w:color w:val="000000"/>
                <w:sz w:val="28"/>
                <w:szCs w:val="28"/>
                <w:lang w:val="uk-UA"/>
              </w:rPr>
              <w:t>Потоківського</w:t>
            </w:r>
            <w:proofErr w:type="spellEnd"/>
            <w:r w:rsidRPr="00C4621E">
              <w:rPr>
                <w:rFonts w:ascii="Times New Roman" w:hAnsi="Times New Roman"/>
                <w:color w:val="000000"/>
                <w:sz w:val="28"/>
                <w:szCs w:val="28"/>
                <w:lang w:val="uk-UA"/>
              </w:rPr>
              <w:t xml:space="preserve"> </w:t>
            </w:r>
            <w:proofErr w:type="spellStart"/>
            <w:r w:rsidRPr="00C4621E">
              <w:rPr>
                <w:rFonts w:ascii="Times New Roman" w:hAnsi="Times New Roman"/>
                <w:color w:val="000000"/>
                <w:sz w:val="28"/>
                <w:szCs w:val="28"/>
                <w:lang w:val="uk-UA"/>
              </w:rPr>
              <w:t>старостинського</w:t>
            </w:r>
            <w:proofErr w:type="spellEnd"/>
            <w:r w:rsidRPr="00C4621E">
              <w:rPr>
                <w:rFonts w:ascii="Times New Roman" w:hAnsi="Times New Roman"/>
                <w:color w:val="000000"/>
                <w:sz w:val="28"/>
                <w:szCs w:val="28"/>
                <w:lang w:val="uk-UA"/>
              </w:rPr>
              <w:t xml:space="preserve"> округу</w:t>
            </w:r>
          </w:p>
          <w:p w:rsidR="00267CFA" w:rsidRPr="00C4621E" w:rsidRDefault="00267CFA"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 xml:space="preserve">(в межах сіл Потоки, Мала </w:t>
            </w:r>
            <w:proofErr w:type="spellStart"/>
            <w:r w:rsidRPr="00C4621E">
              <w:rPr>
                <w:rFonts w:ascii="Times New Roman" w:hAnsi="Times New Roman"/>
                <w:color w:val="000000"/>
                <w:sz w:val="28"/>
                <w:szCs w:val="28"/>
                <w:lang w:val="uk-UA"/>
              </w:rPr>
              <w:t>Кохнівка</w:t>
            </w:r>
            <w:proofErr w:type="spellEnd"/>
            <w:r w:rsidRPr="00C4621E">
              <w:rPr>
                <w:rFonts w:ascii="Times New Roman" w:hAnsi="Times New Roman"/>
                <w:color w:val="000000"/>
                <w:sz w:val="28"/>
                <w:szCs w:val="28"/>
                <w:lang w:val="uk-UA"/>
              </w:rPr>
              <w:t>, Придніпрянське, Соснівка)</w:t>
            </w:r>
          </w:p>
        </w:tc>
        <w:tc>
          <w:tcPr>
            <w:tcW w:w="2131" w:type="dxa"/>
            <w:vAlign w:val="center"/>
          </w:tcPr>
          <w:p w:rsidR="00267CFA" w:rsidRPr="00C4621E" w:rsidRDefault="00267CFA" w:rsidP="00C04D89">
            <w:pPr>
              <w:jc w:val="center"/>
              <w:rPr>
                <w:rFonts w:ascii="Times New Roman" w:hAnsi="Times New Roman"/>
                <w:sz w:val="28"/>
                <w:szCs w:val="28"/>
                <w:lang w:val="uk-UA"/>
              </w:rPr>
            </w:pPr>
            <w:r w:rsidRPr="00C4621E">
              <w:rPr>
                <w:rFonts w:ascii="Times New Roman" w:hAnsi="Times New Roman"/>
                <w:bCs/>
                <w:sz w:val="28"/>
                <w:szCs w:val="28"/>
                <w:lang w:val="uk-UA"/>
              </w:rPr>
              <w:t>5 315 738,40</w:t>
            </w:r>
          </w:p>
        </w:tc>
        <w:tc>
          <w:tcPr>
            <w:tcW w:w="1970" w:type="dxa"/>
            <w:vAlign w:val="center"/>
          </w:tcPr>
          <w:p w:rsidR="00267CFA" w:rsidRPr="00C4621E" w:rsidRDefault="00267CFA" w:rsidP="00C04D89">
            <w:pPr>
              <w:shd w:val="clear" w:color="auto" w:fill="FFFFFF"/>
              <w:ind w:left="-268" w:firstLine="268"/>
              <w:jc w:val="center"/>
              <w:rPr>
                <w:rFonts w:ascii="Times New Roman" w:hAnsi="Times New Roman"/>
                <w:bCs/>
                <w:sz w:val="28"/>
                <w:szCs w:val="28"/>
                <w:lang w:val="uk-UA"/>
              </w:rPr>
            </w:pPr>
            <w:r w:rsidRPr="00C4621E">
              <w:rPr>
                <w:rFonts w:ascii="Times New Roman" w:hAnsi="Times New Roman"/>
                <w:bCs/>
                <w:sz w:val="28"/>
                <w:szCs w:val="28"/>
                <w:lang w:val="uk-UA"/>
              </w:rPr>
              <w:t>5 398 701,60</w:t>
            </w:r>
          </w:p>
        </w:tc>
        <w:tc>
          <w:tcPr>
            <w:tcW w:w="1966" w:type="dxa"/>
            <w:vAlign w:val="center"/>
          </w:tcPr>
          <w:p w:rsidR="00267CFA" w:rsidRPr="00C4621E" w:rsidRDefault="00267CFA" w:rsidP="00C04D89">
            <w:pPr>
              <w:shd w:val="clear" w:color="auto" w:fill="FFFFFF"/>
              <w:ind w:left="-268" w:firstLine="268"/>
              <w:jc w:val="center"/>
              <w:rPr>
                <w:rFonts w:ascii="Times New Roman" w:hAnsi="Times New Roman"/>
                <w:bCs/>
                <w:sz w:val="28"/>
                <w:szCs w:val="28"/>
                <w:lang w:val="uk-UA"/>
              </w:rPr>
            </w:pPr>
            <w:r w:rsidRPr="00C4621E">
              <w:rPr>
                <w:rFonts w:ascii="Times New Roman" w:hAnsi="Times New Roman"/>
                <w:bCs/>
                <w:sz w:val="28"/>
                <w:szCs w:val="28"/>
                <w:lang w:val="uk-UA"/>
              </w:rPr>
              <w:t>6 078 652,80</w:t>
            </w:r>
          </w:p>
        </w:tc>
      </w:tr>
      <w:tr w:rsidR="00114E11" w:rsidRPr="00C4621E" w:rsidTr="001D3AD3">
        <w:trPr>
          <w:trHeight w:val="338"/>
        </w:trPr>
        <w:tc>
          <w:tcPr>
            <w:tcW w:w="595" w:type="dxa"/>
          </w:tcPr>
          <w:p w:rsidR="00114E11"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3</w:t>
            </w:r>
          </w:p>
        </w:tc>
        <w:tc>
          <w:tcPr>
            <w:tcW w:w="3193" w:type="dxa"/>
          </w:tcPr>
          <w:p w:rsidR="00114E11" w:rsidRPr="00C4621E" w:rsidRDefault="00267CFA"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Придбання техніки</w:t>
            </w:r>
          </w:p>
        </w:tc>
        <w:tc>
          <w:tcPr>
            <w:tcW w:w="2131" w:type="dxa"/>
            <w:vAlign w:val="center"/>
          </w:tcPr>
          <w:p w:rsidR="00114E11"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23 027 209,00</w:t>
            </w:r>
          </w:p>
        </w:tc>
        <w:tc>
          <w:tcPr>
            <w:tcW w:w="1970" w:type="dxa"/>
            <w:vAlign w:val="center"/>
          </w:tcPr>
          <w:p w:rsidR="00114E11"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81 45 825,00</w:t>
            </w:r>
          </w:p>
        </w:tc>
        <w:tc>
          <w:tcPr>
            <w:tcW w:w="1966" w:type="dxa"/>
            <w:vAlign w:val="center"/>
          </w:tcPr>
          <w:p w:rsidR="00114E11"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11 161 435,00</w:t>
            </w:r>
          </w:p>
        </w:tc>
      </w:tr>
      <w:tr w:rsidR="00114E11" w:rsidRPr="00C4621E" w:rsidTr="00C04D89">
        <w:tc>
          <w:tcPr>
            <w:tcW w:w="595" w:type="dxa"/>
          </w:tcPr>
          <w:p w:rsidR="00114E11"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4</w:t>
            </w:r>
          </w:p>
        </w:tc>
        <w:tc>
          <w:tcPr>
            <w:tcW w:w="3193" w:type="dxa"/>
          </w:tcPr>
          <w:p w:rsidR="00114E11" w:rsidRPr="00C4621E" w:rsidRDefault="00267CFA" w:rsidP="00267CFA">
            <w:pPr>
              <w:rPr>
                <w:rFonts w:ascii="Times New Roman" w:hAnsi="Times New Roman"/>
                <w:color w:val="000000"/>
                <w:sz w:val="28"/>
                <w:szCs w:val="28"/>
                <w:lang w:val="uk-UA"/>
              </w:rPr>
            </w:pPr>
            <w:r w:rsidRPr="00C4621E">
              <w:rPr>
                <w:rFonts w:ascii="Times New Roman" w:hAnsi="Times New Roman"/>
                <w:snapToGrid w:val="0"/>
                <w:sz w:val="28"/>
                <w:szCs w:val="28"/>
                <w:lang w:val="uk-UA"/>
              </w:rPr>
              <w:t>Погашення кредиту та сплата відсотків за користування кредитом             ТОВ «ФК «ПФБ КРЕДИТ»</w:t>
            </w:r>
          </w:p>
        </w:tc>
        <w:tc>
          <w:tcPr>
            <w:tcW w:w="2131" w:type="dxa"/>
            <w:vAlign w:val="center"/>
          </w:tcPr>
          <w:p w:rsidR="00114E11" w:rsidRPr="00C4621E" w:rsidRDefault="00533656" w:rsidP="005F5784">
            <w:pPr>
              <w:pStyle w:val="p6"/>
              <w:spacing w:before="0" w:beforeAutospacing="0" w:after="0" w:afterAutospacing="0"/>
              <w:jc w:val="center"/>
              <w:rPr>
                <w:sz w:val="28"/>
                <w:szCs w:val="28"/>
                <w:lang w:val="uk-UA"/>
              </w:rPr>
            </w:pPr>
            <w:r w:rsidRPr="00C4621E">
              <w:rPr>
                <w:sz w:val="28"/>
                <w:szCs w:val="28"/>
                <w:lang w:val="uk-UA"/>
              </w:rPr>
              <w:t>12 </w:t>
            </w:r>
            <w:r w:rsidR="005F5784">
              <w:rPr>
                <w:sz w:val="28"/>
                <w:szCs w:val="28"/>
                <w:lang w:val="uk-UA"/>
              </w:rPr>
              <w:t>807</w:t>
            </w:r>
            <w:r w:rsidRPr="00C4621E">
              <w:rPr>
                <w:sz w:val="28"/>
                <w:szCs w:val="28"/>
                <w:lang w:val="uk-UA"/>
              </w:rPr>
              <w:t xml:space="preserve"> </w:t>
            </w:r>
            <w:r w:rsidR="00631FDF" w:rsidRPr="00C4621E">
              <w:rPr>
                <w:sz w:val="28"/>
                <w:szCs w:val="28"/>
                <w:lang w:val="uk-UA"/>
              </w:rPr>
              <w:t>5</w:t>
            </w:r>
            <w:r w:rsidR="005F5784">
              <w:rPr>
                <w:sz w:val="28"/>
                <w:szCs w:val="28"/>
                <w:lang w:val="uk-UA"/>
              </w:rPr>
              <w:t>62</w:t>
            </w:r>
            <w:r w:rsidRPr="00C4621E">
              <w:rPr>
                <w:sz w:val="28"/>
                <w:szCs w:val="28"/>
                <w:lang w:val="uk-UA"/>
              </w:rPr>
              <w:t>,</w:t>
            </w:r>
            <w:r w:rsidR="005F5784">
              <w:rPr>
                <w:sz w:val="28"/>
                <w:szCs w:val="28"/>
                <w:lang w:val="uk-UA"/>
              </w:rPr>
              <w:t>5</w:t>
            </w:r>
            <w:r w:rsidRPr="00C4621E">
              <w:rPr>
                <w:sz w:val="28"/>
                <w:szCs w:val="28"/>
                <w:lang w:val="uk-UA"/>
              </w:rPr>
              <w:t>0</w:t>
            </w:r>
          </w:p>
        </w:tc>
        <w:tc>
          <w:tcPr>
            <w:tcW w:w="1970" w:type="dxa"/>
            <w:vAlign w:val="center"/>
          </w:tcPr>
          <w:p w:rsidR="00114E11"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12 960 413,00</w:t>
            </w:r>
          </w:p>
        </w:tc>
        <w:tc>
          <w:tcPr>
            <w:tcW w:w="1966" w:type="dxa"/>
            <w:vAlign w:val="center"/>
          </w:tcPr>
          <w:p w:rsidR="00114E11"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11 159 025,00</w:t>
            </w:r>
          </w:p>
        </w:tc>
      </w:tr>
      <w:tr w:rsidR="00114E11" w:rsidRPr="00C4621E" w:rsidTr="00C04D89">
        <w:tc>
          <w:tcPr>
            <w:tcW w:w="595" w:type="dxa"/>
          </w:tcPr>
          <w:p w:rsidR="00114E11"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5</w:t>
            </w:r>
          </w:p>
        </w:tc>
        <w:tc>
          <w:tcPr>
            <w:tcW w:w="3193" w:type="dxa"/>
          </w:tcPr>
          <w:p w:rsidR="00114E11" w:rsidRPr="00C4621E" w:rsidRDefault="00533656"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Виконання заходів з охорони навколишнього природного середовища</w:t>
            </w:r>
          </w:p>
        </w:tc>
        <w:tc>
          <w:tcPr>
            <w:tcW w:w="2131" w:type="dxa"/>
            <w:vAlign w:val="center"/>
          </w:tcPr>
          <w:p w:rsidR="00114E11" w:rsidRPr="00C4621E" w:rsidRDefault="00632E38" w:rsidP="00C04D89">
            <w:pPr>
              <w:pStyle w:val="p6"/>
              <w:spacing w:before="0" w:beforeAutospacing="0" w:after="0" w:afterAutospacing="0"/>
              <w:jc w:val="center"/>
              <w:rPr>
                <w:sz w:val="28"/>
                <w:szCs w:val="28"/>
                <w:lang w:val="uk-UA"/>
              </w:rPr>
            </w:pPr>
            <w:r w:rsidRPr="00C4621E">
              <w:rPr>
                <w:sz w:val="28"/>
                <w:szCs w:val="28"/>
                <w:lang w:val="uk-UA"/>
              </w:rPr>
              <w:t>450 500,00</w:t>
            </w:r>
          </w:p>
        </w:tc>
        <w:tc>
          <w:tcPr>
            <w:tcW w:w="1970" w:type="dxa"/>
            <w:vAlign w:val="center"/>
          </w:tcPr>
          <w:p w:rsidR="00114E11" w:rsidRPr="00C4621E" w:rsidRDefault="00632E38" w:rsidP="00C04D89">
            <w:pPr>
              <w:pStyle w:val="p6"/>
              <w:spacing w:before="0" w:beforeAutospacing="0" w:after="0" w:afterAutospacing="0"/>
              <w:jc w:val="center"/>
              <w:rPr>
                <w:sz w:val="28"/>
                <w:szCs w:val="28"/>
                <w:lang w:val="uk-UA"/>
              </w:rPr>
            </w:pPr>
            <w:r w:rsidRPr="00C4621E">
              <w:rPr>
                <w:sz w:val="28"/>
                <w:szCs w:val="28"/>
                <w:lang w:val="uk-UA"/>
              </w:rPr>
              <w:t>172 500,00</w:t>
            </w:r>
          </w:p>
        </w:tc>
        <w:tc>
          <w:tcPr>
            <w:tcW w:w="1966" w:type="dxa"/>
            <w:vAlign w:val="center"/>
          </w:tcPr>
          <w:p w:rsidR="00114E11" w:rsidRPr="00C4621E" w:rsidRDefault="00632E38" w:rsidP="00C04D89">
            <w:pPr>
              <w:pStyle w:val="p6"/>
              <w:spacing w:before="0" w:beforeAutospacing="0" w:after="0" w:afterAutospacing="0"/>
              <w:jc w:val="center"/>
              <w:rPr>
                <w:sz w:val="28"/>
                <w:szCs w:val="28"/>
                <w:lang w:val="uk-UA"/>
              </w:rPr>
            </w:pPr>
            <w:r w:rsidRPr="00C4621E">
              <w:rPr>
                <w:sz w:val="28"/>
                <w:szCs w:val="28"/>
                <w:lang w:val="uk-UA"/>
              </w:rPr>
              <w:t>198 500,00</w:t>
            </w:r>
          </w:p>
        </w:tc>
      </w:tr>
      <w:tr w:rsidR="00434F65" w:rsidRPr="00C4621E" w:rsidTr="009D50D5">
        <w:trPr>
          <w:trHeight w:val="966"/>
        </w:trPr>
        <w:tc>
          <w:tcPr>
            <w:tcW w:w="595" w:type="dxa"/>
          </w:tcPr>
          <w:p w:rsidR="00434F65" w:rsidRPr="00C4621E" w:rsidRDefault="00434F65" w:rsidP="00C4621E">
            <w:pPr>
              <w:pStyle w:val="p6"/>
              <w:spacing w:before="0" w:beforeAutospacing="0" w:after="0" w:afterAutospacing="0"/>
              <w:jc w:val="center"/>
              <w:rPr>
                <w:sz w:val="28"/>
                <w:szCs w:val="28"/>
                <w:lang w:val="uk-UA"/>
              </w:rPr>
            </w:pPr>
            <w:r w:rsidRPr="00C4621E">
              <w:rPr>
                <w:sz w:val="28"/>
                <w:szCs w:val="28"/>
                <w:lang w:val="uk-UA"/>
              </w:rPr>
              <w:t>6</w:t>
            </w:r>
          </w:p>
        </w:tc>
        <w:tc>
          <w:tcPr>
            <w:tcW w:w="3193" w:type="dxa"/>
          </w:tcPr>
          <w:p w:rsidR="00434F65" w:rsidRDefault="00434F65"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Виконання заходів з охорони праці</w:t>
            </w:r>
          </w:p>
          <w:p w:rsidR="00434F65" w:rsidRPr="00C4621E" w:rsidRDefault="00434F65" w:rsidP="00267CFA">
            <w:pPr>
              <w:rPr>
                <w:rFonts w:ascii="Times New Roman" w:hAnsi="Times New Roman"/>
                <w:color w:val="000000"/>
                <w:sz w:val="28"/>
                <w:szCs w:val="28"/>
                <w:lang w:val="uk-UA"/>
              </w:rPr>
            </w:pPr>
          </w:p>
        </w:tc>
        <w:tc>
          <w:tcPr>
            <w:tcW w:w="2131" w:type="dxa"/>
            <w:vAlign w:val="center"/>
          </w:tcPr>
          <w:p w:rsidR="00434F65" w:rsidRPr="00C4621E" w:rsidRDefault="00434F65" w:rsidP="00C04D89">
            <w:pPr>
              <w:pStyle w:val="p6"/>
              <w:spacing w:before="0" w:beforeAutospacing="0" w:after="0" w:afterAutospacing="0"/>
              <w:jc w:val="center"/>
              <w:rPr>
                <w:sz w:val="28"/>
                <w:szCs w:val="28"/>
                <w:lang w:val="uk-UA"/>
              </w:rPr>
            </w:pPr>
            <w:r w:rsidRPr="00C4621E">
              <w:rPr>
                <w:sz w:val="28"/>
                <w:szCs w:val="28"/>
                <w:lang w:val="uk-UA"/>
              </w:rPr>
              <w:t>273 000,00</w:t>
            </w:r>
          </w:p>
        </w:tc>
        <w:tc>
          <w:tcPr>
            <w:tcW w:w="1970" w:type="dxa"/>
            <w:vAlign w:val="center"/>
          </w:tcPr>
          <w:p w:rsidR="00434F65" w:rsidRPr="00C4621E" w:rsidRDefault="00434F65" w:rsidP="00C04D89">
            <w:pPr>
              <w:pStyle w:val="p6"/>
              <w:spacing w:before="0" w:beforeAutospacing="0" w:after="0" w:afterAutospacing="0"/>
              <w:jc w:val="center"/>
              <w:rPr>
                <w:sz w:val="28"/>
                <w:szCs w:val="28"/>
                <w:lang w:val="uk-UA"/>
              </w:rPr>
            </w:pPr>
            <w:r w:rsidRPr="00C4621E">
              <w:rPr>
                <w:sz w:val="28"/>
                <w:szCs w:val="28"/>
                <w:lang w:val="uk-UA"/>
              </w:rPr>
              <w:t>-</w:t>
            </w:r>
          </w:p>
        </w:tc>
        <w:tc>
          <w:tcPr>
            <w:tcW w:w="1966" w:type="dxa"/>
            <w:vAlign w:val="center"/>
          </w:tcPr>
          <w:p w:rsidR="00434F65" w:rsidRPr="00C4621E" w:rsidRDefault="00434F65" w:rsidP="00C04D89">
            <w:pPr>
              <w:pStyle w:val="p6"/>
              <w:spacing w:before="0" w:beforeAutospacing="0" w:after="0" w:afterAutospacing="0"/>
              <w:jc w:val="center"/>
              <w:rPr>
                <w:sz w:val="28"/>
                <w:szCs w:val="28"/>
                <w:lang w:val="uk-UA"/>
              </w:rPr>
            </w:pPr>
            <w:r w:rsidRPr="00C4621E">
              <w:rPr>
                <w:sz w:val="28"/>
                <w:szCs w:val="28"/>
                <w:lang w:val="uk-UA"/>
              </w:rPr>
              <w:t>60 000,00</w:t>
            </w:r>
          </w:p>
        </w:tc>
      </w:tr>
      <w:tr w:rsidR="00434F65" w:rsidRPr="00C4621E" w:rsidTr="00C04D89">
        <w:tc>
          <w:tcPr>
            <w:tcW w:w="595" w:type="dxa"/>
          </w:tcPr>
          <w:p w:rsidR="00434F65" w:rsidRPr="00C4621E" w:rsidRDefault="00434F65" w:rsidP="00C4621E">
            <w:pPr>
              <w:pStyle w:val="p6"/>
              <w:spacing w:before="0" w:beforeAutospacing="0" w:after="0" w:afterAutospacing="0"/>
              <w:jc w:val="center"/>
              <w:rPr>
                <w:sz w:val="28"/>
                <w:szCs w:val="28"/>
                <w:lang w:val="uk-UA"/>
              </w:rPr>
            </w:pPr>
            <w:r>
              <w:rPr>
                <w:sz w:val="28"/>
                <w:szCs w:val="28"/>
                <w:lang w:val="uk-UA"/>
              </w:rPr>
              <w:lastRenderedPageBreak/>
              <w:t>1</w:t>
            </w:r>
          </w:p>
        </w:tc>
        <w:tc>
          <w:tcPr>
            <w:tcW w:w="3193" w:type="dxa"/>
          </w:tcPr>
          <w:p w:rsidR="00434F65" w:rsidRPr="00C4621E" w:rsidRDefault="00434F65" w:rsidP="00434F65">
            <w:pPr>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2131" w:type="dxa"/>
            <w:vAlign w:val="center"/>
          </w:tcPr>
          <w:p w:rsidR="00434F65" w:rsidRPr="00C4621E" w:rsidRDefault="00434F65" w:rsidP="00C04D89">
            <w:pPr>
              <w:pStyle w:val="p6"/>
              <w:spacing w:before="0" w:beforeAutospacing="0" w:after="0" w:afterAutospacing="0"/>
              <w:jc w:val="center"/>
              <w:rPr>
                <w:sz w:val="28"/>
                <w:szCs w:val="28"/>
                <w:lang w:val="uk-UA"/>
              </w:rPr>
            </w:pPr>
            <w:r>
              <w:rPr>
                <w:sz w:val="28"/>
                <w:szCs w:val="28"/>
                <w:lang w:val="uk-UA"/>
              </w:rPr>
              <w:t>3</w:t>
            </w:r>
          </w:p>
        </w:tc>
        <w:tc>
          <w:tcPr>
            <w:tcW w:w="1970" w:type="dxa"/>
            <w:vAlign w:val="center"/>
          </w:tcPr>
          <w:p w:rsidR="00434F65" w:rsidRPr="00C4621E" w:rsidRDefault="00434F65" w:rsidP="00C04D89">
            <w:pPr>
              <w:pStyle w:val="p6"/>
              <w:spacing w:before="0" w:beforeAutospacing="0" w:after="0" w:afterAutospacing="0"/>
              <w:jc w:val="center"/>
              <w:rPr>
                <w:sz w:val="28"/>
                <w:szCs w:val="28"/>
                <w:lang w:val="uk-UA"/>
              </w:rPr>
            </w:pPr>
            <w:r>
              <w:rPr>
                <w:sz w:val="28"/>
                <w:szCs w:val="28"/>
                <w:lang w:val="uk-UA"/>
              </w:rPr>
              <w:t>4</w:t>
            </w:r>
          </w:p>
        </w:tc>
        <w:tc>
          <w:tcPr>
            <w:tcW w:w="1966" w:type="dxa"/>
            <w:vAlign w:val="center"/>
          </w:tcPr>
          <w:p w:rsidR="00434F65" w:rsidRPr="00C4621E" w:rsidRDefault="00434F65" w:rsidP="00C04D89">
            <w:pPr>
              <w:pStyle w:val="p6"/>
              <w:spacing w:before="0" w:beforeAutospacing="0" w:after="0" w:afterAutospacing="0"/>
              <w:jc w:val="center"/>
              <w:rPr>
                <w:sz w:val="28"/>
                <w:szCs w:val="28"/>
                <w:lang w:val="uk-UA"/>
              </w:rPr>
            </w:pPr>
            <w:r>
              <w:rPr>
                <w:sz w:val="28"/>
                <w:szCs w:val="28"/>
                <w:lang w:val="uk-UA"/>
              </w:rPr>
              <w:t>5</w:t>
            </w:r>
          </w:p>
        </w:tc>
      </w:tr>
      <w:tr w:rsidR="00533656" w:rsidRPr="00C4621E" w:rsidTr="00C04D89">
        <w:tc>
          <w:tcPr>
            <w:tcW w:w="595" w:type="dxa"/>
          </w:tcPr>
          <w:p w:rsidR="00533656"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7</w:t>
            </w:r>
          </w:p>
        </w:tc>
        <w:tc>
          <w:tcPr>
            <w:tcW w:w="3193" w:type="dxa"/>
          </w:tcPr>
          <w:p w:rsidR="00533656" w:rsidRPr="00C4621E" w:rsidRDefault="00533656" w:rsidP="00C04D89">
            <w:pPr>
              <w:pStyle w:val="p6"/>
              <w:shd w:val="clear" w:color="auto" w:fill="FFFFFF"/>
              <w:spacing w:before="0" w:beforeAutospacing="0" w:after="0" w:afterAutospacing="0"/>
              <w:jc w:val="both"/>
              <w:rPr>
                <w:sz w:val="28"/>
                <w:szCs w:val="28"/>
                <w:lang w:val="uk-UA"/>
              </w:rPr>
            </w:pPr>
            <w:r w:rsidRPr="00C4621E">
              <w:rPr>
                <w:sz w:val="28"/>
                <w:szCs w:val="28"/>
                <w:lang w:val="uk-UA"/>
              </w:rPr>
              <w:t>Придбання пально-мастильних матеріалів</w:t>
            </w:r>
            <w:r w:rsidR="00C04D89">
              <w:rPr>
                <w:sz w:val="28"/>
                <w:szCs w:val="28"/>
                <w:lang w:val="uk-UA"/>
              </w:rPr>
              <w:t xml:space="preserve"> для виконання заходів, пов’язаних з прибирання снігу на об’єктах благоустрою в межах Кременчуцької територіальної громади</w:t>
            </w:r>
          </w:p>
        </w:tc>
        <w:tc>
          <w:tcPr>
            <w:tcW w:w="2131" w:type="dxa"/>
            <w:vAlign w:val="center"/>
          </w:tcPr>
          <w:p w:rsidR="00533656"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392 650,00</w:t>
            </w:r>
          </w:p>
        </w:tc>
        <w:tc>
          <w:tcPr>
            <w:tcW w:w="1970" w:type="dxa"/>
            <w:vAlign w:val="center"/>
          </w:tcPr>
          <w:p w:rsidR="00533656"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451 548,00</w:t>
            </w:r>
          </w:p>
        </w:tc>
        <w:tc>
          <w:tcPr>
            <w:tcW w:w="1966" w:type="dxa"/>
            <w:vAlign w:val="center"/>
          </w:tcPr>
          <w:p w:rsidR="00533656"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519 280,00</w:t>
            </w:r>
          </w:p>
        </w:tc>
      </w:tr>
      <w:tr w:rsidR="00533656" w:rsidRPr="00C4621E" w:rsidTr="00C04D89">
        <w:tc>
          <w:tcPr>
            <w:tcW w:w="595" w:type="dxa"/>
          </w:tcPr>
          <w:p w:rsidR="00533656"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8</w:t>
            </w:r>
          </w:p>
        </w:tc>
        <w:tc>
          <w:tcPr>
            <w:tcW w:w="3193" w:type="dxa"/>
          </w:tcPr>
          <w:p w:rsidR="00533656" w:rsidRPr="00C4621E" w:rsidRDefault="00533656" w:rsidP="00267CFA">
            <w:pPr>
              <w:rPr>
                <w:rFonts w:ascii="Times New Roman" w:hAnsi="Times New Roman"/>
                <w:color w:val="000000"/>
                <w:sz w:val="28"/>
                <w:szCs w:val="28"/>
                <w:lang w:val="uk-UA"/>
              </w:rPr>
            </w:pPr>
            <w:r w:rsidRPr="00C4621E">
              <w:rPr>
                <w:rFonts w:ascii="Times New Roman" w:hAnsi="Times New Roman"/>
                <w:sz w:val="28"/>
                <w:szCs w:val="28"/>
                <w:lang w:val="uk-UA"/>
              </w:rPr>
              <w:t xml:space="preserve">Розроблення </w:t>
            </w:r>
            <w:proofErr w:type="spellStart"/>
            <w:r w:rsidRPr="00C4621E">
              <w:rPr>
                <w:rFonts w:ascii="Times New Roman" w:hAnsi="Times New Roman"/>
                <w:sz w:val="28"/>
                <w:szCs w:val="28"/>
                <w:lang w:val="uk-UA"/>
              </w:rPr>
              <w:t>проєктно</w:t>
            </w:r>
            <w:proofErr w:type="spellEnd"/>
            <w:r w:rsidRPr="00C4621E">
              <w:rPr>
                <w:rFonts w:ascii="Times New Roman" w:hAnsi="Times New Roman"/>
                <w:sz w:val="28"/>
                <w:szCs w:val="28"/>
                <w:lang w:val="uk-UA"/>
              </w:rPr>
              <w:t>-кошторисної документації з виконання робіт по об’єкту «Капітальний ремонт тротуару по вулиці Пугачова в м. Кременчуці»</w:t>
            </w:r>
          </w:p>
        </w:tc>
        <w:tc>
          <w:tcPr>
            <w:tcW w:w="2131" w:type="dxa"/>
            <w:vAlign w:val="center"/>
          </w:tcPr>
          <w:p w:rsidR="00533656" w:rsidRPr="00C4621E" w:rsidRDefault="007031E0" w:rsidP="00C04D89">
            <w:pPr>
              <w:pStyle w:val="p6"/>
              <w:spacing w:before="0" w:beforeAutospacing="0" w:after="0" w:afterAutospacing="0"/>
              <w:jc w:val="center"/>
              <w:rPr>
                <w:sz w:val="28"/>
                <w:szCs w:val="28"/>
                <w:lang w:val="uk-UA"/>
              </w:rPr>
            </w:pPr>
            <w:r>
              <w:rPr>
                <w:sz w:val="28"/>
                <w:szCs w:val="28"/>
                <w:lang w:val="uk-UA"/>
              </w:rPr>
              <w:t>158 822,62</w:t>
            </w:r>
          </w:p>
        </w:tc>
        <w:tc>
          <w:tcPr>
            <w:tcW w:w="1970" w:type="dxa"/>
            <w:vAlign w:val="center"/>
          </w:tcPr>
          <w:p w:rsidR="00533656"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w:t>
            </w:r>
          </w:p>
        </w:tc>
        <w:tc>
          <w:tcPr>
            <w:tcW w:w="1966" w:type="dxa"/>
            <w:vAlign w:val="center"/>
          </w:tcPr>
          <w:p w:rsidR="00533656" w:rsidRPr="00C4621E" w:rsidRDefault="00533656" w:rsidP="00C04D89">
            <w:pPr>
              <w:pStyle w:val="p6"/>
              <w:spacing w:before="0" w:beforeAutospacing="0" w:after="0" w:afterAutospacing="0"/>
              <w:jc w:val="center"/>
              <w:rPr>
                <w:sz w:val="28"/>
                <w:szCs w:val="28"/>
                <w:lang w:val="uk-UA"/>
              </w:rPr>
            </w:pPr>
            <w:r w:rsidRPr="00C4621E">
              <w:rPr>
                <w:sz w:val="28"/>
                <w:szCs w:val="28"/>
                <w:lang w:val="uk-UA"/>
              </w:rPr>
              <w:t>-</w:t>
            </w:r>
          </w:p>
        </w:tc>
      </w:tr>
      <w:tr w:rsidR="007031E0" w:rsidRPr="007031E0" w:rsidTr="00C04D89">
        <w:tc>
          <w:tcPr>
            <w:tcW w:w="595" w:type="dxa"/>
          </w:tcPr>
          <w:p w:rsidR="007031E0" w:rsidRPr="00C4621E" w:rsidRDefault="007031E0" w:rsidP="00C4621E">
            <w:pPr>
              <w:pStyle w:val="p6"/>
              <w:spacing w:before="0" w:beforeAutospacing="0" w:after="0" w:afterAutospacing="0"/>
              <w:jc w:val="center"/>
              <w:rPr>
                <w:sz w:val="28"/>
                <w:szCs w:val="28"/>
                <w:lang w:val="uk-UA"/>
              </w:rPr>
            </w:pPr>
            <w:r>
              <w:rPr>
                <w:sz w:val="28"/>
                <w:szCs w:val="28"/>
                <w:lang w:val="uk-UA"/>
              </w:rPr>
              <w:t>9</w:t>
            </w:r>
          </w:p>
        </w:tc>
        <w:tc>
          <w:tcPr>
            <w:tcW w:w="3193" w:type="dxa"/>
          </w:tcPr>
          <w:p w:rsidR="007031E0" w:rsidRPr="007031E0" w:rsidRDefault="007031E0" w:rsidP="00267CFA">
            <w:pPr>
              <w:rPr>
                <w:rFonts w:ascii="Times New Roman" w:hAnsi="Times New Roman"/>
                <w:sz w:val="28"/>
                <w:szCs w:val="28"/>
                <w:lang w:val="uk-UA"/>
              </w:rPr>
            </w:pPr>
            <w:r w:rsidRPr="007031E0">
              <w:rPr>
                <w:rFonts w:ascii="Times New Roman" w:hAnsi="Times New Roman"/>
                <w:sz w:val="28"/>
                <w:szCs w:val="28"/>
                <w:lang w:val="uk-UA"/>
              </w:rPr>
              <w:t>Виконання заходів з благоустрою території біля будівлі комунального некомерційного медичного підприємства «Кременчуцька міська дитяча лікарня» по вулиці Павлова</w:t>
            </w:r>
          </w:p>
        </w:tc>
        <w:tc>
          <w:tcPr>
            <w:tcW w:w="2131" w:type="dxa"/>
            <w:vAlign w:val="center"/>
          </w:tcPr>
          <w:p w:rsidR="007031E0" w:rsidRDefault="007031E0" w:rsidP="00C04D89">
            <w:pPr>
              <w:pStyle w:val="p6"/>
              <w:spacing w:before="0" w:beforeAutospacing="0" w:after="0" w:afterAutospacing="0"/>
              <w:jc w:val="center"/>
              <w:rPr>
                <w:sz w:val="28"/>
                <w:szCs w:val="28"/>
                <w:lang w:val="uk-UA"/>
              </w:rPr>
            </w:pPr>
            <w:r>
              <w:rPr>
                <w:sz w:val="28"/>
                <w:szCs w:val="28"/>
                <w:lang w:val="uk-UA"/>
              </w:rPr>
              <w:t>5 000 000,00</w:t>
            </w:r>
          </w:p>
        </w:tc>
        <w:tc>
          <w:tcPr>
            <w:tcW w:w="1970" w:type="dxa"/>
            <w:vAlign w:val="center"/>
          </w:tcPr>
          <w:p w:rsidR="007031E0" w:rsidRPr="00C4621E" w:rsidRDefault="007031E0" w:rsidP="00C04D89">
            <w:pPr>
              <w:pStyle w:val="p6"/>
              <w:spacing w:before="0" w:beforeAutospacing="0" w:after="0" w:afterAutospacing="0"/>
              <w:jc w:val="center"/>
              <w:rPr>
                <w:sz w:val="28"/>
                <w:szCs w:val="28"/>
                <w:lang w:val="uk-UA"/>
              </w:rPr>
            </w:pPr>
          </w:p>
        </w:tc>
        <w:tc>
          <w:tcPr>
            <w:tcW w:w="1966" w:type="dxa"/>
            <w:vAlign w:val="center"/>
          </w:tcPr>
          <w:p w:rsidR="007031E0" w:rsidRPr="00C4621E" w:rsidRDefault="007031E0" w:rsidP="00C04D89">
            <w:pPr>
              <w:pStyle w:val="p6"/>
              <w:spacing w:before="0" w:beforeAutospacing="0" w:after="0" w:afterAutospacing="0"/>
              <w:jc w:val="center"/>
              <w:rPr>
                <w:sz w:val="28"/>
                <w:szCs w:val="28"/>
                <w:lang w:val="uk-UA"/>
              </w:rPr>
            </w:pPr>
          </w:p>
        </w:tc>
      </w:tr>
      <w:tr w:rsidR="00533656" w:rsidRPr="00C4621E" w:rsidTr="00C4621E">
        <w:tc>
          <w:tcPr>
            <w:tcW w:w="595" w:type="dxa"/>
          </w:tcPr>
          <w:p w:rsidR="00533656" w:rsidRPr="00C4621E" w:rsidRDefault="00533656" w:rsidP="00C4621E">
            <w:pPr>
              <w:pStyle w:val="p6"/>
              <w:spacing w:before="0" w:beforeAutospacing="0" w:after="0" w:afterAutospacing="0"/>
              <w:jc w:val="center"/>
              <w:rPr>
                <w:sz w:val="28"/>
                <w:szCs w:val="28"/>
                <w:lang w:val="uk-UA"/>
              </w:rPr>
            </w:pPr>
          </w:p>
        </w:tc>
        <w:tc>
          <w:tcPr>
            <w:tcW w:w="3193" w:type="dxa"/>
          </w:tcPr>
          <w:p w:rsidR="00533656" w:rsidRPr="00C4621E" w:rsidRDefault="00533656" w:rsidP="00267CFA">
            <w:pPr>
              <w:rPr>
                <w:rFonts w:ascii="Times New Roman" w:hAnsi="Times New Roman"/>
                <w:color w:val="000000"/>
                <w:sz w:val="28"/>
                <w:szCs w:val="28"/>
                <w:lang w:val="uk-UA"/>
              </w:rPr>
            </w:pPr>
            <w:r w:rsidRPr="00C4621E">
              <w:rPr>
                <w:rFonts w:ascii="Times New Roman" w:hAnsi="Times New Roman"/>
                <w:color w:val="000000"/>
                <w:sz w:val="28"/>
                <w:szCs w:val="28"/>
                <w:lang w:val="uk-UA"/>
              </w:rPr>
              <w:t>Усього</w:t>
            </w:r>
          </w:p>
        </w:tc>
        <w:tc>
          <w:tcPr>
            <w:tcW w:w="2131" w:type="dxa"/>
          </w:tcPr>
          <w:p w:rsidR="00533656" w:rsidRPr="00C4621E" w:rsidRDefault="00632E38" w:rsidP="00F935AA">
            <w:pPr>
              <w:pStyle w:val="p6"/>
              <w:spacing w:before="0" w:beforeAutospacing="0" w:after="0" w:afterAutospacing="0"/>
              <w:jc w:val="center"/>
              <w:rPr>
                <w:sz w:val="28"/>
                <w:szCs w:val="28"/>
                <w:lang w:val="uk-UA"/>
              </w:rPr>
            </w:pPr>
            <w:r w:rsidRPr="00C4621E">
              <w:rPr>
                <w:sz w:val="28"/>
                <w:szCs w:val="28"/>
                <w:lang w:val="uk-UA"/>
              </w:rPr>
              <w:t>1</w:t>
            </w:r>
            <w:r w:rsidR="005F5784">
              <w:rPr>
                <w:sz w:val="28"/>
                <w:szCs w:val="28"/>
                <w:lang w:val="uk-UA"/>
              </w:rPr>
              <w:t>6</w:t>
            </w:r>
            <w:r w:rsidR="00F935AA">
              <w:rPr>
                <w:sz w:val="28"/>
                <w:szCs w:val="28"/>
                <w:lang w:val="uk-UA"/>
              </w:rPr>
              <w:t>9 463 155,72</w:t>
            </w:r>
          </w:p>
        </w:tc>
        <w:tc>
          <w:tcPr>
            <w:tcW w:w="1970" w:type="dxa"/>
          </w:tcPr>
          <w:p w:rsidR="00533656"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171 302 763,20</w:t>
            </w:r>
          </w:p>
        </w:tc>
        <w:tc>
          <w:tcPr>
            <w:tcW w:w="1966" w:type="dxa"/>
          </w:tcPr>
          <w:p w:rsidR="00533656" w:rsidRPr="00C4621E" w:rsidRDefault="00632E38" w:rsidP="00C4621E">
            <w:pPr>
              <w:pStyle w:val="p6"/>
              <w:spacing w:before="0" w:beforeAutospacing="0" w:after="0" w:afterAutospacing="0"/>
              <w:jc w:val="center"/>
              <w:rPr>
                <w:sz w:val="28"/>
                <w:szCs w:val="28"/>
                <w:lang w:val="uk-UA"/>
              </w:rPr>
            </w:pPr>
            <w:r w:rsidRPr="00C4621E">
              <w:rPr>
                <w:sz w:val="28"/>
                <w:szCs w:val="28"/>
                <w:lang w:val="uk-UA"/>
              </w:rPr>
              <w:t>188 912 851,60</w:t>
            </w:r>
          </w:p>
        </w:tc>
      </w:tr>
    </w:tbl>
    <w:p w:rsidR="00434F65" w:rsidRDefault="00434F65" w:rsidP="00D925BD">
      <w:pPr>
        <w:pStyle w:val="p6"/>
        <w:shd w:val="clear" w:color="auto" w:fill="FFFFFF"/>
        <w:spacing w:before="0" w:beforeAutospacing="0" w:after="0" w:afterAutospacing="0"/>
        <w:ind w:firstLine="567"/>
        <w:jc w:val="both"/>
        <w:rPr>
          <w:sz w:val="28"/>
          <w:szCs w:val="28"/>
          <w:lang w:val="uk-UA"/>
        </w:rPr>
      </w:pPr>
    </w:p>
    <w:p w:rsidR="00C35F03" w:rsidRPr="00DA307E" w:rsidRDefault="009E57B0" w:rsidP="00D925BD">
      <w:pPr>
        <w:pStyle w:val="p6"/>
        <w:shd w:val="clear" w:color="auto" w:fill="FFFFFF"/>
        <w:spacing w:before="0" w:beforeAutospacing="0" w:after="0" w:afterAutospacing="0"/>
        <w:ind w:firstLine="567"/>
        <w:jc w:val="both"/>
        <w:rPr>
          <w:sz w:val="28"/>
          <w:szCs w:val="28"/>
          <w:lang w:val="uk-UA"/>
        </w:rPr>
      </w:pPr>
      <w:r>
        <w:rPr>
          <w:sz w:val="28"/>
          <w:szCs w:val="28"/>
          <w:lang w:val="uk-UA"/>
        </w:rPr>
        <w:t>У</w:t>
      </w:r>
      <w:r w:rsidR="000E0461" w:rsidRPr="00DA307E">
        <w:rPr>
          <w:sz w:val="28"/>
          <w:szCs w:val="28"/>
          <w:lang w:val="uk-UA"/>
        </w:rPr>
        <w:t xml:space="preserve">сього для виконання </w:t>
      </w:r>
      <w:r w:rsidR="001421B0" w:rsidRPr="00DA307E">
        <w:rPr>
          <w:sz w:val="28"/>
          <w:szCs w:val="28"/>
          <w:lang w:val="uk-UA"/>
        </w:rPr>
        <w:t>П</w:t>
      </w:r>
      <w:r w:rsidR="000E0461" w:rsidRPr="00DA307E">
        <w:rPr>
          <w:sz w:val="28"/>
          <w:szCs w:val="28"/>
          <w:lang w:val="uk-UA"/>
        </w:rPr>
        <w:t xml:space="preserve">рограми необхідно </w:t>
      </w:r>
      <w:r w:rsidR="00BF5036">
        <w:rPr>
          <w:sz w:val="28"/>
          <w:szCs w:val="28"/>
          <w:lang w:val="uk-UA"/>
        </w:rPr>
        <w:t>52</w:t>
      </w:r>
      <w:r w:rsidR="00157667">
        <w:rPr>
          <w:sz w:val="28"/>
          <w:szCs w:val="28"/>
          <w:lang w:val="uk-UA"/>
        </w:rPr>
        <w:t>9</w:t>
      </w:r>
      <w:r w:rsidR="00BF5036">
        <w:rPr>
          <w:sz w:val="28"/>
          <w:szCs w:val="28"/>
          <w:lang w:val="uk-UA"/>
        </w:rPr>
        <w:t> </w:t>
      </w:r>
      <w:r w:rsidR="005F5784">
        <w:rPr>
          <w:sz w:val="28"/>
          <w:szCs w:val="28"/>
          <w:lang w:val="uk-UA"/>
        </w:rPr>
        <w:t>6</w:t>
      </w:r>
      <w:r w:rsidR="00157667">
        <w:rPr>
          <w:sz w:val="28"/>
          <w:szCs w:val="28"/>
          <w:lang w:val="uk-UA"/>
        </w:rPr>
        <w:t>78</w:t>
      </w:r>
      <w:r w:rsidR="00BF5036">
        <w:rPr>
          <w:sz w:val="28"/>
          <w:szCs w:val="28"/>
          <w:lang w:val="uk-UA"/>
        </w:rPr>
        <w:t> 7</w:t>
      </w:r>
      <w:r w:rsidR="00157667">
        <w:rPr>
          <w:sz w:val="28"/>
          <w:szCs w:val="28"/>
          <w:lang w:val="uk-UA"/>
        </w:rPr>
        <w:t>70</w:t>
      </w:r>
      <w:r w:rsidR="00BF5036">
        <w:rPr>
          <w:sz w:val="28"/>
          <w:szCs w:val="28"/>
          <w:lang w:val="uk-UA"/>
        </w:rPr>
        <w:t>,</w:t>
      </w:r>
      <w:r w:rsidR="00157667">
        <w:rPr>
          <w:sz w:val="28"/>
          <w:szCs w:val="28"/>
          <w:lang w:val="uk-UA"/>
        </w:rPr>
        <w:t>52</w:t>
      </w:r>
      <w:r w:rsidR="00BF5036">
        <w:rPr>
          <w:sz w:val="28"/>
          <w:szCs w:val="28"/>
          <w:lang w:val="uk-UA"/>
        </w:rPr>
        <w:t xml:space="preserve"> </w:t>
      </w:r>
      <w:r w:rsidR="000E0461" w:rsidRPr="00DA307E">
        <w:rPr>
          <w:sz w:val="28"/>
          <w:szCs w:val="28"/>
          <w:lang w:val="uk-UA"/>
        </w:rPr>
        <w:t>грн.</w:t>
      </w:r>
      <w:r w:rsidR="00180B2E" w:rsidRPr="00DA307E">
        <w:rPr>
          <w:sz w:val="28"/>
          <w:szCs w:val="28"/>
          <w:lang w:val="uk-UA"/>
        </w:rPr>
        <w:t xml:space="preserve"> </w:t>
      </w:r>
    </w:p>
    <w:p w:rsidR="00A14EEC" w:rsidRPr="006333E1" w:rsidRDefault="00A14EEC" w:rsidP="00353830">
      <w:pPr>
        <w:pStyle w:val="p6"/>
        <w:shd w:val="clear" w:color="auto" w:fill="FFFFFF"/>
        <w:spacing w:before="0" w:beforeAutospacing="0" w:after="0" w:afterAutospacing="0"/>
        <w:ind w:left="402"/>
        <w:jc w:val="center"/>
        <w:rPr>
          <w:b/>
          <w:sz w:val="28"/>
          <w:szCs w:val="28"/>
          <w:lang w:val="uk-UA"/>
        </w:rPr>
      </w:pPr>
    </w:p>
    <w:p w:rsidR="000E0461" w:rsidRPr="004B23BF" w:rsidRDefault="000E0461" w:rsidP="00952F47">
      <w:pPr>
        <w:pStyle w:val="p6"/>
        <w:shd w:val="clear" w:color="auto" w:fill="FFFFFF"/>
        <w:spacing w:before="0" w:beforeAutospacing="0" w:after="0" w:afterAutospacing="0"/>
        <w:ind w:firstLine="603"/>
        <w:jc w:val="center"/>
        <w:rPr>
          <w:b/>
          <w:sz w:val="28"/>
          <w:szCs w:val="28"/>
          <w:lang w:val="uk-UA"/>
        </w:rPr>
      </w:pPr>
      <w:r w:rsidRPr="004B23BF">
        <w:rPr>
          <w:b/>
          <w:sz w:val="28"/>
          <w:szCs w:val="28"/>
          <w:lang w:val="uk-UA"/>
        </w:rPr>
        <w:t>Організація управління та контролю</w:t>
      </w:r>
    </w:p>
    <w:p w:rsidR="002C49E3" w:rsidRDefault="000E0461" w:rsidP="00952F47">
      <w:pPr>
        <w:pStyle w:val="p6"/>
        <w:shd w:val="clear" w:color="auto" w:fill="FFFFFF"/>
        <w:spacing w:before="0" w:beforeAutospacing="0" w:after="0" w:afterAutospacing="0"/>
        <w:ind w:firstLine="603"/>
        <w:jc w:val="center"/>
        <w:rPr>
          <w:b/>
          <w:sz w:val="28"/>
          <w:szCs w:val="28"/>
          <w:lang w:val="uk-UA"/>
        </w:rPr>
      </w:pPr>
      <w:r w:rsidRPr="004B23BF">
        <w:rPr>
          <w:b/>
          <w:sz w:val="28"/>
          <w:szCs w:val="28"/>
          <w:lang w:val="uk-UA"/>
        </w:rPr>
        <w:t>за ходом виконання Програми.</w:t>
      </w:r>
    </w:p>
    <w:p w:rsidR="00434F65" w:rsidRPr="006333E1" w:rsidRDefault="00434F65" w:rsidP="00952F47">
      <w:pPr>
        <w:pStyle w:val="p6"/>
        <w:shd w:val="clear" w:color="auto" w:fill="FFFFFF"/>
        <w:spacing w:before="0" w:beforeAutospacing="0" w:after="0" w:afterAutospacing="0"/>
        <w:ind w:firstLine="603"/>
        <w:jc w:val="center"/>
        <w:rPr>
          <w:sz w:val="28"/>
          <w:szCs w:val="28"/>
          <w:lang w:val="uk-UA"/>
        </w:rPr>
      </w:pPr>
    </w:p>
    <w:p w:rsidR="00A447A1" w:rsidRDefault="000E0461" w:rsidP="00D925BD">
      <w:pPr>
        <w:pStyle w:val="p6"/>
        <w:shd w:val="clear" w:color="auto" w:fill="FFFFFF"/>
        <w:spacing w:before="0" w:beforeAutospacing="0" w:after="0" w:afterAutospacing="0"/>
        <w:ind w:firstLine="567"/>
        <w:jc w:val="both"/>
        <w:rPr>
          <w:sz w:val="28"/>
          <w:szCs w:val="28"/>
          <w:lang w:val="uk-UA"/>
        </w:rPr>
      </w:pPr>
      <w:r w:rsidRPr="006333E1">
        <w:rPr>
          <w:sz w:val="28"/>
          <w:szCs w:val="28"/>
          <w:lang w:val="uk-UA"/>
        </w:rPr>
        <w:t>Департамент житлово</w:t>
      </w:r>
      <w:r w:rsidR="002C49E3">
        <w:rPr>
          <w:sz w:val="28"/>
          <w:szCs w:val="28"/>
          <w:lang w:val="uk-UA"/>
        </w:rPr>
        <w:t>-</w:t>
      </w:r>
      <w:r w:rsidRPr="006333E1">
        <w:rPr>
          <w:sz w:val="28"/>
          <w:szCs w:val="28"/>
          <w:lang w:val="uk-UA"/>
        </w:rPr>
        <w:t>комунального господарства</w:t>
      </w:r>
      <w:r w:rsidR="002C49E3">
        <w:rPr>
          <w:sz w:val="28"/>
          <w:szCs w:val="28"/>
          <w:lang w:val="uk-UA"/>
        </w:rPr>
        <w:t xml:space="preserve"> </w:t>
      </w:r>
      <w:r w:rsidRPr="006333E1">
        <w:rPr>
          <w:sz w:val="28"/>
          <w:szCs w:val="28"/>
          <w:lang w:val="uk-UA"/>
        </w:rPr>
        <w:t>Кременчуцької міської</w:t>
      </w:r>
      <w:r w:rsidR="005813A2" w:rsidRPr="006333E1">
        <w:rPr>
          <w:sz w:val="28"/>
          <w:szCs w:val="28"/>
          <w:lang w:val="uk-UA"/>
        </w:rPr>
        <w:t xml:space="preserve"> </w:t>
      </w:r>
      <w:r w:rsidRPr="006333E1">
        <w:rPr>
          <w:sz w:val="28"/>
          <w:szCs w:val="28"/>
          <w:lang w:val="uk-UA"/>
        </w:rPr>
        <w:t>ради</w:t>
      </w:r>
      <w:r w:rsidR="005813A2" w:rsidRPr="006333E1">
        <w:rPr>
          <w:sz w:val="28"/>
          <w:szCs w:val="28"/>
          <w:lang w:val="uk-UA"/>
        </w:rPr>
        <w:t xml:space="preserve"> Кременчуцького району Полтавської області</w:t>
      </w:r>
      <w:r w:rsidRPr="006333E1">
        <w:rPr>
          <w:sz w:val="28"/>
          <w:szCs w:val="28"/>
          <w:lang w:val="uk-UA"/>
        </w:rPr>
        <w:t xml:space="preserve"> здійснює організацію</w:t>
      </w:r>
      <w:r w:rsidR="00191F87" w:rsidRPr="006333E1">
        <w:rPr>
          <w:sz w:val="28"/>
          <w:szCs w:val="28"/>
          <w:lang w:val="uk-UA"/>
        </w:rPr>
        <w:t>,</w:t>
      </w:r>
      <w:r w:rsidRPr="006333E1">
        <w:rPr>
          <w:sz w:val="28"/>
          <w:szCs w:val="28"/>
          <w:lang w:val="uk-UA"/>
        </w:rPr>
        <w:t xml:space="preserve"> управління та внутрішній контроль за ходом виконання </w:t>
      </w:r>
      <w:r w:rsidR="009D2143">
        <w:rPr>
          <w:sz w:val="28"/>
          <w:szCs w:val="28"/>
          <w:lang w:val="uk-UA"/>
        </w:rPr>
        <w:t>П</w:t>
      </w:r>
      <w:r w:rsidRPr="006333E1">
        <w:rPr>
          <w:sz w:val="28"/>
          <w:szCs w:val="28"/>
          <w:lang w:val="uk-UA"/>
        </w:rPr>
        <w:t>рограми.</w:t>
      </w:r>
    </w:p>
    <w:p w:rsidR="002C49E3" w:rsidRPr="002C49E3" w:rsidRDefault="002C49E3" w:rsidP="00D925BD">
      <w:pPr>
        <w:pStyle w:val="p6"/>
        <w:shd w:val="clear" w:color="auto" w:fill="FFFFFF"/>
        <w:spacing w:before="0" w:beforeAutospacing="0" w:after="0" w:afterAutospacing="0"/>
        <w:ind w:firstLine="567"/>
        <w:jc w:val="both"/>
        <w:rPr>
          <w:sz w:val="28"/>
          <w:szCs w:val="28"/>
          <w:lang w:val="uk-UA"/>
        </w:rPr>
      </w:pPr>
      <w:r w:rsidRPr="002C49E3">
        <w:rPr>
          <w:sz w:val="28"/>
          <w:szCs w:val="28"/>
          <w:lang w:val="uk-UA"/>
        </w:rPr>
        <w:t>Впровадження цієї Програми дозволить:</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утримувати</w:t>
      </w:r>
      <w:r w:rsidR="009609D1">
        <w:rPr>
          <w:sz w:val="28"/>
          <w:szCs w:val="28"/>
          <w:lang w:val="uk-UA"/>
        </w:rPr>
        <w:t xml:space="preserve"> </w:t>
      </w:r>
      <w:r w:rsidRPr="002C49E3">
        <w:rPr>
          <w:sz w:val="28"/>
          <w:szCs w:val="28"/>
          <w:lang w:val="uk-UA"/>
        </w:rPr>
        <w:t>вулично-шляхову мережу</w:t>
      </w:r>
      <w:r w:rsidR="009609D1">
        <w:rPr>
          <w:sz w:val="28"/>
          <w:szCs w:val="28"/>
          <w:lang w:val="uk-UA"/>
        </w:rPr>
        <w:t xml:space="preserve"> Кременчуцької міської територіальної громади</w:t>
      </w:r>
      <w:r w:rsidRPr="002C49E3">
        <w:rPr>
          <w:sz w:val="28"/>
          <w:szCs w:val="28"/>
          <w:lang w:val="uk-UA"/>
        </w:rPr>
        <w:t xml:space="preserve"> в належному експлуатаційному стані, що поліпшить соціальний клімат та зменшить кількість правопорушень;</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зменшит</w:t>
      </w:r>
      <w:r w:rsidR="00DA307E">
        <w:rPr>
          <w:sz w:val="28"/>
          <w:szCs w:val="28"/>
          <w:lang w:val="uk-UA"/>
        </w:rPr>
        <w:t>и</w:t>
      </w:r>
      <w:r w:rsidRPr="002C49E3">
        <w:rPr>
          <w:sz w:val="28"/>
          <w:szCs w:val="28"/>
          <w:lang w:val="uk-UA"/>
        </w:rPr>
        <w:t xml:space="preserve"> кількість дорожньо</w:t>
      </w:r>
      <w:r w:rsidR="00527D3D">
        <w:rPr>
          <w:sz w:val="28"/>
          <w:szCs w:val="28"/>
          <w:lang w:val="uk-UA"/>
        </w:rPr>
        <w:t>-</w:t>
      </w:r>
      <w:r w:rsidRPr="002C49E3">
        <w:rPr>
          <w:sz w:val="28"/>
          <w:szCs w:val="28"/>
          <w:lang w:val="uk-UA"/>
        </w:rPr>
        <w:t>транспортних пригод, забезпечит</w:t>
      </w:r>
      <w:r w:rsidR="00DA307E">
        <w:rPr>
          <w:sz w:val="28"/>
          <w:szCs w:val="28"/>
          <w:lang w:val="uk-UA"/>
        </w:rPr>
        <w:t>и</w:t>
      </w:r>
      <w:r w:rsidRPr="002C49E3">
        <w:rPr>
          <w:sz w:val="28"/>
          <w:szCs w:val="28"/>
          <w:lang w:val="uk-UA"/>
        </w:rPr>
        <w:t xml:space="preserve"> безпеку руху пішоходів та транспортних засобів;</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 xml:space="preserve">створити безпечні та сприятливі умови для життєдіяльності мешканців </w:t>
      </w:r>
      <w:r w:rsidR="009609D1">
        <w:rPr>
          <w:sz w:val="28"/>
          <w:szCs w:val="28"/>
          <w:lang w:val="uk-UA"/>
        </w:rPr>
        <w:t>Кременчуцької міської територіальної громади</w:t>
      </w:r>
      <w:r w:rsidRPr="002C49E3">
        <w:rPr>
          <w:sz w:val="28"/>
          <w:szCs w:val="28"/>
          <w:lang w:val="uk-UA"/>
        </w:rPr>
        <w:t>;</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lastRenderedPageBreak/>
        <w:t>-</w:t>
      </w:r>
      <w:r w:rsidRPr="002C49E3">
        <w:rPr>
          <w:sz w:val="28"/>
          <w:szCs w:val="28"/>
          <w:lang w:val="uk-UA"/>
        </w:rPr>
        <w:tab/>
        <w:t>забезпечити безперебійний рух транспорту на вулично-дорожній мережі</w:t>
      </w:r>
      <w:r w:rsidR="009A1FD3">
        <w:rPr>
          <w:sz w:val="28"/>
          <w:szCs w:val="28"/>
          <w:lang w:val="uk-UA"/>
        </w:rPr>
        <w:t xml:space="preserve"> Кременчуцької </w:t>
      </w:r>
      <w:r w:rsidR="009609D1">
        <w:rPr>
          <w:sz w:val="28"/>
          <w:szCs w:val="28"/>
          <w:lang w:val="uk-UA"/>
        </w:rPr>
        <w:t xml:space="preserve">міської </w:t>
      </w:r>
      <w:r w:rsidR="009A1FD3">
        <w:rPr>
          <w:sz w:val="28"/>
          <w:szCs w:val="28"/>
          <w:lang w:val="uk-UA"/>
        </w:rPr>
        <w:t>територіальної громади</w:t>
      </w:r>
      <w:r w:rsidRPr="002C49E3">
        <w:rPr>
          <w:sz w:val="28"/>
          <w:szCs w:val="28"/>
          <w:lang w:val="uk-UA"/>
        </w:rPr>
        <w:t>;</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забезпечит</w:t>
      </w:r>
      <w:r w:rsidR="00DA307E">
        <w:rPr>
          <w:sz w:val="28"/>
          <w:szCs w:val="28"/>
          <w:lang w:val="uk-UA"/>
        </w:rPr>
        <w:t>и</w:t>
      </w:r>
      <w:r w:rsidRPr="002C49E3">
        <w:rPr>
          <w:sz w:val="28"/>
          <w:szCs w:val="28"/>
          <w:lang w:val="uk-UA"/>
        </w:rPr>
        <w:t xml:space="preserve"> зручні умови руху пішоходів вулицями і дорогами міста Кременчука;</w:t>
      </w:r>
    </w:p>
    <w:p w:rsidR="002C49E3" w:rsidRPr="002C49E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ліквідувати негативні обставини, що впливають на дорожній рух;</w:t>
      </w:r>
    </w:p>
    <w:p w:rsidR="001D3AD3" w:rsidRDefault="002C49E3" w:rsidP="00952F47">
      <w:pPr>
        <w:pStyle w:val="p6"/>
        <w:shd w:val="clear" w:color="auto" w:fill="FFFFFF"/>
        <w:spacing w:before="0" w:beforeAutospacing="0" w:after="0" w:afterAutospacing="0"/>
        <w:ind w:firstLine="426"/>
        <w:jc w:val="both"/>
        <w:rPr>
          <w:sz w:val="28"/>
          <w:szCs w:val="28"/>
          <w:lang w:val="uk-UA"/>
        </w:rPr>
      </w:pPr>
      <w:r w:rsidRPr="002C49E3">
        <w:rPr>
          <w:sz w:val="28"/>
          <w:szCs w:val="28"/>
          <w:lang w:val="uk-UA"/>
        </w:rPr>
        <w:t>-</w:t>
      </w:r>
      <w:r w:rsidRPr="002C49E3">
        <w:rPr>
          <w:sz w:val="28"/>
          <w:szCs w:val="28"/>
          <w:lang w:val="uk-UA"/>
        </w:rPr>
        <w:tab/>
        <w:t>надавати доступ спеціальним автомобілям оперативно-рятувальної служби м</w:t>
      </w:r>
      <w:r w:rsidR="009609D1">
        <w:rPr>
          <w:sz w:val="28"/>
          <w:szCs w:val="28"/>
          <w:lang w:val="uk-UA"/>
        </w:rPr>
        <w:t>іста</w:t>
      </w:r>
      <w:r w:rsidRPr="002C49E3">
        <w:rPr>
          <w:sz w:val="28"/>
          <w:szCs w:val="28"/>
          <w:lang w:val="uk-UA"/>
        </w:rPr>
        <w:t xml:space="preserve"> Кременчука для проїзду до місць виникнення надзвичайних ситуацій та успішну їх ліквідацію.</w:t>
      </w:r>
    </w:p>
    <w:p w:rsidR="009D50D5" w:rsidRDefault="009D50D5" w:rsidP="00952F47">
      <w:pPr>
        <w:pStyle w:val="p6"/>
        <w:shd w:val="clear" w:color="auto" w:fill="FFFFFF"/>
        <w:spacing w:before="0" w:beforeAutospacing="0" w:after="0" w:afterAutospacing="0"/>
        <w:ind w:firstLine="426"/>
        <w:jc w:val="both"/>
        <w:rPr>
          <w:sz w:val="28"/>
          <w:szCs w:val="28"/>
          <w:lang w:val="uk-UA"/>
        </w:rPr>
      </w:pPr>
    </w:p>
    <w:p w:rsidR="009D50D5" w:rsidRPr="002C49E3" w:rsidRDefault="009D50D5" w:rsidP="00952F47">
      <w:pPr>
        <w:pStyle w:val="p6"/>
        <w:shd w:val="clear" w:color="auto" w:fill="FFFFFF"/>
        <w:spacing w:before="0" w:beforeAutospacing="0" w:after="0" w:afterAutospacing="0"/>
        <w:ind w:firstLine="426"/>
        <w:jc w:val="both"/>
        <w:rPr>
          <w:sz w:val="28"/>
          <w:szCs w:val="28"/>
          <w:lang w:val="uk-UA"/>
        </w:rPr>
      </w:pPr>
    </w:p>
    <w:p w:rsidR="002C49E3" w:rsidRPr="00527D3D" w:rsidRDefault="00C1639B" w:rsidP="00952F47">
      <w:pPr>
        <w:pStyle w:val="p6"/>
        <w:shd w:val="clear" w:color="auto" w:fill="FFFFFF"/>
        <w:spacing w:before="0" w:beforeAutospacing="0" w:after="0" w:afterAutospacing="0"/>
        <w:jc w:val="both"/>
        <w:rPr>
          <w:b/>
          <w:sz w:val="28"/>
          <w:szCs w:val="28"/>
          <w:lang w:val="uk-UA"/>
        </w:rPr>
      </w:pPr>
      <w:r>
        <w:rPr>
          <w:sz w:val="28"/>
          <w:szCs w:val="28"/>
          <w:lang w:val="uk-UA"/>
        </w:rPr>
        <w:t xml:space="preserve"> </w:t>
      </w:r>
      <w:r w:rsidR="002C49E3" w:rsidRPr="00527D3D">
        <w:rPr>
          <w:b/>
          <w:sz w:val="28"/>
          <w:szCs w:val="28"/>
          <w:lang w:val="uk-UA"/>
        </w:rPr>
        <w:t xml:space="preserve">Директор </w:t>
      </w:r>
      <w:r w:rsidR="00B322C9">
        <w:rPr>
          <w:b/>
          <w:sz w:val="28"/>
          <w:szCs w:val="28"/>
          <w:lang w:val="uk-UA"/>
        </w:rPr>
        <w:t>КП КПС ШРБУ</w:t>
      </w:r>
      <w:r w:rsidR="002C49E3" w:rsidRPr="00527D3D">
        <w:rPr>
          <w:b/>
          <w:sz w:val="28"/>
          <w:szCs w:val="28"/>
          <w:lang w:val="uk-UA"/>
        </w:rPr>
        <w:t xml:space="preserve">                                                   Валерій </w:t>
      </w:r>
      <w:r w:rsidR="00B322C9">
        <w:rPr>
          <w:b/>
          <w:sz w:val="28"/>
          <w:szCs w:val="28"/>
          <w:lang w:val="uk-UA"/>
        </w:rPr>
        <w:t>КІ</w:t>
      </w:r>
      <w:r w:rsidR="002C49E3" w:rsidRPr="00527D3D">
        <w:rPr>
          <w:b/>
          <w:sz w:val="28"/>
          <w:szCs w:val="28"/>
          <w:lang w:val="uk-UA"/>
        </w:rPr>
        <w:t>РЄЄВ</w:t>
      </w:r>
    </w:p>
    <w:sectPr w:rsidR="002C49E3" w:rsidRPr="00527D3D" w:rsidSect="001D3AD3">
      <w:headerReference w:type="default" r:id="rId8"/>
      <w:pgSz w:w="11906" w:h="16838"/>
      <w:pgMar w:top="1134"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38" w:rsidRDefault="00C24A38" w:rsidP="00FF3BC8">
      <w:r>
        <w:separator/>
      </w:r>
    </w:p>
  </w:endnote>
  <w:endnote w:type="continuationSeparator" w:id="0">
    <w:p w:rsidR="00C24A38" w:rsidRDefault="00C24A38" w:rsidP="00FF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38" w:rsidRDefault="00C24A38" w:rsidP="00FF3BC8">
      <w:r>
        <w:separator/>
      </w:r>
    </w:p>
  </w:footnote>
  <w:footnote w:type="continuationSeparator" w:id="0">
    <w:p w:rsidR="00C24A38" w:rsidRDefault="00C24A38" w:rsidP="00FF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0D5" w:rsidRDefault="009D50D5">
    <w:pPr>
      <w:pStyle w:val="a8"/>
      <w:jc w:val="center"/>
    </w:pPr>
    <w:r>
      <w:fldChar w:fldCharType="begin"/>
    </w:r>
    <w:r>
      <w:instrText>PAGE   \* MERGEFORMAT</w:instrText>
    </w:r>
    <w:r>
      <w:fldChar w:fldCharType="separate"/>
    </w:r>
    <w:r w:rsidR="00FD6F70">
      <w:rPr>
        <w:noProof/>
      </w:rPr>
      <w:t>13</w:t>
    </w:r>
    <w:r>
      <w:fldChar w:fldCharType="end"/>
    </w:r>
  </w:p>
  <w:p w:rsidR="009D50D5" w:rsidRPr="00DD065D" w:rsidRDefault="009D50D5" w:rsidP="00FF3BC8">
    <w:pPr>
      <w:pStyle w:val="a8"/>
      <w:jc w:val="right"/>
      <w:rPr>
        <w:rFonts w:ascii="Times New Roman" w:hAnsi="Times New Roman"/>
        <w:sz w:val="24"/>
        <w:lang w:val="uk-UA"/>
      </w:rPr>
    </w:pPr>
    <w:r w:rsidRPr="00FF3BC8">
      <w:rPr>
        <w:rFonts w:ascii="Times New Roman" w:hAnsi="Times New Roman"/>
        <w:sz w:val="24"/>
      </w:rPr>
      <w:t xml:space="preserve">Продовження </w:t>
    </w:r>
    <w:r>
      <w:rPr>
        <w:rFonts w:ascii="Times New Roman" w:hAnsi="Times New Roman"/>
        <w:sz w:val="24"/>
      </w:rPr>
      <w:t>д</w:t>
    </w:r>
    <w:r w:rsidRPr="00FF3BC8">
      <w:rPr>
        <w:rFonts w:ascii="Times New Roman" w:hAnsi="Times New Roman"/>
        <w:sz w:val="24"/>
      </w:rPr>
      <w:t>одатк</w:t>
    </w:r>
    <w:r>
      <w:rPr>
        <w:rFonts w:ascii="Times New Roman" w:hAnsi="Times New Roman"/>
        <w:sz w:val="24"/>
        <w:lang w:val="uk-UA"/>
      </w:rPr>
      <w:t>а</w:t>
    </w:r>
  </w:p>
  <w:p w:rsidR="009D50D5" w:rsidRPr="00FF3BC8" w:rsidRDefault="009D50D5" w:rsidP="00FF3BC8">
    <w:pPr>
      <w:pStyle w:val="a8"/>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E3"/>
    <w:multiLevelType w:val="hybridMultilevel"/>
    <w:tmpl w:val="265ACEE4"/>
    <w:lvl w:ilvl="0" w:tplc="10561AC4">
      <w:numFmt w:val="bullet"/>
      <w:lvlText w:val="-"/>
      <w:lvlJc w:val="left"/>
      <w:pPr>
        <w:tabs>
          <w:tab w:val="num" w:pos="4849"/>
        </w:tabs>
        <w:ind w:left="4849" w:hanging="360"/>
      </w:pPr>
      <w:rPr>
        <w:rFonts w:ascii="Times New Roman" w:eastAsia="Times New Roman" w:hAnsi="Times New Roman" w:cs="Times New Roman" w:hint="default"/>
      </w:rPr>
    </w:lvl>
    <w:lvl w:ilvl="1" w:tplc="04190003" w:tentative="1">
      <w:start w:val="1"/>
      <w:numFmt w:val="bullet"/>
      <w:lvlText w:val="o"/>
      <w:lvlJc w:val="left"/>
      <w:pPr>
        <w:tabs>
          <w:tab w:val="num" w:pos="5569"/>
        </w:tabs>
        <w:ind w:left="5569" w:hanging="360"/>
      </w:pPr>
      <w:rPr>
        <w:rFonts w:ascii="Courier New" w:hAnsi="Courier New" w:cs="Courier New" w:hint="default"/>
      </w:rPr>
    </w:lvl>
    <w:lvl w:ilvl="2" w:tplc="04190005" w:tentative="1">
      <w:start w:val="1"/>
      <w:numFmt w:val="bullet"/>
      <w:lvlText w:val=""/>
      <w:lvlJc w:val="left"/>
      <w:pPr>
        <w:tabs>
          <w:tab w:val="num" w:pos="6289"/>
        </w:tabs>
        <w:ind w:left="6289" w:hanging="360"/>
      </w:pPr>
      <w:rPr>
        <w:rFonts w:ascii="Wingdings" w:hAnsi="Wingdings" w:hint="default"/>
      </w:rPr>
    </w:lvl>
    <w:lvl w:ilvl="3" w:tplc="04190001" w:tentative="1">
      <w:start w:val="1"/>
      <w:numFmt w:val="bullet"/>
      <w:lvlText w:val=""/>
      <w:lvlJc w:val="left"/>
      <w:pPr>
        <w:tabs>
          <w:tab w:val="num" w:pos="7009"/>
        </w:tabs>
        <w:ind w:left="7009" w:hanging="360"/>
      </w:pPr>
      <w:rPr>
        <w:rFonts w:ascii="Symbol" w:hAnsi="Symbol" w:hint="default"/>
      </w:rPr>
    </w:lvl>
    <w:lvl w:ilvl="4" w:tplc="04190003" w:tentative="1">
      <w:start w:val="1"/>
      <w:numFmt w:val="bullet"/>
      <w:lvlText w:val="o"/>
      <w:lvlJc w:val="left"/>
      <w:pPr>
        <w:tabs>
          <w:tab w:val="num" w:pos="7729"/>
        </w:tabs>
        <w:ind w:left="7729" w:hanging="360"/>
      </w:pPr>
      <w:rPr>
        <w:rFonts w:ascii="Courier New" w:hAnsi="Courier New" w:cs="Courier New" w:hint="default"/>
      </w:rPr>
    </w:lvl>
    <w:lvl w:ilvl="5" w:tplc="04190005" w:tentative="1">
      <w:start w:val="1"/>
      <w:numFmt w:val="bullet"/>
      <w:lvlText w:val=""/>
      <w:lvlJc w:val="left"/>
      <w:pPr>
        <w:tabs>
          <w:tab w:val="num" w:pos="8449"/>
        </w:tabs>
        <w:ind w:left="8449" w:hanging="360"/>
      </w:pPr>
      <w:rPr>
        <w:rFonts w:ascii="Wingdings" w:hAnsi="Wingdings" w:hint="default"/>
      </w:rPr>
    </w:lvl>
    <w:lvl w:ilvl="6" w:tplc="04190001" w:tentative="1">
      <w:start w:val="1"/>
      <w:numFmt w:val="bullet"/>
      <w:lvlText w:val=""/>
      <w:lvlJc w:val="left"/>
      <w:pPr>
        <w:tabs>
          <w:tab w:val="num" w:pos="9169"/>
        </w:tabs>
        <w:ind w:left="9169" w:hanging="360"/>
      </w:pPr>
      <w:rPr>
        <w:rFonts w:ascii="Symbol" w:hAnsi="Symbol" w:hint="default"/>
      </w:rPr>
    </w:lvl>
    <w:lvl w:ilvl="7" w:tplc="04190003" w:tentative="1">
      <w:start w:val="1"/>
      <w:numFmt w:val="bullet"/>
      <w:lvlText w:val="o"/>
      <w:lvlJc w:val="left"/>
      <w:pPr>
        <w:tabs>
          <w:tab w:val="num" w:pos="9889"/>
        </w:tabs>
        <w:ind w:left="9889" w:hanging="360"/>
      </w:pPr>
      <w:rPr>
        <w:rFonts w:ascii="Courier New" w:hAnsi="Courier New" w:cs="Courier New" w:hint="default"/>
      </w:rPr>
    </w:lvl>
    <w:lvl w:ilvl="8" w:tplc="04190005" w:tentative="1">
      <w:start w:val="1"/>
      <w:numFmt w:val="bullet"/>
      <w:lvlText w:val=""/>
      <w:lvlJc w:val="left"/>
      <w:pPr>
        <w:tabs>
          <w:tab w:val="num" w:pos="10609"/>
        </w:tabs>
        <w:ind w:left="10609" w:hanging="360"/>
      </w:pPr>
      <w:rPr>
        <w:rFonts w:ascii="Wingdings" w:hAnsi="Wingdings" w:hint="default"/>
      </w:rPr>
    </w:lvl>
  </w:abstractNum>
  <w:abstractNum w:abstractNumId="1" w15:restartNumberingAfterBreak="0">
    <w:nsid w:val="0CF411A8"/>
    <w:multiLevelType w:val="hybridMultilevel"/>
    <w:tmpl w:val="AA54DE80"/>
    <w:lvl w:ilvl="0" w:tplc="C4A0CB1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F5256"/>
    <w:multiLevelType w:val="hybridMultilevel"/>
    <w:tmpl w:val="FCD29F1C"/>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1F2D2768"/>
    <w:multiLevelType w:val="hybridMultilevel"/>
    <w:tmpl w:val="002CD03A"/>
    <w:lvl w:ilvl="0" w:tplc="2C60D474">
      <w:numFmt w:val="bullet"/>
      <w:lvlText w:val="-"/>
      <w:lvlJc w:val="left"/>
      <w:pPr>
        <w:ind w:left="2955" w:hanging="360"/>
      </w:pPr>
      <w:rPr>
        <w:rFonts w:ascii="Times New Roman" w:eastAsia="Times New Roman" w:hAnsi="Times New Roman" w:cs="Times New Roman" w:hint="default"/>
      </w:rPr>
    </w:lvl>
    <w:lvl w:ilvl="1" w:tplc="04190003" w:tentative="1">
      <w:start w:val="1"/>
      <w:numFmt w:val="bullet"/>
      <w:lvlText w:val="o"/>
      <w:lvlJc w:val="left"/>
      <w:pPr>
        <w:ind w:left="3675" w:hanging="360"/>
      </w:pPr>
      <w:rPr>
        <w:rFonts w:ascii="Courier New" w:hAnsi="Courier New" w:cs="Courier New" w:hint="default"/>
      </w:rPr>
    </w:lvl>
    <w:lvl w:ilvl="2" w:tplc="04190005" w:tentative="1">
      <w:start w:val="1"/>
      <w:numFmt w:val="bullet"/>
      <w:lvlText w:val=""/>
      <w:lvlJc w:val="left"/>
      <w:pPr>
        <w:ind w:left="4395" w:hanging="360"/>
      </w:pPr>
      <w:rPr>
        <w:rFonts w:ascii="Wingdings" w:hAnsi="Wingdings" w:hint="default"/>
      </w:rPr>
    </w:lvl>
    <w:lvl w:ilvl="3" w:tplc="04190001" w:tentative="1">
      <w:start w:val="1"/>
      <w:numFmt w:val="bullet"/>
      <w:lvlText w:val=""/>
      <w:lvlJc w:val="left"/>
      <w:pPr>
        <w:ind w:left="5115" w:hanging="360"/>
      </w:pPr>
      <w:rPr>
        <w:rFonts w:ascii="Symbol" w:hAnsi="Symbol" w:hint="default"/>
      </w:rPr>
    </w:lvl>
    <w:lvl w:ilvl="4" w:tplc="04190003" w:tentative="1">
      <w:start w:val="1"/>
      <w:numFmt w:val="bullet"/>
      <w:lvlText w:val="o"/>
      <w:lvlJc w:val="left"/>
      <w:pPr>
        <w:ind w:left="5835" w:hanging="360"/>
      </w:pPr>
      <w:rPr>
        <w:rFonts w:ascii="Courier New" w:hAnsi="Courier New" w:cs="Courier New" w:hint="default"/>
      </w:rPr>
    </w:lvl>
    <w:lvl w:ilvl="5" w:tplc="04190005" w:tentative="1">
      <w:start w:val="1"/>
      <w:numFmt w:val="bullet"/>
      <w:lvlText w:val=""/>
      <w:lvlJc w:val="left"/>
      <w:pPr>
        <w:ind w:left="6555" w:hanging="360"/>
      </w:pPr>
      <w:rPr>
        <w:rFonts w:ascii="Wingdings" w:hAnsi="Wingdings" w:hint="default"/>
      </w:rPr>
    </w:lvl>
    <w:lvl w:ilvl="6" w:tplc="04190001" w:tentative="1">
      <w:start w:val="1"/>
      <w:numFmt w:val="bullet"/>
      <w:lvlText w:val=""/>
      <w:lvlJc w:val="left"/>
      <w:pPr>
        <w:ind w:left="7275" w:hanging="360"/>
      </w:pPr>
      <w:rPr>
        <w:rFonts w:ascii="Symbol" w:hAnsi="Symbol" w:hint="default"/>
      </w:rPr>
    </w:lvl>
    <w:lvl w:ilvl="7" w:tplc="04190003" w:tentative="1">
      <w:start w:val="1"/>
      <w:numFmt w:val="bullet"/>
      <w:lvlText w:val="o"/>
      <w:lvlJc w:val="left"/>
      <w:pPr>
        <w:ind w:left="7995" w:hanging="360"/>
      </w:pPr>
      <w:rPr>
        <w:rFonts w:ascii="Courier New" w:hAnsi="Courier New" w:cs="Courier New" w:hint="default"/>
      </w:rPr>
    </w:lvl>
    <w:lvl w:ilvl="8" w:tplc="04190005" w:tentative="1">
      <w:start w:val="1"/>
      <w:numFmt w:val="bullet"/>
      <w:lvlText w:val=""/>
      <w:lvlJc w:val="left"/>
      <w:pPr>
        <w:ind w:left="8715" w:hanging="360"/>
      </w:pPr>
      <w:rPr>
        <w:rFonts w:ascii="Wingdings" w:hAnsi="Wingdings" w:hint="default"/>
      </w:rPr>
    </w:lvl>
  </w:abstractNum>
  <w:abstractNum w:abstractNumId="4" w15:restartNumberingAfterBreak="0">
    <w:nsid w:val="221B1D87"/>
    <w:multiLevelType w:val="hybridMultilevel"/>
    <w:tmpl w:val="088C2666"/>
    <w:lvl w:ilvl="0" w:tplc="0D20D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41347"/>
    <w:multiLevelType w:val="hybridMultilevel"/>
    <w:tmpl w:val="25F2410E"/>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DDC7C19"/>
    <w:multiLevelType w:val="hybridMultilevel"/>
    <w:tmpl w:val="D9029DAC"/>
    <w:lvl w:ilvl="0" w:tplc="F0907E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4531B72"/>
    <w:multiLevelType w:val="hybridMultilevel"/>
    <w:tmpl w:val="D8A03338"/>
    <w:lvl w:ilvl="0" w:tplc="1C86972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41E9D"/>
    <w:multiLevelType w:val="hybridMultilevel"/>
    <w:tmpl w:val="5EB4A16E"/>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9" w15:restartNumberingAfterBreak="0">
    <w:nsid w:val="5F0F1D3E"/>
    <w:multiLevelType w:val="hybridMultilevel"/>
    <w:tmpl w:val="34085ED4"/>
    <w:lvl w:ilvl="0" w:tplc="36C6AFDC">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72F31D27"/>
    <w:multiLevelType w:val="hybridMultilevel"/>
    <w:tmpl w:val="4FE68A9E"/>
    <w:lvl w:ilvl="0" w:tplc="09D4773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8"/>
  </w:num>
  <w:num w:numId="5">
    <w:abstractNumId w:val="9"/>
  </w:num>
  <w:num w:numId="6">
    <w:abstractNumId w:val="7"/>
  </w:num>
  <w:num w:numId="7">
    <w:abstractNumId w:val="0"/>
  </w:num>
  <w:num w:numId="8">
    <w:abstractNumId w:val="6"/>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44"/>
    <w:rsid w:val="00002060"/>
    <w:rsid w:val="00006A2A"/>
    <w:rsid w:val="00014886"/>
    <w:rsid w:val="00027225"/>
    <w:rsid w:val="0003137C"/>
    <w:rsid w:val="000436A4"/>
    <w:rsid w:val="0004538E"/>
    <w:rsid w:val="00050338"/>
    <w:rsid w:val="000516E8"/>
    <w:rsid w:val="00057EC6"/>
    <w:rsid w:val="000649F4"/>
    <w:rsid w:val="00081A3B"/>
    <w:rsid w:val="000900D4"/>
    <w:rsid w:val="00094FD9"/>
    <w:rsid w:val="00095779"/>
    <w:rsid w:val="000B054F"/>
    <w:rsid w:val="000B343C"/>
    <w:rsid w:val="000B53F8"/>
    <w:rsid w:val="000C1B40"/>
    <w:rsid w:val="000C3117"/>
    <w:rsid w:val="000E0461"/>
    <w:rsid w:val="000E3A8E"/>
    <w:rsid w:val="000E5BB9"/>
    <w:rsid w:val="000F2D73"/>
    <w:rsid w:val="00106581"/>
    <w:rsid w:val="00114E11"/>
    <w:rsid w:val="00120611"/>
    <w:rsid w:val="0012328B"/>
    <w:rsid w:val="001402CE"/>
    <w:rsid w:val="001421B0"/>
    <w:rsid w:val="001506F6"/>
    <w:rsid w:val="00157293"/>
    <w:rsid w:val="0015759A"/>
    <w:rsid w:val="00157667"/>
    <w:rsid w:val="00165B9D"/>
    <w:rsid w:val="00180B2E"/>
    <w:rsid w:val="001868F1"/>
    <w:rsid w:val="00191F87"/>
    <w:rsid w:val="00197AF4"/>
    <w:rsid w:val="001A422C"/>
    <w:rsid w:val="001C3211"/>
    <w:rsid w:val="001C5AD0"/>
    <w:rsid w:val="001D3AD3"/>
    <w:rsid w:val="001D3F80"/>
    <w:rsid w:val="00214A31"/>
    <w:rsid w:val="002218B8"/>
    <w:rsid w:val="00223ED9"/>
    <w:rsid w:val="00234531"/>
    <w:rsid w:val="00240988"/>
    <w:rsid w:val="00244C03"/>
    <w:rsid w:val="002521CD"/>
    <w:rsid w:val="00253114"/>
    <w:rsid w:val="00267CFA"/>
    <w:rsid w:val="00270447"/>
    <w:rsid w:val="00273B7E"/>
    <w:rsid w:val="002779D3"/>
    <w:rsid w:val="0028138B"/>
    <w:rsid w:val="00281982"/>
    <w:rsid w:val="00291FE7"/>
    <w:rsid w:val="00297B08"/>
    <w:rsid w:val="002A2835"/>
    <w:rsid w:val="002A3882"/>
    <w:rsid w:val="002A4845"/>
    <w:rsid w:val="002C0A52"/>
    <w:rsid w:val="002C4733"/>
    <w:rsid w:val="002C49E3"/>
    <w:rsid w:val="002C6AF7"/>
    <w:rsid w:val="002D104C"/>
    <w:rsid w:val="002E3F59"/>
    <w:rsid w:val="002E4C0C"/>
    <w:rsid w:val="002F426A"/>
    <w:rsid w:val="002F4EBA"/>
    <w:rsid w:val="003050CA"/>
    <w:rsid w:val="00305F79"/>
    <w:rsid w:val="00310CD8"/>
    <w:rsid w:val="00311EBD"/>
    <w:rsid w:val="003169E3"/>
    <w:rsid w:val="00321109"/>
    <w:rsid w:val="00341AEC"/>
    <w:rsid w:val="00353830"/>
    <w:rsid w:val="00360500"/>
    <w:rsid w:val="003637AB"/>
    <w:rsid w:val="0036399B"/>
    <w:rsid w:val="003658C2"/>
    <w:rsid w:val="003718CA"/>
    <w:rsid w:val="003811F6"/>
    <w:rsid w:val="00390920"/>
    <w:rsid w:val="00393B05"/>
    <w:rsid w:val="003A2B2F"/>
    <w:rsid w:val="003A3E77"/>
    <w:rsid w:val="003A66DA"/>
    <w:rsid w:val="003B4544"/>
    <w:rsid w:val="003C0F76"/>
    <w:rsid w:val="003C74A0"/>
    <w:rsid w:val="003C7A36"/>
    <w:rsid w:val="003D1496"/>
    <w:rsid w:val="003D18F3"/>
    <w:rsid w:val="003E32D4"/>
    <w:rsid w:val="003F0546"/>
    <w:rsid w:val="003F5056"/>
    <w:rsid w:val="003F6CFC"/>
    <w:rsid w:val="004044B9"/>
    <w:rsid w:val="00414CA3"/>
    <w:rsid w:val="004156D4"/>
    <w:rsid w:val="00416016"/>
    <w:rsid w:val="004265AD"/>
    <w:rsid w:val="00434F65"/>
    <w:rsid w:val="00435965"/>
    <w:rsid w:val="00436126"/>
    <w:rsid w:val="00437B86"/>
    <w:rsid w:val="004606EA"/>
    <w:rsid w:val="004644D1"/>
    <w:rsid w:val="004661C0"/>
    <w:rsid w:val="00470632"/>
    <w:rsid w:val="00475EDD"/>
    <w:rsid w:val="00475FED"/>
    <w:rsid w:val="0049109D"/>
    <w:rsid w:val="004921A5"/>
    <w:rsid w:val="00493187"/>
    <w:rsid w:val="00495511"/>
    <w:rsid w:val="004973CD"/>
    <w:rsid w:val="00497603"/>
    <w:rsid w:val="004A59E8"/>
    <w:rsid w:val="004B23BF"/>
    <w:rsid w:val="004B3646"/>
    <w:rsid w:val="004B5A96"/>
    <w:rsid w:val="004B7EEF"/>
    <w:rsid w:val="004D7D67"/>
    <w:rsid w:val="004E3F87"/>
    <w:rsid w:val="004E56FB"/>
    <w:rsid w:val="004F0AB4"/>
    <w:rsid w:val="0050308B"/>
    <w:rsid w:val="00504BAD"/>
    <w:rsid w:val="00525E31"/>
    <w:rsid w:val="00527D3D"/>
    <w:rsid w:val="00531284"/>
    <w:rsid w:val="00533656"/>
    <w:rsid w:val="0053456B"/>
    <w:rsid w:val="00547AC9"/>
    <w:rsid w:val="00553F66"/>
    <w:rsid w:val="00565523"/>
    <w:rsid w:val="005704D9"/>
    <w:rsid w:val="00573DDD"/>
    <w:rsid w:val="00580CD8"/>
    <w:rsid w:val="005813A2"/>
    <w:rsid w:val="00581575"/>
    <w:rsid w:val="005871B9"/>
    <w:rsid w:val="005A0456"/>
    <w:rsid w:val="005B491D"/>
    <w:rsid w:val="005F044B"/>
    <w:rsid w:val="005F5784"/>
    <w:rsid w:val="0060217E"/>
    <w:rsid w:val="00627061"/>
    <w:rsid w:val="0063002C"/>
    <w:rsid w:val="00630131"/>
    <w:rsid w:val="00630D6C"/>
    <w:rsid w:val="00631FDF"/>
    <w:rsid w:val="00632E38"/>
    <w:rsid w:val="006333E1"/>
    <w:rsid w:val="00635E8E"/>
    <w:rsid w:val="00647CE9"/>
    <w:rsid w:val="00652D2C"/>
    <w:rsid w:val="006630D6"/>
    <w:rsid w:val="006777E8"/>
    <w:rsid w:val="00682DB1"/>
    <w:rsid w:val="00686051"/>
    <w:rsid w:val="00692401"/>
    <w:rsid w:val="006B6A5F"/>
    <w:rsid w:val="006B78BF"/>
    <w:rsid w:val="006D340F"/>
    <w:rsid w:val="006D4808"/>
    <w:rsid w:val="006D6492"/>
    <w:rsid w:val="006D69A3"/>
    <w:rsid w:val="006D7C88"/>
    <w:rsid w:val="006E1EC6"/>
    <w:rsid w:val="00701D61"/>
    <w:rsid w:val="007031E0"/>
    <w:rsid w:val="00707FCA"/>
    <w:rsid w:val="007123E7"/>
    <w:rsid w:val="00715FCC"/>
    <w:rsid w:val="00720465"/>
    <w:rsid w:val="00731CAD"/>
    <w:rsid w:val="00733000"/>
    <w:rsid w:val="0073599A"/>
    <w:rsid w:val="00741414"/>
    <w:rsid w:val="00741DAB"/>
    <w:rsid w:val="007431E7"/>
    <w:rsid w:val="00746BE9"/>
    <w:rsid w:val="00751316"/>
    <w:rsid w:val="00753A27"/>
    <w:rsid w:val="0075547E"/>
    <w:rsid w:val="00755E07"/>
    <w:rsid w:val="00761729"/>
    <w:rsid w:val="00762B3F"/>
    <w:rsid w:val="0077786E"/>
    <w:rsid w:val="00780D2D"/>
    <w:rsid w:val="00787CF2"/>
    <w:rsid w:val="00794E40"/>
    <w:rsid w:val="007A003E"/>
    <w:rsid w:val="007A15F6"/>
    <w:rsid w:val="007A55D2"/>
    <w:rsid w:val="007A5A6E"/>
    <w:rsid w:val="007B7F44"/>
    <w:rsid w:val="007C690F"/>
    <w:rsid w:val="007D06CF"/>
    <w:rsid w:val="007D2F6D"/>
    <w:rsid w:val="007F274D"/>
    <w:rsid w:val="008030BD"/>
    <w:rsid w:val="00805A8C"/>
    <w:rsid w:val="00805FA8"/>
    <w:rsid w:val="00806149"/>
    <w:rsid w:val="0080700E"/>
    <w:rsid w:val="0082136E"/>
    <w:rsid w:val="008265CD"/>
    <w:rsid w:val="00832358"/>
    <w:rsid w:val="008364D4"/>
    <w:rsid w:val="00840C54"/>
    <w:rsid w:val="0085066A"/>
    <w:rsid w:val="0085423E"/>
    <w:rsid w:val="0085651F"/>
    <w:rsid w:val="00856CF9"/>
    <w:rsid w:val="00857199"/>
    <w:rsid w:val="00857C2F"/>
    <w:rsid w:val="008728E6"/>
    <w:rsid w:val="00873AF9"/>
    <w:rsid w:val="0088597E"/>
    <w:rsid w:val="00885FD3"/>
    <w:rsid w:val="008922F7"/>
    <w:rsid w:val="00895151"/>
    <w:rsid w:val="00896A23"/>
    <w:rsid w:val="008C6D1A"/>
    <w:rsid w:val="008D0AD3"/>
    <w:rsid w:val="008D487E"/>
    <w:rsid w:val="008E115C"/>
    <w:rsid w:val="008E470A"/>
    <w:rsid w:val="008F53C6"/>
    <w:rsid w:val="009111DD"/>
    <w:rsid w:val="00917244"/>
    <w:rsid w:val="0092500E"/>
    <w:rsid w:val="00932277"/>
    <w:rsid w:val="00940A52"/>
    <w:rsid w:val="009524A0"/>
    <w:rsid w:val="00952F47"/>
    <w:rsid w:val="009545E8"/>
    <w:rsid w:val="00954CC4"/>
    <w:rsid w:val="009553E2"/>
    <w:rsid w:val="009609D1"/>
    <w:rsid w:val="0096656E"/>
    <w:rsid w:val="00966C8D"/>
    <w:rsid w:val="009712F0"/>
    <w:rsid w:val="0097793F"/>
    <w:rsid w:val="009911B7"/>
    <w:rsid w:val="0099373F"/>
    <w:rsid w:val="00994934"/>
    <w:rsid w:val="009A19A0"/>
    <w:rsid w:val="009A1FD3"/>
    <w:rsid w:val="009A6934"/>
    <w:rsid w:val="009B0511"/>
    <w:rsid w:val="009B1E5E"/>
    <w:rsid w:val="009B40D6"/>
    <w:rsid w:val="009C1939"/>
    <w:rsid w:val="009D15DE"/>
    <w:rsid w:val="009D2143"/>
    <w:rsid w:val="009D50D5"/>
    <w:rsid w:val="009E43BC"/>
    <w:rsid w:val="009E4E46"/>
    <w:rsid w:val="009E57B0"/>
    <w:rsid w:val="009E6DBC"/>
    <w:rsid w:val="009F44EB"/>
    <w:rsid w:val="009F5FF9"/>
    <w:rsid w:val="00A07000"/>
    <w:rsid w:val="00A1341D"/>
    <w:rsid w:val="00A14EEC"/>
    <w:rsid w:val="00A17558"/>
    <w:rsid w:val="00A23498"/>
    <w:rsid w:val="00A370AF"/>
    <w:rsid w:val="00A447A1"/>
    <w:rsid w:val="00A44A57"/>
    <w:rsid w:val="00A47F6D"/>
    <w:rsid w:val="00A50F7F"/>
    <w:rsid w:val="00A61182"/>
    <w:rsid w:val="00A64394"/>
    <w:rsid w:val="00A72B6A"/>
    <w:rsid w:val="00A80310"/>
    <w:rsid w:val="00A80549"/>
    <w:rsid w:val="00A8311A"/>
    <w:rsid w:val="00A9253F"/>
    <w:rsid w:val="00A97833"/>
    <w:rsid w:val="00AA67D1"/>
    <w:rsid w:val="00AB53AD"/>
    <w:rsid w:val="00AB7C83"/>
    <w:rsid w:val="00AD022A"/>
    <w:rsid w:val="00AE3D1F"/>
    <w:rsid w:val="00AE48F1"/>
    <w:rsid w:val="00AE613B"/>
    <w:rsid w:val="00AF25C4"/>
    <w:rsid w:val="00AF696D"/>
    <w:rsid w:val="00B04F8A"/>
    <w:rsid w:val="00B10F2D"/>
    <w:rsid w:val="00B12D3A"/>
    <w:rsid w:val="00B23685"/>
    <w:rsid w:val="00B2499A"/>
    <w:rsid w:val="00B24AEF"/>
    <w:rsid w:val="00B322C9"/>
    <w:rsid w:val="00B3379A"/>
    <w:rsid w:val="00B44341"/>
    <w:rsid w:val="00B470F9"/>
    <w:rsid w:val="00B5189F"/>
    <w:rsid w:val="00B56DE7"/>
    <w:rsid w:val="00B5739A"/>
    <w:rsid w:val="00B60C16"/>
    <w:rsid w:val="00B612C9"/>
    <w:rsid w:val="00B65EEB"/>
    <w:rsid w:val="00B66558"/>
    <w:rsid w:val="00B71A83"/>
    <w:rsid w:val="00B71FCC"/>
    <w:rsid w:val="00B7450A"/>
    <w:rsid w:val="00B74692"/>
    <w:rsid w:val="00B74C10"/>
    <w:rsid w:val="00B91828"/>
    <w:rsid w:val="00BA318C"/>
    <w:rsid w:val="00BC229A"/>
    <w:rsid w:val="00BC3A8A"/>
    <w:rsid w:val="00BE65D8"/>
    <w:rsid w:val="00BE6D08"/>
    <w:rsid w:val="00BF5036"/>
    <w:rsid w:val="00BF72CF"/>
    <w:rsid w:val="00C015DA"/>
    <w:rsid w:val="00C02AC6"/>
    <w:rsid w:val="00C02C6C"/>
    <w:rsid w:val="00C04D89"/>
    <w:rsid w:val="00C1639B"/>
    <w:rsid w:val="00C20375"/>
    <w:rsid w:val="00C24A38"/>
    <w:rsid w:val="00C25D14"/>
    <w:rsid w:val="00C32344"/>
    <w:rsid w:val="00C3524D"/>
    <w:rsid w:val="00C35F03"/>
    <w:rsid w:val="00C43A67"/>
    <w:rsid w:val="00C43EF9"/>
    <w:rsid w:val="00C44561"/>
    <w:rsid w:val="00C4621E"/>
    <w:rsid w:val="00C47CF1"/>
    <w:rsid w:val="00C749C0"/>
    <w:rsid w:val="00CA1215"/>
    <w:rsid w:val="00CA1F2D"/>
    <w:rsid w:val="00CC5B39"/>
    <w:rsid w:val="00CD4CA1"/>
    <w:rsid w:val="00CF4F18"/>
    <w:rsid w:val="00D2410B"/>
    <w:rsid w:val="00D26B5F"/>
    <w:rsid w:val="00D27A86"/>
    <w:rsid w:val="00D4127C"/>
    <w:rsid w:val="00D54106"/>
    <w:rsid w:val="00D62B55"/>
    <w:rsid w:val="00D73242"/>
    <w:rsid w:val="00D734B4"/>
    <w:rsid w:val="00D73610"/>
    <w:rsid w:val="00D8494A"/>
    <w:rsid w:val="00D86773"/>
    <w:rsid w:val="00D925BD"/>
    <w:rsid w:val="00D93102"/>
    <w:rsid w:val="00DA307E"/>
    <w:rsid w:val="00DB159E"/>
    <w:rsid w:val="00DB4397"/>
    <w:rsid w:val="00DC72C2"/>
    <w:rsid w:val="00DC7908"/>
    <w:rsid w:val="00DD065D"/>
    <w:rsid w:val="00DD30A6"/>
    <w:rsid w:val="00DD73D1"/>
    <w:rsid w:val="00DF101D"/>
    <w:rsid w:val="00DF5BFA"/>
    <w:rsid w:val="00DF5F94"/>
    <w:rsid w:val="00E017AF"/>
    <w:rsid w:val="00E02325"/>
    <w:rsid w:val="00E12CBB"/>
    <w:rsid w:val="00E14D0D"/>
    <w:rsid w:val="00E229BC"/>
    <w:rsid w:val="00E32D45"/>
    <w:rsid w:val="00E36896"/>
    <w:rsid w:val="00E36E0F"/>
    <w:rsid w:val="00E41551"/>
    <w:rsid w:val="00E70AD6"/>
    <w:rsid w:val="00E74C7B"/>
    <w:rsid w:val="00E927BF"/>
    <w:rsid w:val="00E94993"/>
    <w:rsid w:val="00E96A2B"/>
    <w:rsid w:val="00EA3260"/>
    <w:rsid w:val="00EB11A8"/>
    <w:rsid w:val="00EC3F80"/>
    <w:rsid w:val="00EC4886"/>
    <w:rsid w:val="00ED74D3"/>
    <w:rsid w:val="00EE2353"/>
    <w:rsid w:val="00F03E9C"/>
    <w:rsid w:val="00F07E95"/>
    <w:rsid w:val="00F26E60"/>
    <w:rsid w:val="00F30473"/>
    <w:rsid w:val="00F50C29"/>
    <w:rsid w:val="00F72F09"/>
    <w:rsid w:val="00F774A7"/>
    <w:rsid w:val="00F83A91"/>
    <w:rsid w:val="00F93517"/>
    <w:rsid w:val="00F935AA"/>
    <w:rsid w:val="00FA450D"/>
    <w:rsid w:val="00FB14D6"/>
    <w:rsid w:val="00FB37DC"/>
    <w:rsid w:val="00FB4737"/>
    <w:rsid w:val="00FD11B4"/>
    <w:rsid w:val="00FD1DF9"/>
    <w:rsid w:val="00FD67FB"/>
    <w:rsid w:val="00FD6F70"/>
    <w:rsid w:val="00FE0B5D"/>
    <w:rsid w:val="00FE2530"/>
    <w:rsid w:val="00FE569F"/>
    <w:rsid w:val="00FF3BC8"/>
    <w:rsid w:val="00FF69C9"/>
    <w:rsid w:val="00FF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33CCC4-F3FC-4FE8-B30A-202FA888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B39"/>
    <w:rPr>
      <w:rFonts w:ascii="Calibri" w:hAnsi="Calibri"/>
      <w:sz w:val="22"/>
      <w:szCs w:val="22"/>
    </w:rPr>
  </w:style>
  <w:style w:type="paragraph" w:styleId="3">
    <w:name w:val="heading 3"/>
    <w:basedOn w:val="a"/>
    <w:next w:val="a"/>
    <w:link w:val="30"/>
    <w:qFormat/>
    <w:rsid w:val="00CC5B39"/>
    <w:pPr>
      <w:keepNext/>
      <w:jc w:val="center"/>
      <w:outlineLvl w:val="2"/>
    </w:pPr>
    <w:rPr>
      <w:b/>
      <w:bCs/>
      <w:noProof/>
      <w:sz w:val="32"/>
      <w:szCs w:val="24"/>
      <w:lang w:val="uk-UA"/>
    </w:rPr>
  </w:style>
  <w:style w:type="paragraph" w:styleId="5">
    <w:name w:val="heading 5"/>
    <w:basedOn w:val="a"/>
    <w:next w:val="a"/>
    <w:link w:val="50"/>
    <w:uiPriority w:val="9"/>
    <w:semiHidden/>
    <w:unhideWhenUsed/>
    <w:qFormat/>
    <w:rsid w:val="00D27A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CC5B39"/>
    <w:pPr>
      <w:spacing w:before="100" w:beforeAutospacing="1" w:after="100" w:afterAutospacing="1"/>
    </w:pPr>
    <w:rPr>
      <w:rFonts w:ascii="Times New Roman" w:hAnsi="Times New Roman"/>
      <w:sz w:val="24"/>
      <w:szCs w:val="24"/>
    </w:rPr>
  </w:style>
  <w:style w:type="character" w:customStyle="1" w:styleId="s2">
    <w:name w:val="s2"/>
    <w:basedOn w:val="a0"/>
    <w:rsid w:val="00CC5B39"/>
  </w:style>
  <w:style w:type="paragraph" w:customStyle="1" w:styleId="p6">
    <w:name w:val="p6"/>
    <w:basedOn w:val="a"/>
    <w:rsid w:val="00CC5B39"/>
    <w:pPr>
      <w:spacing w:before="100" w:beforeAutospacing="1" w:after="100" w:afterAutospacing="1"/>
    </w:pPr>
    <w:rPr>
      <w:rFonts w:ascii="Times New Roman" w:hAnsi="Times New Roman"/>
      <w:sz w:val="24"/>
      <w:szCs w:val="24"/>
    </w:rPr>
  </w:style>
  <w:style w:type="character" w:customStyle="1" w:styleId="30">
    <w:name w:val="Заголовок 3 Знак"/>
    <w:link w:val="3"/>
    <w:semiHidden/>
    <w:locked/>
    <w:rsid w:val="00CC5B39"/>
    <w:rPr>
      <w:rFonts w:ascii="Calibri" w:hAnsi="Calibri"/>
      <w:b/>
      <w:bCs/>
      <w:noProof/>
      <w:sz w:val="32"/>
      <w:szCs w:val="24"/>
      <w:lang w:val="uk-UA" w:eastAsia="ru-RU" w:bidi="ar-SA"/>
    </w:rPr>
  </w:style>
  <w:style w:type="paragraph" w:styleId="a3">
    <w:name w:val="Title"/>
    <w:basedOn w:val="a"/>
    <w:link w:val="a4"/>
    <w:qFormat/>
    <w:rsid w:val="00CC5B39"/>
    <w:pPr>
      <w:jc w:val="center"/>
    </w:pPr>
    <w:rPr>
      <w:noProof/>
      <w:sz w:val="40"/>
      <w:szCs w:val="24"/>
      <w:lang w:val="uk-UA"/>
    </w:rPr>
  </w:style>
  <w:style w:type="character" w:customStyle="1" w:styleId="a4">
    <w:name w:val="Заголовок Знак"/>
    <w:link w:val="a3"/>
    <w:locked/>
    <w:rsid w:val="00CC5B39"/>
    <w:rPr>
      <w:rFonts w:ascii="Calibri" w:hAnsi="Calibri"/>
      <w:noProof/>
      <w:sz w:val="40"/>
      <w:szCs w:val="24"/>
      <w:lang w:val="uk-UA" w:eastAsia="ru-RU" w:bidi="ar-SA"/>
    </w:rPr>
  </w:style>
  <w:style w:type="paragraph" w:customStyle="1" w:styleId="1">
    <w:name w:val="Абзац списка1"/>
    <w:basedOn w:val="a"/>
    <w:rsid w:val="00214A31"/>
    <w:pPr>
      <w:ind w:left="720"/>
    </w:pPr>
    <w:rPr>
      <w:rFonts w:ascii="Times New Roman" w:eastAsia="Calibri" w:hAnsi="Times New Roman"/>
      <w:sz w:val="24"/>
      <w:szCs w:val="20"/>
      <w:lang w:val="uk-UA"/>
    </w:rPr>
  </w:style>
  <w:style w:type="paragraph" w:customStyle="1" w:styleId="rvps2">
    <w:name w:val="rvps2"/>
    <w:basedOn w:val="a"/>
    <w:rsid w:val="00214A31"/>
    <w:pPr>
      <w:spacing w:before="100" w:beforeAutospacing="1" w:after="100" w:afterAutospacing="1"/>
    </w:pPr>
    <w:rPr>
      <w:rFonts w:ascii="Times New Roman" w:eastAsia="Calibri" w:hAnsi="Times New Roman"/>
      <w:sz w:val="24"/>
      <w:szCs w:val="24"/>
    </w:rPr>
  </w:style>
  <w:style w:type="paragraph" w:styleId="a5">
    <w:name w:val="Balloon Text"/>
    <w:basedOn w:val="a"/>
    <w:semiHidden/>
    <w:rsid w:val="00A80310"/>
    <w:rPr>
      <w:rFonts w:ascii="Tahoma" w:hAnsi="Tahoma" w:cs="Tahoma"/>
      <w:sz w:val="16"/>
      <w:szCs w:val="16"/>
    </w:rPr>
  </w:style>
  <w:style w:type="table" w:styleId="a6">
    <w:name w:val="Table Grid"/>
    <w:basedOn w:val="a1"/>
    <w:uiPriority w:val="59"/>
    <w:rsid w:val="0049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C74A0"/>
    <w:pPr>
      <w:ind w:left="708"/>
    </w:pPr>
  </w:style>
  <w:style w:type="paragraph" w:styleId="a8">
    <w:name w:val="header"/>
    <w:basedOn w:val="a"/>
    <w:link w:val="a9"/>
    <w:uiPriority w:val="99"/>
    <w:unhideWhenUsed/>
    <w:rsid w:val="00FF3BC8"/>
    <w:pPr>
      <w:tabs>
        <w:tab w:val="center" w:pos="4677"/>
        <w:tab w:val="right" w:pos="9355"/>
      </w:tabs>
    </w:pPr>
  </w:style>
  <w:style w:type="character" w:customStyle="1" w:styleId="a9">
    <w:name w:val="Верхний колонтитул Знак"/>
    <w:link w:val="a8"/>
    <w:uiPriority w:val="99"/>
    <w:rsid w:val="00FF3BC8"/>
    <w:rPr>
      <w:rFonts w:ascii="Calibri" w:hAnsi="Calibri"/>
      <w:sz w:val="22"/>
      <w:szCs w:val="22"/>
    </w:rPr>
  </w:style>
  <w:style w:type="paragraph" w:styleId="aa">
    <w:name w:val="footer"/>
    <w:basedOn w:val="a"/>
    <w:link w:val="ab"/>
    <w:uiPriority w:val="99"/>
    <w:unhideWhenUsed/>
    <w:rsid w:val="00FF3BC8"/>
    <w:pPr>
      <w:tabs>
        <w:tab w:val="center" w:pos="4677"/>
        <w:tab w:val="right" w:pos="9355"/>
      </w:tabs>
    </w:pPr>
  </w:style>
  <w:style w:type="character" w:customStyle="1" w:styleId="ab">
    <w:name w:val="Нижний колонтитул Знак"/>
    <w:link w:val="aa"/>
    <w:uiPriority w:val="99"/>
    <w:rsid w:val="00FF3BC8"/>
    <w:rPr>
      <w:rFonts w:ascii="Calibri" w:hAnsi="Calibri"/>
      <w:sz w:val="22"/>
      <w:szCs w:val="22"/>
    </w:rPr>
  </w:style>
  <w:style w:type="character" w:customStyle="1" w:styleId="50">
    <w:name w:val="Заголовок 5 Знак"/>
    <w:link w:val="5"/>
    <w:uiPriority w:val="9"/>
    <w:semiHidden/>
    <w:rsid w:val="00D27A86"/>
    <w:rPr>
      <w:rFonts w:ascii="Calibri" w:eastAsia="Times New Roman" w:hAnsi="Calibri" w:cs="Times New Roman"/>
      <w:b/>
      <w:bCs/>
      <w:i/>
      <w:iCs/>
      <w:sz w:val="26"/>
      <w:szCs w:val="26"/>
    </w:rPr>
  </w:style>
  <w:style w:type="paragraph" w:styleId="ac">
    <w:name w:val="Normal (Web)"/>
    <w:basedOn w:val="a"/>
    <w:uiPriority w:val="99"/>
    <w:unhideWhenUsed/>
    <w:rsid w:val="00434F6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0404">
      <w:bodyDiv w:val="1"/>
      <w:marLeft w:val="0"/>
      <w:marRight w:val="0"/>
      <w:marTop w:val="0"/>
      <w:marBottom w:val="0"/>
      <w:divBdr>
        <w:top w:val="none" w:sz="0" w:space="0" w:color="auto"/>
        <w:left w:val="none" w:sz="0" w:space="0" w:color="auto"/>
        <w:bottom w:val="none" w:sz="0" w:space="0" w:color="auto"/>
        <w:right w:val="none" w:sz="0" w:space="0" w:color="auto"/>
      </w:divBdr>
    </w:div>
    <w:div w:id="796603049">
      <w:bodyDiv w:val="1"/>
      <w:marLeft w:val="0"/>
      <w:marRight w:val="0"/>
      <w:marTop w:val="0"/>
      <w:marBottom w:val="0"/>
      <w:divBdr>
        <w:top w:val="none" w:sz="0" w:space="0" w:color="auto"/>
        <w:left w:val="none" w:sz="0" w:space="0" w:color="auto"/>
        <w:bottom w:val="none" w:sz="0" w:space="0" w:color="auto"/>
        <w:right w:val="none" w:sz="0" w:space="0" w:color="auto"/>
      </w:divBdr>
    </w:div>
    <w:div w:id="1043169190">
      <w:bodyDiv w:val="1"/>
      <w:marLeft w:val="0"/>
      <w:marRight w:val="0"/>
      <w:marTop w:val="0"/>
      <w:marBottom w:val="0"/>
      <w:divBdr>
        <w:top w:val="none" w:sz="0" w:space="0" w:color="auto"/>
        <w:left w:val="none" w:sz="0" w:space="0" w:color="auto"/>
        <w:bottom w:val="none" w:sz="0" w:space="0" w:color="auto"/>
        <w:right w:val="none" w:sz="0" w:space="0" w:color="auto"/>
      </w:divBdr>
    </w:div>
    <w:div w:id="1606182703">
      <w:bodyDiv w:val="1"/>
      <w:marLeft w:val="0"/>
      <w:marRight w:val="0"/>
      <w:marTop w:val="0"/>
      <w:marBottom w:val="0"/>
      <w:divBdr>
        <w:top w:val="none" w:sz="0" w:space="0" w:color="auto"/>
        <w:left w:val="none" w:sz="0" w:space="0" w:color="auto"/>
        <w:bottom w:val="none" w:sz="0" w:space="0" w:color="auto"/>
        <w:right w:val="none" w:sz="0" w:space="0" w:color="auto"/>
      </w:divBdr>
    </w:div>
    <w:div w:id="1674724785">
      <w:bodyDiv w:val="1"/>
      <w:marLeft w:val="0"/>
      <w:marRight w:val="0"/>
      <w:marTop w:val="0"/>
      <w:marBottom w:val="0"/>
      <w:divBdr>
        <w:top w:val="none" w:sz="0" w:space="0" w:color="auto"/>
        <w:left w:val="none" w:sz="0" w:space="0" w:color="auto"/>
        <w:bottom w:val="none" w:sz="0" w:space="0" w:color="auto"/>
        <w:right w:val="none" w:sz="0" w:space="0" w:color="auto"/>
      </w:divBdr>
    </w:div>
    <w:div w:id="1710493856">
      <w:bodyDiv w:val="1"/>
      <w:marLeft w:val="0"/>
      <w:marRight w:val="0"/>
      <w:marTop w:val="0"/>
      <w:marBottom w:val="0"/>
      <w:divBdr>
        <w:top w:val="none" w:sz="0" w:space="0" w:color="auto"/>
        <w:left w:val="none" w:sz="0" w:space="0" w:color="auto"/>
        <w:bottom w:val="none" w:sz="0" w:space="0" w:color="auto"/>
        <w:right w:val="none" w:sz="0" w:space="0" w:color="auto"/>
      </w:divBdr>
    </w:div>
    <w:div w:id="1723559790">
      <w:bodyDiv w:val="1"/>
      <w:marLeft w:val="0"/>
      <w:marRight w:val="0"/>
      <w:marTop w:val="0"/>
      <w:marBottom w:val="0"/>
      <w:divBdr>
        <w:top w:val="none" w:sz="0" w:space="0" w:color="auto"/>
        <w:left w:val="none" w:sz="0" w:space="0" w:color="auto"/>
        <w:bottom w:val="none" w:sz="0" w:space="0" w:color="auto"/>
        <w:right w:val="none" w:sz="0" w:space="0" w:color="auto"/>
      </w:divBdr>
    </w:div>
    <w:div w:id="1807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B266-4AD7-484C-9FAE-5B4FB41E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2913</Words>
  <Characters>16610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ДРСУ</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ДРСУ</dc:creator>
  <cp:lastModifiedBy>Admin</cp:lastModifiedBy>
  <cp:revision>2</cp:revision>
  <cp:lastPrinted>2022-01-17T12:01:00Z</cp:lastPrinted>
  <dcterms:created xsi:type="dcterms:W3CDTF">2022-01-17T12:04:00Z</dcterms:created>
  <dcterms:modified xsi:type="dcterms:W3CDTF">2022-01-17T12:04:00Z</dcterms:modified>
</cp:coreProperties>
</file>