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3B19" w:rsidRDefault="009F3B19" w:rsidP="00FB46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</w:p>
    <w:tbl>
      <w:tblPr>
        <w:tblpPr w:leftFromText="180" w:rightFromText="180" w:vertAnchor="text" w:horzAnchor="margin" w:tblpXSpec="right" w:tblpY="-1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68"/>
      </w:tblGrid>
      <w:tr w:rsidR="009F3B19" w:rsidRPr="009F3B19" w:rsidTr="009F3B19">
        <w:trPr>
          <w:trHeight w:val="1575"/>
        </w:trPr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</w:tcPr>
          <w:p w:rsidR="009F3B19" w:rsidRPr="009F3B19" w:rsidRDefault="009F3B19" w:rsidP="009F3B19">
            <w:pPr>
              <w:suppressAutoHyphens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F3B19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Додаток 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1</w:t>
            </w:r>
            <w:r w:rsidRPr="009F3B19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до рішення</w:t>
            </w:r>
          </w:p>
          <w:p w:rsidR="009F3B19" w:rsidRPr="009F3B19" w:rsidRDefault="009F3B19" w:rsidP="009F3B19">
            <w:pPr>
              <w:suppressAutoHyphens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F3B19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Кременчуцької міської ради </w:t>
            </w:r>
          </w:p>
          <w:p w:rsidR="009F3B19" w:rsidRPr="009F3B19" w:rsidRDefault="009F3B19" w:rsidP="009F3B19">
            <w:pPr>
              <w:suppressAutoHyphens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F3B19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Кременчуцького району </w:t>
            </w:r>
          </w:p>
          <w:p w:rsidR="009F3B19" w:rsidRPr="009F3B19" w:rsidRDefault="009F3B19" w:rsidP="009F3B19">
            <w:pPr>
              <w:suppressAutoHyphens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F3B19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Полтавської області </w:t>
            </w:r>
          </w:p>
          <w:p w:rsidR="009F3B19" w:rsidRPr="009F3B19" w:rsidRDefault="005C1FD0" w:rsidP="009F3B19">
            <w:pPr>
              <w:suppressAutoHyphens/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18 січня</w:t>
            </w:r>
            <w:r w:rsidR="00154C99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r w:rsidR="009F3B19" w:rsidRPr="009F3B19">
              <w:rPr>
                <w:rFonts w:ascii="Times New Roman" w:eastAsia="Calibri" w:hAnsi="Times New Roman"/>
                <w:b/>
                <w:sz w:val="24"/>
                <w:szCs w:val="24"/>
              </w:rPr>
              <w:t>202</w:t>
            </w:r>
            <w:r w:rsidR="00043904">
              <w:rPr>
                <w:rFonts w:ascii="Times New Roman" w:eastAsia="Calibri" w:hAnsi="Times New Roman"/>
                <w:b/>
                <w:sz w:val="24"/>
                <w:szCs w:val="24"/>
              </w:rPr>
              <w:t>2</w:t>
            </w:r>
            <w:r w:rsidR="009F3B19" w:rsidRPr="009F3B19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року</w:t>
            </w:r>
          </w:p>
        </w:tc>
      </w:tr>
    </w:tbl>
    <w:p w:rsidR="009F3B19" w:rsidRDefault="009F3B19" w:rsidP="00FB46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F3B19" w:rsidRDefault="009F3B19" w:rsidP="00FB46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F3B19" w:rsidRDefault="009F3B19" w:rsidP="00FB46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43904" w:rsidRDefault="00043904" w:rsidP="000439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43904" w:rsidRDefault="00043904" w:rsidP="000439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43904" w:rsidRDefault="00043904" w:rsidP="000439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43904" w:rsidRPr="00EC5AF4" w:rsidRDefault="00043904" w:rsidP="000439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C5AF4">
        <w:rPr>
          <w:rFonts w:ascii="Times New Roman" w:hAnsi="Times New Roman"/>
          <w:b/>
          <w:sz w:val="28"/>
          <w:szCs w:val="28"/>
        </w:rPr>
        <w:t>ПАСПОРТ</w:t>
      </w:r>
    </w:p>
    <w:p w:rsidR="00043904" w:rsidRPr="00EC5AF4" w:rsidRDefault="00043904" w:rsidP="000439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C5AF4">
        <w:rPr>
          <w:rFonts w:ascii="Times New Roman" w:hAnsi="Times New Roman"/>
          <w:sz w:val="28"/>
          <w:szCs w:val="28"/>
        </w:rPr>
        <w:t>(загальна характеристика програми)</w:t>
      </w:r>
    </w:p>
    <w:p w:rsidR="00043904" w:rsidRPr="00EC5AF4" w:rsidRDefault="00043904" w:rsidP="000439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C5AF4">
        <w:rPr>
          <w:rFonts w:ascii="Times New Roman" w:hAnsi="Times New Roman"/>
          <w:b/>
          <w:sz w:val="28"/>
          <w:szCs w:val="28"/>
        </w:rPr>
        <w:t xml:space="preserve">ПРОГРАМА </w:t>
      </w:r>
    </w:p>
    <w:p w:rsidR="00043904" w:rsidRPr="00EC5AF4" w:rsidRDefault="00043904" w:rsidP="000439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C5AF4">
        <w:rPr>
          <w:rFonts w:ascii="Times New Roman" w:hAnsi="Times New Roman"/>
          <w:b/>
          <w:sz w:val="28"/>
          <w:szCs w:val="28"/>
        </w:rPr>
        <w:t xml:space="preserve">оптимізації та розвитку системи теплозабезпечення та гарячого водопостачання </w:t>
      </w:r>
      <w:r w:rsidRPr="005046AE">
        <w:rPr>
          <w:rFonts w:ascii="Times New Roman" w:hAnsi="Times New Roman"/>
          <w:b/>
          <w:sz w:val="28"/>
          <w:szCs w:val="28"/>
        </w:rPr>
        <w:t>м. Кременчука</w:t>
      </w:r>
      <w:r w:rsidRPr="00EC5AF4">
        <w:rPr>
          <w:rFonts w:ascii="Times New Roman" w:hAnsi="Times New Roman"/>
          <w:b/>
          <w:sz w:val="28"/>
          <w:szCs w:val="28"/>
        </w:rPr>
        <w:t xml:space="preserve"> на </w:t>
      </w:r>
      <w:r>
        <w:rPr>
          <w:rFonts w:ascii="Times New Roman" w:hAnsi="Times New Roman"/>
          <w:b/>
          <w:sz w:val="28"/>
          <w:szCs w:val="28"/>
        </w:rPr>
        <w:t>2022-2024 роки</w:t>
      </w:r>
    </w:p>
    <w:p w:rsidR="0001267C" w:rsidRDefault="00043904" w:rsidP="00043904">
      <w:pPr>
        <w:spacing w:after="0" w:line="240" w:lineRule="auto"/>
        <w:jc w:val="center"/>
      </w:pPr>
      <w:r w:rsidRPr="00EC5AF4">
        <w:rPr>
          <w:rFonts w:ascii="Times New Roman" w:hAnsi="Times New Roman"/>
          <w:sz w:val="28"/>
          <w:szCs w:val="28"/>
        </w:rPr>
        <w:t xml:space="preserve"> (назва програми)</w:t>
      </w:r>
    </w:p>
    <w:tbl>
      <w:tblPr>
        <w:tblW w:w="0" w:type="auto"/>
        <w:tblInd w:w="2" w:type="dxa"/>
        <w:shd w:val="clear" w:color="auto" w:fill="E6E6E6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3109"/>
        <w:gridCol w:w="5793"/>
      </w:tblGrid>
      <w:tr w:rsidR="00043904" w:rsidRPr="00EC5AF4" w:rsidTr="00043904">
        <w:trPr>
          <w:trHeight w:val="1365"/>
        </w:trPr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43904" w:rsidRPr="00AB3A97" w:rsidRDefault="00043904" w:rsidP="000439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3A97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1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43904" w:rsidRPr="00AB3A97" w:rsidRDefault="00043904" w:rsidP="000439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3A97">
              <w:rPr>
                <w:rFonts w:ascii="Times New Roman" w:hAnsi="Times New Roman"/>
                <w:sz w:val="28"/>
                <w:szCs w:val="28"/>
              </w:rPr>
              <w:t>Назва програми</w:t>
            </w:r>
          </w:p>
        </w:tc>
        <w:tc>
          <w:tcPr>
            <w:tcW w:w="57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43904" w:rsidRPr="00AB3A97" w:rsidRDefault="00043904" w:rsidP="000439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3A97">
              <w:rPr>
                <w:rFonts w:ascii="Times New Roman" w:hAnsi="Times New Roman"/>
                <w:sz w:val="28"/>
                <w:szCs w:val="28"/>
              </w:rPr>
              <w:t>Програма</w:t>
            </w:r>
          </w:p>
          <w:p w:rsidR="00043904" w:rsidRPr="00AB3A97" w:rsidRDefault="00043904" w:rsidP="000439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3A97">
              <w:rPr>
                <w:rFonts w:ascii="Times New Roman" w:hAnsi="Times New Roman"/>
                <w:sz w:val="28"/>
                <w:szCs w:val="28"/>
              </w:rPr>
              <w:t>оптимізації та розвитку системи теплозабезпечення та гарячого водопостачан</w:t>
            </w:r>
            <w:bookmarkStart w:id="0" w:name="_GoBack"/>
            <w:bookmarkEnd w:id="0"/>
            <w:r w:rsidRPr="00AB3A97">
              <w:rPr>
                <w:rFonts w:ascii="Times New Roman" w:hAnsi="Times New Roman"/>
                <w:sz w:val="28"/>
                <w:szCs w:val="28"/>
              </w:rPr>
              <w:t>ня м. Кременчука на 2022-2024 роки</w:t>
            </w:r>
          </w:p>
        </w:tc>
      </w:tr>
      <w:tr w:rsidR="00043904" w:rsidRPr="00EC5AF4" w:rsidTr="00043904">
        <w:trPr>
          <w:trHeight w:val="691"/>
        </w:trPr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43904" w:rsidRPr="00AB3A97" w:rsidRDefault="00043904" w:rsidP="000439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3A97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1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43904" w:rsidRPr="00AB3A97" w:rsidRDefault="00043904" w:rsidP="000439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3A97">
              <w:rPr>
                <w:rFonts w:ascii="Times New Roman" w:hAnsi="Times New Roman"/>
                <w:sz w:val="28"/>
                <w:szCs w:val="28"/>
              </w:rPr>
              <w:t>Ініціатор та розробник програми</w:t>
            </w:r>
          </w:p>
        </w:tc>
        <w:tc>
          <w:tcPr>
            <w:tcW w:w="57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43904" w:rsidRPr="00AB3A97" w:rsidRDefault="00043904" w:rsidP="000439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3A97">
              <w:rPr>
                <w:rFonts w:ascii="Times New Roman" w:hAnsi="Times New Roman"/>
                <w:sz w:val="28"/>
                <w:szCs w:val="28"/>
              </w:rPr>
              <w:t>КП «Теплоенерго»</w:t>
            </w:r>
          </w:p>
        </w:tc>
      </w:tr>
      <w:tr w:rsidR="00043904" w:rsidRPr="00EC5AF4" w:rsidTr="00043904">
        <w:trPr>
          <w:trHeight w:val="1254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43904" w:rsidRPr="00AB3A97" w:rsidRDefault="00043904" w:rsidP="000439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3A97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43904" w:rsidRPr="00AB3A97" w:rsidRDefault="00043904" w:rsidP="000439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3A97">
              <w:rPr>
                <w:rFonts w:ascii="Times New Roman" w:hAnsi="Times New Roman"/>
                <w:sz w:val="28"/>
                <w:szCs w:val="28"/>
              </w:rPr>
              <w:t>Відповідальні виконавці програми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43904" w:rsidRPr="00AB3A97" w:rsidRDefault="00043904" w:rsidP="000439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3A97">
              <w:rPr>
                <w:rFonts w:ascii="Times New Roman" w:hAnsi="Times New Roman"/>
                <w:sz w:val="28"/>
                <w:szCs w:val="28"/>
              </w:rPr>
              <w:t>Департамент житлово-комунального господарства Кременчуцької міської ради Кременчуцького району Полтавської області, КП «Теплоенерго»</w:t>
            </w:r>
          </w:p>
        </w:tc>
      </w:tr>
      <w:tr w:rsidR="00043904" w:rsidRPr="00EC5AF4" w:rsidTr="00043904">
        <w:trPr>
          <w:trHeight w:val="1357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43904" w:rsidRPr="00AB3A97" w:rsidRDefault="00043904" w:rsidP="000439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3A97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43904" w:rsidRPr="00AB3A97" w:rsidRDefault="00043904" w:rsidP="000439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3A97">
              <w:rPr>
                <w:rFonts w:ascii="Times New Roman" w:hAnsi="Times New Roman"/>
                <w:sz w:val="28"/>
                <w:szCs w:val="28"/>
              </w:rPr>
              <w:t>Учасники програми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43904" w:rsidRPr="00AB3A97" w:rsidRDefault="00043904" w:rsidP="000439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3A97">
              <w:rPr>
                <w:rFonts w:ascii="Times New Roman" w:hAnsi="Times New Roman"/>
                <w:sz w:val="28"/>
                <w:szCs w:val="28"/>
              </w:rPr>
              <w:t>Департамент житлово-комунального господарства Кременчуцької міської ради Кременчуцького району Полтавської області, КП «Теплоенерго»</w:t>
            </w:r>
          </w:p>
        </w:tc>
      </w:tr>
      <w:tr w:rsidR="00043904" w:rsidRPr="00EC5AF4" w:rsidTr="00043904">
        <w:trPr>
          <w:trHeight w:val="1108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43904" w:rsidRPr="00AB3A97" w:rsidRDefault="00043904" w:rsidP="000439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3A97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43904" w:rsidRPr="00AB3A97" w:rsidRDefault="00043904" w:rsidP="000439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3A97">
              <w:rPr>
                <w:rFonts w:ascii="Times New Roman" w:hAnsi="Times New Roman"/>
                <w:sz w:val="28"/>
                <w:szCs w:val="28"/>
              </w:rPr>
              <w:t>Головний розпорядник бюджетних коштів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43904" w:rsidRPr="00AB3A97" w:rsidRDefault="00043904" w:rsidP="000439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3A97">
              <w:rPr>
                <w:rFonts w:ascii="Times New Roman" w:hAnsi="Times New Roman"/>
                <w:sz w:val="28"/>
                <w:szCs w:val="28"/>
              </w:rPr>
              <w:t>Департамент житлово-комунального господарства Кременчуцької міської ради Кременчуцького району Полтавської області</w:t>
            </w:r>
          </w:p>
        </w:tc>
      </w:tr>
      <w:tr w:rsidR="00043904" w:rsidRPr="00EC5AF4" w:rsidTr="00043904">
        <w:trPr>
          <w:trHeight w:val="603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43904" w:rsidRPr="00AB3A97" w:rsidRDefault="00043904" w:rsidP="000439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3A97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43904" w:rsidRPr="00AB3A97" w:rsidRDefault="00043904" w:rsidP="000439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3A97">
              <w:rPr>
                <w:rFonts w:ascii="Times New Roman" w:hAnsi="Times New Roman"/>
                <w:sz w:val="28"/>
                <w:szCs w:val="28"/>
              </w:rPr>
              <w:t>Одержувач бюджетних коштів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43904" w:rsidRPr="00AB3A97" w:rsidRDefault="00043904" w:rsidP="000439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3A97">
              <w:rPr>
                <w:rFonts w:ascii="Times New Roman" w:hAnsi="Times New Roman"/>
                <w:sz w:val="28"/>
                <w:szCs w:val="28"/>
              </w:rPr>
              <w:t xml:space="preserve">КП «Теплоенерго»  </w:t>
            </w:r>
          </w:p>
          <w:p w:rsidR="00043904" w:rsidRPr="00AB3A97" w:rsidRDefault="00043904" w:rsidP="000439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3904" w:rsidRPr="00EC5AF4" w:rsidTr="00043904">
        <w:trPr>
          <w:trHeight w:val="681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43904" w:rsidRPr="00AB3A97" w:rsidRDefault="00043904" w:rsidP="000439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3A97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43904" w:rsidRPr="00AB3A97" w:rsidRDefault="00043904" w:rsidP="000439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3A97">
              <w:rPr>
                <w:rFonts w:ascii="Times New Roman" w:hAnsi="Times New Roman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43904" w:rsidRPr="00AB3A97" w:rsidRDefault="00043904" w:rsidP="000439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3A97">
              <w:rPr>
                <w:rFonts w:ascii="Times New Roman" w:hAnsi="Times New Roman"/>
                <w:sz w:val="28"/>
                <w:szCs w:val="28"/>
              </w:rPr>
              <w:t>2022-2024 роки</w:t>
            </w:r>
          </w:p>
        </w:tc>
      </w:tr>
      <w:tr w:rsidR="00043904" w:rsidRPr="00EC5AF4" w:rsidTr="00043904">
        <w:trPr>
          <w:trHeight w:val="1398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43904" w:rsidRPr="00AB3A97" w:rsidRDefault="00043904" w:rsidP="000439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3A97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43904" w:rsidRPr="00AB3A97" w:rsidRDefault="00043904" w:rsidP="000439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3A97">
              <w:rPr>
                <w:rFonts w:ascii="Times New Roman" w:hAnsi="Times New Roman"/>
                <w:sz w:val="28"/>
                <w:szCs w:val="28"/>
              </w:rPr>
              <w:t>Перелік бюджетів, які беруть участь у виконанні програми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43904" w:rsidRPr="00AB3A97" w:rsidRDefault="00043904" w:rsidP="000439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3A97">
              <w:rPr>
                <w:rFonts w:ascii="Times New Roman" w:hAnsi="Times New Roman"/>
                <w:color w:val="000000"/>
                <w:sz w:val="28"/>
                <w:szCs w:val="28"/>
              </w:rPr>
              <w:t>Державний бюджет, бюджет Кременчуцької міської територіальної громади, кошти інвесторів та інші джерела фінансування, які не суперечать чинному законодавству</w:t>
            </w:r>
          </w:p>
        </w:tc>
      </w:tr>
      <w:tr w:rsidR="00043904" w:rsidRPr="00EC5AF4" w:rsidTr="00043904">
        <w:trPr>
          <w:trHeight w:val="1141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43904" w:rsidRPr="00AB3A97" w:rsidRDefault="00043904" w:rsidP="000439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3A97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43904" w:rsidRPr="00AB3A97" w:rsidRDefault="00043904" w:rsidP="000439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3A97">
              <w:rPr>
                <w:rFonts w:ascii="Times New Roman" w:hAnsi="Times New Roman"/>
                <w:sz w:val="28"/>
                <w:szCs w:val="28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43904" w:rsidRPr="00AB3A97" w:rsidRDefault="00043904" w:rsidP="000439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3A97">
              <w:rPr>
                <w:rFonts w:ascii="Times New Roman" w:hAnsi="Times New Roman"/>
                <w:sz w:val="28"/>
                <w:szCs w:val="28"/>
              </w:rPr>
              <w:t>4</w:t>
            </w:r>
            <w:r w:rsidR="008A549E">
              <w:rPr>
                <w:rFonts w:ascii="Times New Roman" w:hAnsi="Times New Roman"/>
                <w:sz w:val="28"/>
                <w:szCs w:val="28"/>
              </w:rPr>
              <w:t>22 917,35</w:t>
            </w:r>
            <w:r w:rsidRPr="00AB3A97">
              <w:rPr>
                <w:rFonts w:ascii="Times New Roman" w:hAnsi="Times New Roman"/>
                <w:sz w:val="28"/>
                <w:szCs w:val="28"/>
              </w:rPr>
              <w:t xml:space="preserve"> тис. грн</w:t>
            </w:r>
          </w:p>
        </w:tc>
      </w:tr>
    </w:tbl>
    <w:p w:rsidR="00043904" w:rsidRPr="0025537F" w:rsidRDefault="00043904" w:rsidP="00154C99"/>
    <w:sectPr w:rsidR="00043904" w:rsidRPr="0025537F" w:rsidSect="00043904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21D"/>
    <w:rsid w:val="00043904"/>
    <w:rsid w:val="0010282E"/>
    <w:rsid w:val="00154C99"/>
    <w:rsid w:val="0025537F"/>
    <w:rsid w:val="00255385"/>
    <w:rsid w:val="002A5247"/>
    <w:rsid w:val="002C6D73"/>
    <w:rsid w:val="00340230"/>
    <w:rsid w:val="0041623C"/>
    <w:rsid w:val="004367D0"/>
    <w:rsid w:val="004B782E"/>
    <w:rsid w:val="005523AE"/>
    <w:rsid w:val="005712B4"/>
    <w:rsid w:val="005723DA"/>
    <w:rsid w:val="005C1FD0"/>
    <w:rsid w:val="006C626F"/>
    <w:rsid w:val="006F30BC"/>
    <w:rsid w:val="007A66DD"/>
    <w:rsid w:val="00810EAD"/>
    <w:rsid w:val="008303E2"/>
    <w:rsid w:val="008434E6"/>
    <w:rsid w:val="0086121D"/>
    <w:rsid w:val="008A549E"/>
    <w:rsid w:val="008D0814"/>
    <w:rsid w:val="00922A4F"/>
    <w:rsid w:val="00944A77"/>
    <w:rsid w:val="009B694E"/>
    <w:rsid w:val="009F3B19"/>
    <w:rsid w:val="00A5676E"/>
    <w:rsid w:val="00B473F8"/>
    <w:rsid w:val="00BA779D"/>
    <w:rsid w:val="00C3622E"/>
    <w:rsid w:val="00D56D97"/>
    <w:rsid w:val="00E21E63"/>
    <w:rsid w:val="00E32E91"/>
    <w:rsid w:val="00F872F9"/>
    <w:rsid w:val="00FB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B63E7"/>
  <w15:docId w15:val="{5B9BBC16-9536-497A-91B7-FEBC373C5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B467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2D5C6-73A4-4331-B2F6-8F3F07C49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884</Words>
  <Characters>504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TarifAdmin</dc:creator>
  <cp:keywords/>
  <dc:description/>
  <cp:lastModifiedBy>TarifAdmin</cp:lastModifiedBy>
  <cp:revision>6</cp:revision>
  <cp:lastPrinted>2022-01-11T13:46:00Z</cp:lastPrinted>
  <dcterms:created xsi:type="dcterms:W3CDTF">2022-01-11T11:15:00Z</dcterms:created>
  <dcterms:modified xsi:type="dcterms:W3CDTF">2022-01-19T10:38:00Z</dcterms:modified>
</cp:coreProperties>
</file>