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96" w:rsidRPr="00662096" w:rsidRDefault="00662096" w:rsidP="00662096">
      <w:pPr>
        <w:spacing w:after="0" w:line="240" w:lineRule="auto"/>
        <w:ind w:left="5557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r w:rsidRPr="00662096">
        <w:rPr>
          <w:rFonts w:ascii="Times New Roman" w:eastAsia="Times New Roman" w:hAnsi="Times New Roman" w:cs="Times New Roman"/>
          <w:color w:val="000000"/>
          <w:lang w:val="uk-UA"/>
        </w:rPr>
        <w:t>Додаток</w:t>
      </w:r>
    </w:p>
    <w:p w:rsidR="00662096" w:rsidRPr="00662096" w:rsidRDefault="00662096" w:rsidP="00662096">
      <w:pPr>
        <w:spacing w:after="0" w:line="240" w:lineRule="auto"/>
        <w:ind w:left="5557"/>
        <w:rPr>
          <w:rFonts w:ascii="Times New Roman" w:eastAsia="Times New Roman" w:hAnsi="Times New Roman" w:cs="Times New Roman"/>
          <w:color w:val="000000"/>
          <w:lang w:val="uk-UA"/>
        </w:rPr>
      </w:pPr>
      <w:r w:rsidRPr="00662096">
        <w:rPr>
          <w:rFonts w:ascii="Times New Roman" w:eastAsia="Times New Roman" w:hAnsi="Times New Roman" w:cs="Times New Roman"/>
          <w:color w:val="000000"/>
          <w:lang w:val="uk-UA"/>
        </w:rPr>
        <w:t>до комплексної програми розвитку</w:t>
      </w:r>
    </w:p>
    <w:p w:rsidR="00662096" w:rsidRPr="00662096" w:rsidRDefault="00662096" w:rsidP="00662096">
      <w:pPr>
        <w:spacing w:after="0" w:line="240" w:lineRule="auto"/>
        <w:ind w:left="5557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r w:rsidRPr="00662096">
        <w:rPr>
          <w:rFonts w:ascii="Times New Roman" w:eastAsia="Times New Roman" w:hAnsi="Times New Roman" w:cs="Times New Roman"/>
          <w:color w:val="000000"/>
          <w:lang w:val="uk-UA"/>
        </w:rPr>
        <w:t>Комунального некомерційного медичного підприємства «Кременчуцька центральна районна лікарня» Кременчуцької міської ради Кременчуцького району Полтавської області на 2021 - 2023 роки</w:t>
      </w:r>
    </w:p>
    <w:p w:rsidR="00662096" w:rsidRDefault="00662096" w:rsidP="0066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662096" w:rsidRPr="00662096" w:rsidRDefault="00662096" w:rsidP="0066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План заходів</w:t>
      </w:r>
    </w:p>
    <w:p w:rsidR="00662096" w:rsidRPr="00662096" w:rsidRDefault="00662096" w:rsidP="0066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комплексної програми розвитку</w:t>
      </w:r>
    </w:p>
    <w:p w:rsidR="00662096" w:rsidRPr="00662096" w:rsidRDefault="00662096" w:rsidP="0066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Комунального некомерційного медичного підприємства</w:t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br/>
        <w:t>«Кременчуцька центральна районна лікарня»</w:t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br/>
        <w:t>Кременчуцької міської ради Кременчуцького району Полтавської області</w:t>
      </w:r>
    </w:p>
    <w:p w:rsidR="00662096" w:rsidRPr="00662096" w:rsidRDefault="00662096" w:rsidP="00662096">
      <w:pPr>
        <w:jc w:val="center"/>
        <w:rPr>
          <w:sz w:val="24"/>
          <w:szCs w:val="24"/>
        </w:rPr>
      </w:pP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на 2021 - 2023 роки</w:t>
      </w:r>
    </w:p>
    <w:tbl>
      <w:tblPr>
        <w:tblW w:w="10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5"/>
        <w:gridCol w:w="234"/>
        <w:gridCol w:w="1284"/>
        <w:gridCol w:w="148"/>
        <w:gridCol w:w="1837"/>
        <w:gridCol w:w="1276"/>
        <w:gridCol w:w="1276"/>
        <w:gridCol w:w="1421"/>
        <w:gridCol w:w="6"/>
        <w:gridCol w:w="845"/>
        <w:gridCol w:w="6"/>
        <w:gridCol w:w="844"/>
        <w:gridCol w:w="6"/>
        <w:gridCol w:w="844"/>
        <w:gridCol w:w="10"/>
      </w:tblGrid>
      <w:tr w:rsidR="00662096" w:rsidRPr="00485DC8" w:rsidTr="00662096">
        <w:trPr>
          <w:trHeight w:val="633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662096" w:rsidRPr="00AB7368" w:rsidTr="00662096">
        <w:trPr>
          <w:gridAfter w:val="1"/>
          <w:wAfter w:w="10" w:type="dxa"/>
          <w:trHeight w:val="429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2023</w:t>
            </w:r>
          </w:p>
        </w:tc>
      </w:tr>
      <w:tr w:rsidR="00662096" w:rsidRPr="00AB7368" w:rsidTr="00662096">
        <w:trPr>
          <w:gridAfter w:val="1"/>
          <w:wAfter w:w="10" w:type="dxa"/>
          <w:trHeight w:val="265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рік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рік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рік</w:t>
            </w:r>
          </w:p>
        </w:tc>
      </w:tr>
      <w:tr w:rsidR="00662096" w:rsidRPr="00AB7368" w:rsidTr="00662096">
        <w:trPr>
          <w:gridAfter w:val="1"/>
          <w:wAfter w:w="10" w:type="dxa"/>
          <w:trHeight w:val="2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</w:tr>
      <w:tr w:rsidR="00662096" w:rsidRPr="00485DC8" w:rsidTr="00662096">
        <w:trPr>
          <w:gridAfter w:val="1"/>
          <w:wAfter w:w="6" w:type="dxa"/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4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ДОХОДИ ПІДПРИЄМСТВА,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705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1.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Надходження бюджетних коштів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63 128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13 007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38 101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12 020</w:t>
            </w:r>
          </w:p>
        </w:tc>
      </w:tr>
      <w:tr w:rsidR="00662096" w:rsidRPr="00AB7368" w:rsidTr="00662096">
        <w:trPr>
          <w:gridAfter w:val="1"/>
          <w:wAfter w:w="10" w:type="dxa"/>
          <w:trHeight w:val="207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662096">
        <w:trPr>
          <w:gridAfter w:val="1"/>
          <w:wAfter w:w="10" w:type="dxa"/>
          <w:trHeight w:val="1020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2.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662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Медичні послуги населенню відповідно до договорів з Національною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Службою Здоров</w:t>
            </w: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’я України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за послуги з медичного обслуговування населення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166 416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49 978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56 793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59 645</w:t>
            </w:r>
          </w:p>
        </w:tc>
      </w:tr>
      <w:tr w:rsidR="00662096" w:rsidRPr="00AB7368" w:rsidTr="00662096">
        <w:trPr>
          <w:gridAfter w:val="1"/>
          <w:wAfter w:w="10" w:type="dxa"/>
          <w:trHeight w:val="673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662096">
        <w:trPr>
          <w:gridAfter w:val="1"/>
          <w:wAfter w:w="10" w:type="dxa"/>
          <w:trHeight w:val="585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2.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Медичні послуги фізичним особам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4 330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1 460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1 793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1 077</w:t>
            </w:r>
          </w:p>
        </w:tc>
      </w:tr>
      <w:tr w:rsidR="00662096" w:rsidRPr="00AB7368" w:rsidTr="00662096">
        <w:trPr>
          <w:gridAfter w:val="1"/>
          <w:wAfter w:w="10" w:type="dxa"/>
          <w:trHeight w:val="226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662096">
        <w:trPr>
          <w:gridAfter w:val="1"/>
          <w:wAfter w:w="10" w:type="dxa"/>
          <w:trHeight w:val="915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3.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Надання послуг відповідно діючих договорів, заключення договорів з іншими юридичними особами, розширення видів надання послуг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2 072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427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1 512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133</w:t>
            </w:r>
          </w:p>
        </w:tc>
      </w:tr>
      <w:tr w:rsidR="00662096" w:rsidRPr="00AB7368" w:rsidTr="00662096">
        <w:trPr>
          <w:gridAfter w:val="1"/>
          <w:wAfter w:w="10" w:type="dxa"/>
          <w:trHeight w:val="1238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662096">
        <w:trPr>
          <w:gridAfter w:val="1"/>
          <w:wAfter w:w="10" w:type="dxa"/>
          <w:trHeight w:val="71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Надання орендних послуг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Здача приміщень та обладнання в оренду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209</w:t>
            </w:r>
          </w:p>
        </w:tc>
      </w:tr>
      <w:tr w:rsidR="00662096" w:rsidRPr="00AB7368" w:rsidTr="00662096">
        <w:trPr>
          <w:gridAfter w:val="1"/>
          <w:wAfter w:w="6" w:type="dxa"/>
          <w:trHeight w:val="543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доходів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236 473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65 031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98 358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73 084</w:t>
            </w:r>
          </w:p>
        </w:tc>
      </w:tr>
      <w:tr w:rsidR="00662096" w:rsidRPr="00AB7368" w:rsidTr="00662096">
        <w:trPr>
          <w:gridAfter w:val="1"/>
          <w:wAfter w:w="6" w:type="dxa"/>
          <w:trHeight w:val="597"/>
        </w:trPr>
        <w:tc>
          <w:tcPr>
            <w:tcW w:w="5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63 128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13 007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38 101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12 020</w:t>
            </w:r>
          </w:p>
        </w:tc>
      </w:tr>
      <w:tr w:rsidR="00662096" w:rsidRPr="00AB7368" w:rsidTr="00662096">
        <w:trPr>
          <w:gridAfter w:val="1"/>
          <w:wAfter w:w="6" w:type="dxa"/>
          <w:trHeight w:val="657"/>
        </w:trPr>
        <w:tc>
          <w:tcPr>
            <w:tcW w:w="53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662096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173 345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52 024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60 257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61 064</w:t>
            </w:r>
          </w:p>
        </w:tc>
      </w:tr>
      <w:tr w:rsidR="00662096" w:rsidRPr="00485DC8" w:rsidTr="00662096">
        <w:trPr>
          <w:gridAfter w:val="1"/>
          <w:wAfter w:w="6" w:type="dxa"/>
          <w:trHeight w:val="405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ВИДАТКИ ПІДПРИЄМСТВА,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419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1.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Поточні видатки, у тому числі: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Видатки на оплату праці з  нарахуваннями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13 148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12 386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372</w:t>
            </w:r>
          </w:p>
        </w:tc>
      </w:tr>
      <w:tr w:rsidR="00662096" w:rsidRPr="00AB7368" w:rsidTr="00662096">
        <w:trPr>
          <w:gridAfter w:val="1"/>
          <w:wAfter w:w="10" w:type="dxa"/>
          <w:trHeight w:val="56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143 465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43 884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46 233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53 348</w:t>
            </w:r>
          </w:p>
        </w:tc>
      </w:tr>
      <w:tr w:rsidR="00662096" w:rsidRPr="00AB7368" w:rsidTr="00662096">
        <w:trPr>
          <w:gridAfter w:val="1"/>
          <w:wAfter w:w="10" w:type="dxa"/>
          <w:trHeight w:val="450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Придбання предметів, матеріалів, обладнання та інвентарю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138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78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20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662096">
        <w:trPr>
          <w:gridAfter w:val="1"/>
          <w:wAfter w:w="10" w:type="dxa"/>
          <w:trHeight w:val="585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2 591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1 072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923</w:t>
            </w:r>
          </w:p>
        </w:tc>
      </w:tr>
      <w:tr w:rsidR="00662096" w:rsidRPr="00AB7368" w:rsidTr="00662096">
        <w:trPr>
          <w:gridAfter w:val="1"/>
          <w:wAfter w:w="10" w:type="dxa"/>
          <w:trHeight w:val="450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Придбання медикаментів та перев’язувальних матеріалів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195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106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89</w:t>
            </w:r>
          </w:p>
        </w:tc>
      </w:tr>
      <w:tr w:rsidR="00662096" w:rsidRPr="00AB7368" w:rsidTr="00662096">
        <w:trPr>
          <w:gridAfter w:val="1"/>
          <w:wAfter w:w="10" w:type="dxa"/>
          <w:trHeight w:val="20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662096">
        <w:trPr>
          <w:gridAfter w:val="1"/>
          <w:wAfter w:w="10" w:type="dxa"/>
          <w:trHeight w:val="589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14 167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4 877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4 290</w:t>
            </w:r>
          </w:p>
        </w:tc>
      </w:tr>
      <w:tr w:rsidR="00662096" w:rsidRPr="00AB7368" w:rsidTr="00662096">
        <w:trPr>
          <w:gridAfter w:val="1"/>
          <w:wAfter w:w="10" w:type="dxa"/>
          <w:trHeight w:val="525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Відшкодування видатків на придбання лікарських засобів хворим на цукровий діабет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4 541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1 219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3 322</w:t>
            </w:r>
          </w:p>
        </w:tc>
      </w:tr>
      <w:tr w:rsidR="00662096" w:rsidRPr="00AB7368" w:rsidTr="00662096">
        <w:trPr>
          <w:gridAfter w:val="1"/>
          <w:wAfter w:w="10" w:type="dxa"/>
          <w:trHeight w:val="20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662096">
        <w:trPr>
          <w:gridAfter w:val="1"/>
          <w:wAfter w:w="10" w:type="dxa"/>
          <w:trHeight w:val="509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345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Продукти харчування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20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662096">
        <w:trPr>
          <w:gridAfter w:val="1"/>
          <w:wAfter w:w="10" w:type="dxa"/>
          <w:trHeight w:val="553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5 876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4 860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670</w:t>
            </w:r>
          </w:p>
        </w:tc>
      </w:tr>
      <w:tr w:rsidR="00662096" w:rsidRPr="00AB7368" w:rsidTr="00662096">
        <w:trPr>
          <w:gridAfter w:val="1"/>
          <w:wAfter w:w="10" w:type="dxa"/>
          <w:trHeight w:val="480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послуг (крім комунальних)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220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220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20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662096">
        <w:trPr>
          <w:gridAfter w:val="1"/>
          <w:wAfter w:w="10" w:type="dxa"/>
          <w:trHeight w:val="429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4 653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1 383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1 470</w:t>
            </w:r>
          </w:p>
        </w:tc>
      </w:tr>
      <w:tr w:rsidR="00662096" w:rsidRPr="00AB7368" w:rsidTr="00662096">
        <w:trPr>
          <w:gridAfter w:val="1"/>
          <w:wAfter w:w="10" w:type="dxa"/>
          <w:trHeight w:val="570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Видатки на відрядження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20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662096">
        <w:trPr>
          <w:gridAfter w:val="1"/>
          <w:wAfter w:w="10" w:type="dxa"/>
          <w:trHeight w:val="461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48</w:t>
            </w:r>
          </w:p>
        </w:tc>
      </w:tr>
      <w:tr w:rsidR="00662096" w:rsidRPr="00AB7368" w:rsidTr="00662096">
        <w:trPr>
          <w:gridAfter w:val="1"/>
          <w:wAfter w:w="10" w:type="dxa"/>
          <w:trHeight w:val="411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14 302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4 010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5 440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4 852</w:t>
            </w:r>
          </w:p>
        </w:tc>
      </w:tr>
      <w:tr w:rsidR="00662096" w:rsidRPr="00AB7368" w:rsidTr="00662096">
        <w:trPr>
          <w:gridAfter w:val="1"/>
          <w:wAfter w:w="10" w:type="dxa"/>
          <w:trHeight w:val="559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570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Виплата пенсій і допомоги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52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52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20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662096">
        <w:trPr>
          <w:gridAfter w:val="1"/>
          <w:wAfter w:w="10" w:type="dxa"/>
          <w:trHeight w:val="479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71</w:t>
            </w:r>
          </w:p>
        </w:tc>
      </w:tr>
      <w:tr w:rsidR="00662096" w:rsidRPr="00AB7368" w:rsidTr="00662096">
        <w:trPr>
          <w:gridAfter w:val="1"/>
          <w:wAfter w:w="10" w:type="dxa"/>
          <w:trHeight w:val="20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Сплата податків, зборів, обов’язкових платежів, штрафів, пені, тощо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288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662096" w:rsidRPr="00AB7368" w:rsidTr="00662096">
        <w:trPr>
          <w:gridAfter w:val="1"/>
          <w:wAfter w:w="10" w:type="dxa"/>
          <w:trHeight w:val="601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194</w:t>
            </w:r>
          </w:p>
        </w:tc>
      </w:tr>
      <w:tr w:rsidR="00662096" w:rsidRPr="00AB7368" w:rsidTr="00662096">
        <w:trPr>
          <w:gridAfter w:val="1"/>
          <w:wAfter w:w="6" w:type="dxa"/>
          <w:trHeight w:val="465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ПОТОЧНІ ВИДАТКИ: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204 627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57 170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77 808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69 649</w:t>
            </w:r>
          </w:p>
        </w:tc>
      </w:tr>
      <w:tr w:rsidR="00662096" w:rsidRPr="00AB7368" w:rsidTr="00662096">
        <w:trPr>
          <w:gridAfter w:val="1"/>
          <w:wAfter w:w="6" w:type="dxa"/>
          <w:trHeight w:val="810"/>
        </w:trPr>
        <w:tc>
          <w:tcPr>
            <w:tcW w:w="5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lastRenderedPageBreak/>
              <w:t>у тому числі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32 596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5 785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18 176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8 635</w:t>
            </w:r>
          </w:p>
        </w:tc>
      </w:tr>
      <w:tr w:rsidR="00662096" w:rsidRPr="00AB7368" w:rsidTr="00662096">
        <w:trPr>
          <w:gridAfter w:val="1"/>
          <w:wAfter w:w="6" w:type="dxa"/>
          <w:trHeight w:val="840"/>
        </w:trPr>
        <w:tc>
          <w:tcPr>
            <w:tcW w:w="53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662096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172 031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51 385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59 632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61 014</w:t>
            </w:r>
          </w:p>
        </w:tc>
      </w:tr>
      <w:tr w:rsidR="00662096" w:rsidRPr="00AB7368" w:rsidTr="00662096">
        <w:trPr>
          <w:gridAfter w:val="1"/>
          <w:wAfter w:w="10" w:type="dxa"/>
          <w:trHeight w:val="407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столу операційного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556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51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лампи операційної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443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422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комплектуючих для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лапораскопічної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стійки (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герніостеплер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багаторазовий, монітор,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ендокамери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джерело світла)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85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519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великого хірургічного набору інструментів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569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643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для відділення анестезіології з палатами інтенсивної терапії кріоциліндрів </w:t>
            </w:r>
          </w:p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(2 од.)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2 022р.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69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618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для відділення анестезіології з палатами інтенсивної терапії насосів шприцевих </w:t>
            </w:r>
          </w:p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(6 од.)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697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437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лапароскопічної стійки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2 022р.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3 500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3 500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557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569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цифрової багатоцільової стаціонарної ультразвукової діагностичної системи експертного класу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2 022р.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1 200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70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514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пересувного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рентгенапарату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2 021р.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53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689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для відділення анестезіології з </w:t>
            </w: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палатами інтенсивної терапії апаратів ШВЛ експертного класу  (1 од.)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2022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1 300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85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564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стерилізатора парового (автоклав) </w:t>
            </w:r>
          </w:p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ГП-400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557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532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стерилізатора повітряного  </w:t>
            </w:r>
          </w:p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ГП 160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567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67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Придбання персональних комп’ютерів в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сборі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(системний блок, монітор, клавіатура, мишка,  веб камера, багатофункціональний пристрій (або принтер))  для забезпечення робочих місць лікарів  - 10 шт.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2021-2022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198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523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приміщення  котельні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2 023р.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200</w:t>
            </w:r>
          </w:p>
        </w:tc>
      </w:tr>
      <w:tr w:rsidR="00662096" w:rsidRPr="00AB7368" w:rsidTr="00662096">
        <w:trPr>
          <w:gridAfter w:val="1"/>
          <w:wAfter w:w="10" w:type="dxa"/>
          <w:trHeight w:val="54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461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Переобладнання  пандусів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503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195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Продовження реконструкції частини приміщень травматологічного відділення (без зміни геометричних розмірів їхніх фундаментів у плані, без зміни функціонального призначення) під відділення паліативної допомоги </w:t>
            </w:r>
            <w:r w:rsidRPr="00AB73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uk-UA"/>
              </w:rPr>
              <w:t>(Проект подано на конкурс державного фонду регіонального розвитку)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2021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Бюджетні кошти (державний бюджет - 4821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., місцевий бюджет - 535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.)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5 356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5 356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139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70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Протипожежні заходи (встановлення та облаштування АПС будівель лікарні, протипожежна обробка дерев'яних конструкцій горищ будівель лікарні)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2021 – 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1 000</w:t>
            </w:r>
          </w:p>
        </w:tc>
      </w:tr>
      <w:tr w:rsidR="00662096" w:rsidRPr="00AB7368" w:rsidTr="00662096">
        <w:trPr>
          <w:gridAfter w:val="1"/>
          <w:wAfter w:w="10" w:type="dxa"/>
          <w:trHeight w:val="93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58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Протипожежні заходи (протипожежна обробка дерев'яних конструкцій горищ будівель лікарні)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2022 р.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76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58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Протипожежні заходи (Капітальний ремонт пожежних стояків в кардіологічному корпусі)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022р.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82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82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хола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поліклініки,  сходових кліток поліклініки (1 - 4 поверх), операційної поліклініки (на 3 поверсі), санітарних вузлів (туалетів) для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малоінвазивних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гуп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населення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2022-2023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1 050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350</w:t>
            </w:r>
          </w:p>
        </w:tc>
      </w:tr>
      <w:tr w:rsidR="00662096" w:rsidRPr="00AB7368" w:rsidTr="00662096">
        <w:trPr>
          <w:gridAfter w:val="1"/>
          <w:wAfter w:w="10" w:type="dxa"/>
          <w:trHeight w:val="120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398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Заміна віконних блоків в будівлі поліклініки  у кількості 94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2021-2023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200</w:t>
            </w:r>
          </w:p>
        </w:tc>
      </w:tr>
      <w:tr w:rsidR="00662096" w:rsidRPr="00AB7368" w:rsidTr="00662096">
        <w:trPr>
          <w:gridAfter w:val="1"/>
          <w:wAfter w:w="10" w:type="dxa"/>
          <w:trHeight w:val="531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</w:t>
            </w:r>
          </w:p>
        </w:tc>
      </w:tr>
      <w:tr w:rsidR="00662096" w:rsidRPr="00AB7368" w:rsidTr="00662096">
        <w:trPr>
          <w:gridAfter w:val="1"/>
          <w:wAfter w:w="10" w:type="dxa"/>
          <w:trHeight w:val="82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санвузлів,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маніпуляційних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процедурних кабінетів, буфетних кімнат в кардіологічному корпусі (1-5 поверхи)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2022-2023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200</w:t>
            </w:r>
          </w:p>
        </w:tc>
      </w:tr>
      <w:tr w:rsidR="00662096" w:rsidRPr="00AB7368" w:rsidTr="00662096">
        <w:trPr>
          <w:gridAfter w:val="1"/>
          <w:wAfter w:w="10" w:type="dxa"/>
          <w:trHeight w:val="82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533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Капітальний ремонт двох сходових кліток (1 - 5 поверх) в кардіологічному корпусі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2022-2023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200</w:t>
            </w:r>
          </w:p>
        </w:tc>
      </w:tr>
      <w:tr w:rsidR="00662096" w:rsidRPr="00AB7368" w:rsidTr="00662096">
        <w:trPr>
          <w:gridAfter w:val="1"/>
          <w:wAfter w:w="10" w:type="dxa"/>
          <w:trHeight w:val="569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571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Капітальний ремонт коридорів в кардіологічному корпусі із заміною мереж електропостачання (3-5 поверхи)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2022-2023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р.р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2 205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1 470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735</w:t>
            </w:r>
          </w:p>
        </w:tc>
      </w:tr>
      <w:tr w:rsidR="00662096" w:rsidRPr="00AB7368" w:rsidTr="00662096">
        <w:trPr>
          <w:gridAfter w:val="1"/>
          <w:wAfter w:w="10" w:type="dxa"/>
          <w:trHeight w:val="693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82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Капітальний ремонт терапевтичного відділення (4 поверх  кардіологічного корпусу) для розміщення опікового відділення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 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7 800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7 800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662096" w:rsidRPr="00AB7368" w:rsidTr="00662096">
        <w:trPr>
          <w:gridAfter w:val="1"/>
          <w:wAfter w:w="10" w:type="dxa"/>
          <w:trHeight w:val="82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2027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Виготовлення проектно-кошторисної документації  по об'єкту «Реконструкція системи газопостачання газової котельні </w:t>
            </w: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(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газорегуляторної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установки) КНМП «Кременчуцька ЦРЛ» за адресою: Полтавська область,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м.Кременчук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, проспект Полтавський, 40» </w:t>
            </w:r>
          </w:p>
          <w:p w:rsidR="00662096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62096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62096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62096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62096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62096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2021 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210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82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«Реконструкція системи газопостачання газової котельні (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газорегуляторної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установки) КНМП «Кременчуцька ЦРЛ» за адресою: Полтавська область,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м.Кременчук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, проспект Полтавський, 40»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 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127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127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Виготовлення проектно-кошторисної докуме</w:t>
            </w:r>
            <w:bookmarkStart w:id="0" w:name="_GoBack"/>
            <w:bookmarkEnd w:id="0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нтації на капітальний ремонт приймального відділення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2022р.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10" w:type="dxa"/>
          <w:trHeight w:val="58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системи водопостачання та водовідведення в будівлі поліклініки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2023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500</w:t>
            </w:r>
          </w:p>
        </w:tc>
      </w:tr>
      <w:tr w:rsidR="00662096" w:rsidRPr="00AB7368" w:rsidTr="00662096">
        <w:trPr>
          <w:gridAfter w:val="1"/>
          <w:wAfter w:w="10" w:type="dxa"/>
          <w:trHeight w:val="577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662096" w:rsidRPr="00AB7368" w:rsidTr="00662096">
        <w:trPr>
          <w:gridAfter w:val="1"/>
          <w:wAfter w:w="6" w:type="dxa"/>
          <w:trHeight w:val="405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капітальні видатки: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31 846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7 861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20 550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3 435</w:t>
            </w:r>
          </w:p>
        </w:tc>
      </w:tr>
      <w:tr w:rsidR="00662096" w:rsidRPr="00AB7368" w:rsidTr="00662096">
        <w:trPr>
          <w:gridAfter w:val="1"/>
          <w:wAfter w:w="6" w:type="dxa"/>
          <w:trHeight w:val="381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30 532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7 222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19 925</w:t>
            </w:r>
          </w:p>
        </w:tc>
      </w:tr>
      <w:tr w:rsidR="00662096" w:rsidRPr="00AB7368" w:rsidTr="00662096">
        <w:trPr>
          <w:gridAfter w:val="1"/>
          <w:wAfter w:w="6" w:type="dxa"/>
          <w:trHeight w:val="365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1 314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625</w:t>
            </w:r>
          </w:p>
        </w:tc>
      </w:tr>
      <w:tr w:rsidR="00662096" w:rsidRPr="00AB7368" w:rsidTr="00662096">
        <w:trPr>
          <w:gridAfter w:val="1"/>
          <w:wAfter w:w="6" w:type="dxa"/>
          <w:trHeight w:val="405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Всього видатків: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236 473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65 031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98 358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73 084</w:t>
            </w:r>
          </w:p>
        </w:tc>
      </w:tr>
      <w:tr w:rsidR="00662096" w:rsidRPr="00AB7368" w:rsidTr="00662096">
        <w:trPr>
          <w:gridAfter w:val="1"/>
          <w:wAfter w:w="6" w:type="dxa"/>
          <w:trHeight w:val="386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63 128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13 007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38 101</w:t>
            </w:r>
          </w:p>
        </w:tc>
      </w:tr>
      <w:tr w:rsidR="00662096" w:rsidRPr="00AB7368" w:rsidTr="00662096">
        <w:trPr>
          <w:gridAfter w:val="1"/>
          <w:wAfter w:w="6" w:type="dxa"/>
          <w:trHeight w:val="391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173 345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52 024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096" w:rsidRPr="00AB7368" w:rsidRDefault="00662096" w:rsidP="00C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60 257</w:t>
            </w:r>
          </w:p>
        </w:tc>
      </w:tr>
    </w:tbl>
    <w:p w:rsidR="00662096" w:rsidRDefault="00662096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/>
        </w:rPr>
      </w:pPr>
    </w:p>
    <w:p w:rsidR="00662096" w:rsidRDefault="00662096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/>
        </w:rPr>
      </w:pPr>
    </w:p>
    <w:p w:rsidR="00485DC8" w:rsidRDefault="00485DC8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85DC8" w:rsidRDefault="00662096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Директор Департаменту охорони </w:t>
      </w:r>
    </w:p>
    <w:p w:rsidR="00662096" w:rsidRPr="00662096" w:rsidRDefault="00662096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здоров'я</w:t>
      </w:r>
      <w:r w:rsidR="00485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Кременчуцької міської ради</w:t>
      </w:r>
    </w:p>
    <w:p w:rsidR="00662096" w:rsidRPr="00662096" w:rsidRDefault="00662096" w:rsidP="006620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Кременчуцького району Полтавської області</w:t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>Максим СЕРЕДА</w:t>
      </w:r>
    </w:p>
    <w:sectPr w:rsidR="00662096" w:rsidRPr="00662096" w:rsidSect="00485DC8">
      <w:pgSz w:w="12240" w:h="15840"/>
      <w:pgMar w:top="1135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96"/>
    <w:rsid w:val="00485DC8"/>
    <w:rsid w:val="00662096"/>
    <w:rsid w:val="0075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67044-ADB6-4897-803E-7E902819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2</cp:revision>
  <cp:lastPrinted>2021-11-24T15:58:00Z</cp:lastPrinted>
  <dcterms:created xsi:type="dcterms:W3CDTF">2021-10-28T11:06:00Z</dcterms:created>
  <dcterms:modified xsi:type="dcterms:W3CDTF">2021-11-24T15:59:00Z</dcterms:modified>
</cp:coreProperties>
</file>